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7178B" w14:textId="69AFD6AD"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E12560">
        <w:rPr>
          <w:rFonts w:ascii="Calibri" w:hAnsi="Calibri"/>
          <w:sz w:val="20"/>
          <w:szCs w:val="20"/>
        </w:rPr>
        <w:t>9</w:t>
      </w:r>
    </w:p>
    <w:p w14:paraId="452EFB53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14:paraId="366C7219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14:paraId="796205D7" w14:textId="77777777"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4087045D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16BF35FC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4086C1FD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0CCCDEA8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14:paraId="2A867B0B" w14:textId="77777777"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14:paraId="042B2EB0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14:paraId="07AAD9AD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14:paraId="406D7D1E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4365B560" w14:textId="77777777"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14:paraId="2FEBF6AC" w14:textId="37703835"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671B0B">
        <w:rPr>
          <w:rStyle w:val="BLOCKBOLD"/>
          <w:rFonts w:ascii="Calibri" w:hAnsi="Calibri"/>
        </w:rPr>
        <w:t>l’acquisizione di pc desktop, workstation e monitor ed. 4 – id 2781</w:t>
      </w:r>
    </w:p>
    <w:p w14:paraId="0A62F350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111CFAD7" w14:textId="77777777"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14:paraId="1FCFB51E" w14:textId="77777777"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14:paraId="7E63FD69" w14:textId="77777777"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14:paraId="5CFDAA37" w14:textId="77777777"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0A77F09A" w14:textId="77777777"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14:paraId="3655F7A6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1B0A5B85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7765CA57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14:paraId="17106152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14:paraId="6A72480D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14:paraId="3D42FC94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14:paraId="4DE09C25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14:paraId="3CD3243D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14:paraId="0B22081D" w14:textId="77777777"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14:paraId="339DECBE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4C90154E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4E8E3AD6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14:paraId="4173F3FE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</w:t>
      </w:r>
      <w:r w:rsidRPr="00D64475">
        <w:rPr>
          <w:rFonts w:ascii="Calibri" w:hAnsi="Calibri"/>
          <w:szCs w:val="20"/>
        </w:rPr>
        <w:lastRenderedPageBreak/>
        <w:t xml:space="preserve">base a procura irrevocabile o in base ad un titolo equivalente che ne legittimava l’esercizio; </w:t>
      </w:r>
    </w:p>
    <w:p w14:paraId="18641F5B" w14:textId="77777777"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5413B5DB" w14:textId="77777777"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14:paraId="13347D8F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14:paraId="5FC1991C" w14:textId="77777777"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14:paraId="211BAFED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14:paraId="3E38C807" w14:textId="77777777"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14:paraId="235E7F79" w14:textId="77777777" w:rsidR="00380E35" w:rsidRPr="00960AE4" w:rsidRDefault="00380E35" w:rsidP="00380E35">
      <w:pPr>
        <w:rPr>
          <w:rFonts w:ascii="Calibri" w:hAnsi="Calibri"/>
          <w:szCs w:val="20"/>
        </w:rPr>
      </w:pPr>
    </w:p>
    <w:p w14:paraId="7B4D1102" w14:textId="77777777" w:rsidR="001105D3" w:rsidRDefault="001105D3"/>
    <w:sectPr w:rsidR="001105D3" w:rsidSect="00B2085E">
      <w:headerReference w:type="default" r:id="rId7"/>
      <w:footerReference w:type="default" r:id="rId8"/>
      <w:footerReference w:type="firs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454DDA" w14:textId="77777777" w:rsidR="009F49CB" w:rsidRDefault="009F49CB" w:rsidP="00380E35">
      <w:pPr>
        <w:spacing w:line="240" w:lineRule="auto"/>
      </w:pPr>
      <w:r>
        <w:separator/>
      </w:r>
    </w:p>
  </w:endnote>
  <w:endnote w:type="continuationSeparator" w:id="0">
    <w:p w14:paraId="61F723B1" w14:textId="77777777" w:rsidR="009F49CB" w:rsidRDefault="009F49CB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C6DFA" w14:textId="7BE68453" w:rsidR="00BF140E" w:rsidRPr="00BF140E" w:rsidRDefault="00BF140E" w:rsidP="00BF140E">
    <w:pPr>
      <w:pStyle w:val="Pidipagina"/>
    </w:pPr>
    <w:r w:rsidRPr="00BF140E">
      <w:t xml:space="preserve">Procedura aperta ex art. 71 del Codice per la stipula di Convenzione ex art. 26 L. 488/1999 </w:t>
    </w:r>
    <w:proofErr w:type="spellStart"/>
    <w:r w:rsidRPr="00BF140E">
      <w:t>s.m.i.</w:t>
    </w:r>
    <w:proofErr w:type="spellEnd"/>
    <w:r w:rsidRPr="00BF140E">
      <w:t xml:space="preserve"> PC Desktop, Workstation e Monitor edizione 4</w:t>
    </w:r>
    <w:r>
      <w:t xml:space="preserve"> </w:t>
    </w:r>
    <w:r w:rsidRPr="00BF140E">
      <w:t xml:space="preserve">-ID 2781 – MODULI DI DICHIARAZIONE  </w:t>
    </w:r>
  </w:p>
  <w:p w14:paraId="764DBDA8" w14:textId="1A197E30" w:rsidR="00AF4600" w:rsidRPr="00AF2095" w:rsidRDefault="00AF4600" w:rsidP="00FB050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FB1DC" w14:textId="2BE8AC34" w:rsidR="00BF140E" w:rsidRPr="00BF140E" w:rsidRDefault="00BF140E" w:rsidP="00BF140E">
    <w:pPr>
      <w:pStyle w:val="Pidipagina"/>
    </w:pPr>
    <w:r w:rsidRPr="00BF140E">
      <w:t xml:space="preserve">Procedura aperta ex art. 71 del Codice per la stipula di Convenzione ex art. 26 L. 488/1999 </w:t>
    </w:r>
    <w:proofErr w:type="spellStart"/>
    <w:r w:rsidRPr="00BF140E">
      <w:t>s.m.i.</w:t>
    </w:r>
    <w:proofErr w:type="spellEnd"/>
    <w:r w:rsidRPr="00BF140E">
      <w:t xml:space="preserve"> PC Desktop, Workstation e Monitor edizione 4</w:t>
    </w:r>
    <w:r>
      <w:t xml:space="preserve"> </w:t>
    </w:r>
    <w:r w:rsidRPr="00BF140E">
      <w:t xml:space="preserve">-ID 2781 – MODULI DI DICHIARAZIONE  </w:t>
    </w:r>
  </w:p>
  <w:p w14:paraId="28716D19" w14:textId="77777777" w:rsidR="00BF140E" w:rsidRDefault="00BF140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656FCF" w14:textId="77777777" w:rsidR="009F49CB" w:rsidRDefault="009F49CB" w:rsidP="00380E35">
      <w:pPr>
        <w:spacing w:line="240" w:lineRule="auto"/>
      </w:pPr>
      <w:r>
        <w:separator/>
      </w:r>
    </w:p>
  </w:footnote>
  <w:footnote w:type="continuationSeparator" w:id="0">
    <w:p w14:paraId="787934C7" w14:textId="77777777" w:rsidR="009F49CB" w:rsidRDefault="009F49CB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542D8" w14:textId="18230D8D" w:rsidR="00AF4600" w:rsidRDefault="00AF4600" w:rsidP="00816101">
    <w:pPr>
      <w:pStyle w:val="Intestazione"/>
    </w:pPr>
  </w:p>
  <w:p w14:paraId="41F9C2DA" w14:textId="77777777" w:rsidR="005F08BA" w:rsidRDefault="005F08BA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745225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0076FA"/>
    <w:rsid w:val="00106D57"/>
    <w:rsid w:val="001105D3"/>
    <w:rsid w:val="00195817"/>
    <w:rsid w:val="001A01B8"/>
    <w:rsid w:val="001E0B77"/>
    <w:rsid w:val="001E2951"/>
    <w:rsid w:val="00344429"/>
    <w:rsid w:val="00380E35"/>
    <w:rsid w:val="003C022E"/>
    <w:rsid w:val="005F08BA"/>
    <w:rsid w:val="00671B0B"/>
    <w:rsid w:val="006F0EA6"/>
    <w:rsid w:val="006F296E"/>
    <w:rsid w:val="007824EF"/>
    <w:rsid w:val="007B619F"/>
    <w:rsid w:val="00823F2F"/>
    <w:rsid w:val="009339D4"/>
    <w:rsid w:val="0097233D"/>
    <w:rsid w:val="009F49CB"/>
    <w:rsid w:val="00A47F5D"/>
    <w:rsid w:val="00AA751C"/>
    <w:rsid w:val="00AB38BB"/>
    <w:rsid w:val="00AE7869"/>
    <w:rsid w:val="00AF4600"/>
    <w:rsid w:val="00BF140E"/>
    <w:rsid w:val="00C448CB"/>
    <w:rsid w:val="00C73063"/>
    <w:rsid w:val="00D43ED2"/>
    <w:rsid w:val="00E12560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9B131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395</Words>
  <Characters>2257</Characters>
  <Application>Microsoft Office Word</Application>
  <DocSecurity>0</DocSecurity>
  <Lines>18</Lines>
  <Paragraphs>5</Paragraphs>
  <ScaleCrop>false</ScaleCrop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2024-09-25T09:37:00Z</dcterms:created>
  <dcterms:modified xsi:type="dcterms:W3CDTF">2024-09-26T09:49:00Z</dcterms:modified>
</cp:coreProperties>
</file>