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5" w:after="136" w:line="240" w:lineRule="auto"/>
        <w:ind w:right="6950" w:left="351"/>
        <w:jc w:val="left"/>
        <w:textAlignment w:val="baseline"/>
      </w:pPr>
      <w:r>
        <w:drawing>
          <wp:inline>
            <wp:extent cx="1536065" cy="420370"/>
            <wp:docPr name="Picture" id="1"/>
            <a:graphic>
              <a:graphicData uri="http://schemas.openxmlformats.org/drawingml/2006/picture">
                <pic:pic>
                  <pic:nvPicPr>
                    <pic:cNvPr id="1" name="Picture"/>
                    <pic:cNvPicPr preferRelativeResize="false"/>
                  </pic:nvPicPr>
                  <pic:blipFill>
                    <a:blip r:embed="prId1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20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before="33" w:after="0" w:line="248" w:lineRule="exact"/>
        <w:ind w:right="0" w:left="0" w:firstLine="0"/>
        <w:jc w:val="center"/>
        <w:textAlignment w:val="baseline"/>
        <w:rPr>
          <w:rFonts w:ascii="Calibri" w:hAnsi="Calibri" w:eastAsia="Calibri"/>
          <w:b w:val="true"/>
          <w:color w:val="000000"/>
          <w:spacing w:val="-5"/>
          <w:w w:val="100"/>
          <w:sz w:val="23"/>
          <w:u w:val="single"/>
          <w:vertAlign w:val="baseline"/>
          <w:lang w:val="it-IT"/>
        </w:rPr>
      </w:pPr>
      <w:r>
        <w:rPr>
          <w:rFonts w:ascii="Calibri" w:hAnsi="Calibri" w:eastAsia="Calibri"/>
          <w:b w:val="true"/>
          <w:color w:val="000000"/>
          <w:spacing w:val="-5"/>
          <w:w w:val="100"/>
          <w:sz w:val="23"/>
          <w:u w:val="single"/>
          <w:vertAlign w:val="baseline"/>
          <w:lang w:val="it-IT"/>
        </w:rPr>
        <w:t xml:space="preserve">Elenco verbali</w:t>
      </w:r>
    </w:p>
    <w:p>
      <w:pPr>
        <w:spacing w:before="706" w:after="720" w:line="312" w:lineRule="exact"/>
        <w:ind w:right="72" w:left="0" w:firstLine="0"/>
        <w:jc w:val="both"/>
        <w:textAlignment w:val="baseline"/>
        <w:rPr>
          <w:rFonts w:ascii="Calibri" w:hAnsi="Calibri" w:eastAsia="Calibri"/>
          <w:b w:val="true"/>
          <w:color w:val="000000"/>
          <w:spacing w:val="0"/>
          <w:w w:val="100"/>
          <w:sz w:val="23"/>
          <w:vertAlign w:val="baseline"/>
          <w:lang w:val="it-IT"/>
        </w:rPr>
      </w:pPr>
      <w:r>
        <w:rPr>
          <w:rFonts w:ascii="Calibri" w:hAnsi="Calibri" w:eastAsia="Calibri"/>
          <w:b w:val="true"/>
          <w:color w:val="000000"/>
          <w:spacing w:val="0"/>
          <w:w w:val="100"/>
          <w:sz w:val="23"/>
          <w:vertAlign w:val="baseline"/>
          <w:lang w:val="it-IT"/>
        </w:rPr>
        <w:t xml:space="preserve">Relativi all’iniziativa: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3"/>
          <w:vertAlign w:val="baseline"/>
          <w:lang w:val="it-IT"/>
        </w:rPr>
        <w:t xml:space="preserve">Gara per la fornitura di energia elettrica e dei servizi connessi, a prezzo variabile, per le Pubbliche Amministrazioni - ed. 20 bis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3"/>
          <w:vertAlign w:val="baseline"/>
          <w:lang w:val="it-IT"/>
        </w:rPr>
        <w:t xml:space="preserve">– </w:t>
      </w:r>
      <w:r>
        <w:rPr>
          <w:rFonts w:ascii="Calibri" w:hAnsi="Calibri" w:eastAsia="Calibri"/>
          <w:b w:val="true"/>
          <w:color w:val="000000"/>
          <w:spacing w:val="0"/>
          <w:w w:val="100"/>
          <w:sz w:val="23"/>
          <w:vertAlign w:val="baseline"/>
          <w:lang w:val="it-IT"/>
        </w:rPr>
        <w:t xml:space="preserve">Sicilia -</w:t>
      </w:r>
      <w:r>
        <w:rPr>
          <w:rFonts w:ascii="Calibri" w:hAnsi="Calibri" w:eastAsia="Calibri"/>
          <w:b w:val="true"/>
          <w:color w:val="000000"/>
          <w:spacing w:val="0"/>
          <w:w w:val="100"/>
          <w:sz w:val="23"/>
          <w:vertAlign w:val="baseline"/>
          <w:lang w:val="en-US"/>
        </w:rPr>
        <w:t xml:space="preserve"> ID</w:t>
      </w:r>
      <w:r>
        <w:rPr>
          <w:rFonts w:ascii="Calibri" w:hAnsi="Calibri" w:eastAsia="Calibri"/>
          <w:b w:val="true"/>
          <w:color w:val="000000"/>
          <w:spacing w:val="0"/>
          <w:w w:val="100"/>
          <w:sz w:val="23"/>
          <w:vertAlign w:val="baseline"/>
          <w:lang w:val="it-IT"/>
        </w:rPr>
        <w:t xml:space="preserve"> 2585</w:t>
      </w:r>
    </w:p>
    <w:tbl>
      <w:tblPr>
        <w:jc w:val="left"/>
        <w:tblInd w:w="1138" w:type="dxa"/>
        <w:tblLayout w:type="fixed"/>
        <w:tblCellMar>
          <w:left w:w="0" w:type="dxa"/>
          <w:right w:w="0" w:type="dxa"/>
        </w:tblCellMar>
      </w:tblPr>
      <w:tblGrid>
        <w:gridCol w:w="2448"/>
        <w:gridCol w:w="2448"/>
        <w:gridCol w:w="2453"/>
      </w:tblGrid>
      <w:tr>
        <w:trPr>
          <w:trHeight w:val="523" w:hRule="exact"/>
        </w:trPr>
        <w:tc>
          <w:tcPr>
            <w:tcW w:w="244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8CCE3" w:fill="B8CCE3"/>
            <w:textDirection w:val="lrTb"/>
            <w:vAlign w:val="center"/>
          </w:tcPr>
          <w:p>
            <w:pPr>
              <w:spacing w:before="155" w:after="128" w:line="22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3"/>
                <w:vertAlign w:val="baseline"/>
                <w:lang w:val="it-IT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3"/>
                <w:vertAlign w:val="baseline"/>
                <w:lang w:val="it-IT"/>
              </w:rPr>
              <w:t xml:space="preserve">Numero verbale</w:t>
            </w:r>
          </w:p>
        </w:tc>
        <w:tc>
          <w:tcPr>
            <w:tcW w:w="244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8CCE3" w:fill="B8CCE3"/>
            <w:textDirection w:val="lrTb"/>
            <w:vAlign w:val="center"/>
          </w:tcPr>
          <w:p>
            <w:pPr>
              <w:spacing w:before="155" w:after="106" w:line="248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3"/>
                <w:vertAlign w:val="baseline"/>
                <w:lang w:val="it-IT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3"/>
                <w:vertAlign w:val="baseline"/>
                <w:lang w:val="it-IT"/>
              </w:rPr>
              <w:t xml:space="preserve">Data</w:t>
            </w: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
</w:t>
            </w:r>
          </w:p>
        </w:tc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B8CCE3" w:fill="B8CCE3"/>
            <w:textDirection w:val="lrTb"/>
            <w:vAlign w:val="center"/>
          </w:tcPr>
          <w:p>
            <w:pPr>
              <w:spacing w:before="155" w:after="106" w:line="248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3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Prot.</w:t>
            </w: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3"/>
                <w:vertAlign w:val="baseline"/>
                <w:lang w:val="it-IT"/>
              </w:rPr>
              <w:t xml:space="preserve">
</w:t>
            </w:r>
          </w:p>
        </w:tc>
      </w:tr>
      <w:tr>
        <w:trPr>
          <w:trHeight w:val="519" w:hRule="exact"/>
        </w:trPr>
        <w:tc>
          <w:tcPr>
            <w:tcW w:w="244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51" w:after="149" w:line="219" w:lineRule="exact"/>
              <w:ind w:right="930" w:left="0" w:firstLine="0"/>
              <w:jc w:val="right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  <w:t xml:space="preserve">1</w:t>
            </w:r>
          </w:p>
        </w:tc>
        <w:tc>
          <w:tcPr>
            <w:tcW w:w="244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51" w:after="14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  <w:t xml:space="preserve">27.02.2023</w:t>
            </w:r>
          </w:p>
        </w:tc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51" w:after="14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  <w:t xml:space="preserve">/</w:t>
            </w:r>
          </w:p>
        </w:tc>
      </w:tr>
      <w:tr>
        <w:trPr>
          <w:trHeight w:val="528" w:hRule="exact"/>
        </w:trPr>
        <w:tc>
          <w:tcPr>
            <w:tcW w:w="244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50" w:after="149" w:line="219" w:lineRule="exact"/>
              <w:ind w:right="930" w:left="0" w:firstLine="0"/>
              <w:jc w:val="right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  <w:t xml:space="preserve">2</w:t>
            </w:r>
          </w:p>
        </w:tc>
        <w:tc>
          <w:tcPr>
            <w:tcW w:w="244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50" w:after="14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  <w:t xml:space="preserve">6.03.2023</w:t>
            </w:r>
          </w:p>
        </w:tc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50" w:after="149" w:line="219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it-IT"/>
              </w:rPr>
              <w:t xml:space="preserve">127-INTERNO-2023</w:t>
            </w:r>
          </w:p>
        </w:tc>
      </w:tr>
    </w:tbl>
    <w:sectPr>
      <w:type w:val="nextPage"/>
      <w:pgSz w:w="11909" w:h="16838" w:orient="portrait"/>
      <w:pgMar w:bottom="9042" w:top="2640" w:right="1047" w:left="114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creator>Valeria Mancini</dc:creator>
  <dcterms:created xsi:type="dcterms:W3CDTF">2023-03-24T17:29:04Z</dcterms:created>
  <dcterms:modified xsi:type="dcterms:W3CDTF">2023-03-24T17:29:04Z</dcterms:modified>
</cp:coreProperties>
</file>