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bookmarkStart w:id="0" w:name="_GoBack"/>
      <w:bookmarkEnd w:id="0"/>
    </w:p>
    <w:p w:rsidR="00DF3AB5" w:rsidRPr="0017584B" w:rsidRDefault="00DF3AB5" w:rsidP="00DF3AB5">
      <w:pPr>
        <w:pStyle w:val="Titolocopertina"/>
        <w:ind w:left="284"/>
        <w:jc w:val="both"/>
      </w:pPr>
      <w:r w:rsidRPr="0017584B">
        <w:t>GARA PER L’AFFIDAMENTO DEL SERVIZIO DI GESTIONE</w:t>
      </w:r>
    </w:p>
    <w:p w:rsidR="006C414B" w:rsidRPr="0017584B" w:rsidRDefault="00DF3AB5" w:rsidP="00DF3AB5">
      <w:pPr>
        <w:pStyle w:val="Titolocopertina"/>
        <w:ind w:left="284"/>
        <w:jc w:val="both"/>
      </w:pPr>
      <w:r w:rsidRPr="0017584B">
        <w:t>DI PRESIDI SANITARI DI PRIMO INTERVENTO MEDICO PRESSO LE SEDI DI VIA XX SETTEMBRE E DI VIA ATANASIO SOLDATI DEL MINISTERO DELL’ECONOMIA E DELLE FINANZE</w:t>
      </w: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A82C5B">
      <w:pPr>
        <w:pStyle w:val="Titoli14bold"/>
        <w:ind w:left="284"/>
      </w:pPr>
      <w:r w:rsidRPr="0017584B">
        <w:t>DOCUMENTO DI CONSULTAZIONE DEL MERCATO</w:t>
      </w:r>
    </w:p>
    <w:p w:rsidR="006C414B" w:rsidRPr="0017584B" w:rsidRDefault="00A82C5B">
      <w:pPr>
        <w:pStyle w:val="Titoli14bold"/>
        <w:ind w:left="284"/>
      </w:pPr>
      <w:r w:rsidRPr="0017584B">
        <w:t>QUESTIONARIO GENERALE</w:t>
      </w:r>
      <w:r w:rsidR="00DF3AB5" w:rsidRPr="0017584B">
        <w:t>/TECNICO</w:t>
      </w: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6C414B">
      <w:pPr>
        <w:spacing w:line="276" w:lineRule="auto"/>
        <w:ind w:left="284"/>
        <w:jc w:val="both"/>
        <w:rPr>
          <w:rFonts w:asciiTheme="minorHAnsi" w:hAnsiTheme="minorHAnsi" w:cs="Arial"/>
          <w:b/>
          <w:bCs/>
          <w:sz w:val="20"/>
          <w:szCs w:val="20"/>
        </w:rPr>
      </w:pPr>
    </w:p>
    <w:p w:rsidR="006C414B" w:rsidRPr="0017584B" w:rsidRDefault="00A82C5B">
      <w:pPr>
        <w:spacing w:line="276" w:lineRule="auto"/>
        <w:ind w:left="284"/>
        <w:jc w:val="both"/>
        <w:rPr>
          <w:rFonts w:asciiTheme="minorHAnsi" w:hAnsiTheme="minorHAnsi" w:cs="Arial"/>
          <w:b/>
          <w:bCs/>
          <w:i/>
          <w:sz w:val="20"/>
          <w:szCs w:val="20"/>
        </w:rPr>
      </w:pPr>
      <w:r w:rsidRPr="0017584B">
        <w:rPr>
          <w:rFonts w:asciiTheme="minorHAnsi" w:hAnsiTheme="minorHAnsi" w:cs="Arial"/>
          <w:b/>
          <w:bCs/>
          <w:i/>
          <w:sz w:val="20"/>
          <w:szCs w:val="20"/>
        </w:rPr>
        <w:t>Da inviare a mezzo mail all’indirizzo:</w:t>
      </w:r>
    </w:p>
    <w:p w:rsidR="006C414B" w:rsidRPr="0017584B" w:rsidRDefault="006C414B">
      <w:pPr>
        <w:spacing w:line="276" w:lineRule="auto"/>
        <w:ind w:left="284"/>
        <w:jc w:val="both"/>
        <w:rPr>
          <w:rFonts w:asciiTheme="minorHAnsi" w:hAnsiTheme="minorHAnsi" w:cs="Arial"/>
          <w:bCs/>
          <w:sz w:val="20"/>
          <w:szCs w:val="20"/>
        </w:rPr>
      </w:pPr>
    </w:p>
    <w:p w:rsidR="006C414B" w:rsidRPr="001477B7" w:rsidRDefault="004B1EE4">
      <w:pPr>
        <w:spacing w:line="276" w:lineRule="auto"/>
        <w:ind w:left="284"/>
        <w:jc w:val="both"/>
        <w:rPr>
          <w:rFonts w:asciiTheme="minorHAnsi" w:hAnsiTheme="minorHAnsi" w:cs="Arial"/>
          <w:bCs/>
          <w:sz w:val="20"/>
          <w:szCs w:val="20"/>
        </w:rPr>
      </w:pPr>
      <w:hyperlink r:id="rId8" w:history="1">
        <w:r w:rsidR="00DF3AB5" w:rsidRPr="001477B7">
          <w:rPr>
            <w:rStyle w:val="Collegamentoipertestuale"/>
            <w:rFonts w:asciiTheme="minorHAnsi" w:hAnsiTheme="minorHAnsi" w:cs="Arial"/>
            <w:bCs/>
            <w:sz w:val="20"/>
            <w:szCs w:val="20"/>
          </w:rPr>
          <w:t>dsbsconsip@postacert.consip.it</w:t>
        </w:r>
      </w:hyperlink>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6C414B">
      <w:pPr>
        <w:spacing w:line="276" w:lineRule="auto"/>
        <w:ind w:left="284"/>
        <w:jc w:val="both"/>
        <w:rPr>
          <w:rFonts w:asciiTheme="minorHAnsi" w:hAnsiTheme="minorHAnsi" w:cs="Arial"/>
          <w:b/>
          <w:bCs/>
          <w:sz w:val="20"/>
          <w:szCs w:val="20"/>
        </w:rPr>
      </w:pPr>
    </w:p>
    <w:p w:rsidR="006C414B" w:rsidRPr="001477B7" w:rsidRDefault="00A82C5B">
      <w:pPr>
        <w:spacing w:line="276" w:lineRule="auto"/>
        <w:ind w:left="284"/>
        <w:jc w:val="both"/>
        <w:rPr>
          <w:rFonts w:asciiTheme="minorHAnsi" w:hAnsiTheme="minorHAnsi" w:cs="Arial"/>
          <w:bCs/>
          <w:sz w:val="20"/>
          <w:szCs w:val="20"/>
        </w:rPr>
      </w:pPr>
      <w:r w:rsidRPr="001477B7">
        <w:rPr>
          <w:rFonts w:asciiTheme="minorHAnsi" w:hAnsiTheme="minorHAnsi" w:cs="Arial"/>
          <w:bCs/>
          <w:sz w:val="20"/>
          <w:szCs w:val="20"/>
        </w:rPr>
        <w:t>Roma,</w:t>
      </w:r>
      <w:r w:rsidRPr="001477B7">
        <w:rPr>
          <w:rFonts w:asciiTheme="minorHAnsi" w:hAnsiTheme="minorHAnsi" w:cs="Arial"/>
          <w:bCs/>
          <w:color w:val="0070C0"/>
          <w:sz w:val="20"/>
          <w:szCs w:val="20"/>
        </w:rPr>
        <w:t xml:space="preserve"> </w:t>
      </w:r>
      <w:r w:rsidR="001477B7" w:rsidRPr="001477B7">
        <w:rPr>
          <w:rFonts w:asciiTheme="minorHAnsi" w:hAnsiTheme="minorHAnsi" w:cs="Arial"/>
          <w:bCs/>
          <w:sz w:val="20"/>
          <w:szCs w:val="20"/>
        </w:rPr>
        <w:t>14/02/2023</w:t>
      </w:r>
    </w:p>
    <w:p w:rsidR="006C414B" w:rsidRPr="001477B7" w:rsidRDefault="00A82C5B">
      <w:pPr>
        <w:ind w:left="284"/>
        <w:rPr>
          <w:rFonts w:asciiTheme="minorHAnsi" w:hAnsiTheme="minorHAnsi" w:cs="Arial"/>
          <w:bCs/>
          <w:sz w:val="20"/>
          <w:szCs w:val="20"/>
        </w:rPr>
      </w:pPr>
      <w:r w:rsidRPr="001477B7">
        <w:rPr>
          <w:rFonts w:asciiTheme="minorHAnsi" w:hAnsiTheme="minorHAnsi" w:cs="Arial"/>
          <w:bCs/>
          <w:sz w:val="20"/>
          <w:szCs w:val="20"/>
        </w:rPr>
        <w:br w:type="page"/>
      </w:r>
    </w:p>
    <w:p w:rsidR="006C414B" w:rsidRPr="0017584B" w:rsidRDefault="00A82C5B">
      <w:pPr>
        <w:spacing w:line="276" w:lineRule="auto"/>
        <w:ind w:left="284"/>
        <w:jc w:val="both"/>
        <w:rPr>
          <w:rFonts w:asciiTheme="minorHAnsi" w:hAnsiTheme="minorHAnsi" w:cs="Arial"/>
          <w:b/>
          <w:bCs/>
          <w:sz w:val="18"/>
          <w:szCs w:val="20"/>
        </w:rPr>
      </w:pPr>
      <w:r w:rsidRPr="0017584B">
        <w:rPr>
          <w:rFonts w:asciiTheme="minorHAnsi" w:hAnsiTheme="minorHAnsi" w:cs="Arial"/>
          <w:b/>
          <w:bCs/>
          <w:sz w:val="22"/>
          <w:szCs w:val="20"/>
        </w:rPr>
        <w:lastRenderedPageBreak/>
        <w:t>Premessa</w:t>
      </w:r>
      <w:r w:rsidRPr="0017584B">
        <w:rPr>
          <w:rFonts w:asciiTheme="minorHAnsi" w:hAnsiTheme="minorHAnsi" w:cs="Arial"/>
          <w:b/>
          <w:bCs/>
          <w:sz w:val="18"/>
          <w:szCs w:val="20"/>
        </w:rPr>
        <w:tab/>
      </w:r>
    </w:p>
    <w:p w:rsidR="006C414B" w:rsidRPr="0017584B" w:rsidRDefault="00A82C5B" w:rsidP="00DF3AB5">
      <w:pPr>
        <w:pStyle w:val="BodyText21"/>
        <w:spacing w:line="360" w:lineRule="auto"/>
        <w:ind w:left="284"/>
        <w:rPr>
          <w:rFonts w:ascii="Calibri" w:hAnsi="Calibri" w:cs="Calibri"/>
          <w:sz w:val="20"/>
          <w:szCs w:val="20"/>
        </w:rPr>
      </w:pPr>
      <w:r w:rsidRPr="0017584B">
        <w:rPr>
          <w:rFonts w:ascii="Calibri" w:hAnsi="Calibri" w:cs="Calibri"/>
          <w:sz w:val="20"/>
          <w:szCs w:val="20"/>
        </w:rPr>
        <w:t xml:space="preserve">Nell'ambito del Programma di Razionalizzazione degli Acquisti della Pubblica Amministrazione Consip S.p.A., per conto del Ministero dell’Economia e delle Finanze, ha il compito di stipulare Convenzioni ai sensi dell’art. 26 Legge n. 488/99 e </w:t>
      </w:r>
      <w:proofErr w:type="spellStart"/>
      <w:r w:rsidRPr="0017584B">
        <w:rPr>
          <w:rFonts w:ascii="Calibri" w:hAnsi="Calibri" w:cs="Calibri"/>
          <w:sz w:val="20"/>
          <w:szCs w:val="20"/>
        </w:rPr>
        <w:t>s.m.i.</w:t>
      </w:r>
      <w:proofErr w:type="spellEnd"/>
      <w:r w:rsidRPr="0017584B">
        <w:rPr>
          <w:rFonts w:ascii="Calibri" w:hAnsi="Calibri" w:cs="Calibri"/>
          <w:sz w:val="20"/>
          <w:szCs w:val="20"/>
        </w:rPr>
        <w:t>, dell’art. 58 Legge n. 388/2000, del D.M. 24 febbraio 2000 e del D.M. 2 maggio 2001 al duplice fine di supportare gli obiettivi di finanza pubblica favorendo l'utilizzo di strumenti informatici nella P.A. e promuovere la semplificazione, l'innovazione e il cambiamento.</w:t>
      </w:r>
    </w:p>
    <w:p w:rsidR="006C414B" w:rsidRPr="0017584B" w:rsidRDefault="00A82C5B" w:rsidP="00DF3AB5">
      <w:pPr>
        <w:pStyle w:val="BodyText21"/>
        <w:spacing w:line="360" w:lineRule="auto"/>
        <w:ind w:left="284"/>
        <w:rPr>
          <w:rFonts w:ascii="Calibri" w:hAnsi="Calibri" w:cs="Calibri"/>
          <w:sz w:val="20"/>
          <w:szCs w:val="20"/>
        </w:rPr>
      </w:pPr>
      <w:r w:rsidRPr="0017584B">
        <w:rPr>
          <w:rFonts w:ascii="Calibri" w:hAnsi="Calibri" w:cs="Calibri"/>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17584B" w:rsidRDefault="00A82C5B">
      <w:pPr>
        <w:pStyle w:val="BodyText21"/>
        <w:numPr>
          <w:ilvl w:val="0"/>
          <w:numId w:val="30"/>
        </w:numPr>
        <w:tabs>
          <w:tab w:val="num" w:pos="360"/>
        </w:tabs>
        <w:spacing w:line="276" w:lineRule="auto"/>
        <w:ind w:left="568" w:hanging="284"/>
        <w:rPr>
          <w:rFonts w:ascii="Calibri" w:hAnsi="Calibri" w:cs="Calibri"/>
          <w:sz w:val="20"/>
          <w:szCs w:val="20"/>
        </w:rPr>
      </w:pPr>
      <w:r w:rsidRPr="0017584B">
        <w:rPr>
          <w:rFonts w:ascii="Calibri" w:hAnsi="Calibri" w:cs="Calibri"/>
          <w:sz w:val="20"/>
          <w:szCs w:val="20"/>
        </w:rPr>
        <w:t xml:space="preserve">garantire la massima pubblicità alle iniziative per assicurare la più ampia diffusione delle informazioni ed un celere svolgimento delle procedure di acquisto; </w:t>
      </w:r>
    </w:p>
    <w:p w:rsidR="006C414B" w:rsidRPr="0017584B" w:rsidRDefault="00A82C5B">
      <w:pPr>
        <w:pStyle w:val="BodyText21"/>
        <w:numPr>
          <w:ilvl w:val="0"/>
          <w:numId w:val="30"/>
        </w:numPr>
        <w:tabs>
          <w:tab w:val="num" w:pos="360"/>
        </w:tabs>
        <w:spacing w:line="276" w:lineRule="auto"/>
        <w:ind w:left="568" w:hanging="284"/>
        <w:rPr>
          <w:rFonts w:ascii="Calibri" w:hAnsi="Calibri" w:cs="Calibri"/>
          <w:sz w:val="20"/>
          <w:szCs w:val="20"/>
        </w:rPr>
      </w:pPr>
      <w:r w:rsidRPr="0017584B">
        <w:rPr>
          <w:rFonts w:ascii="Calibri" w:hAnsi="Calibri" w:cs="Calibri"/>
          <w:sz w:val="20"/>
          <w:szCs w:val="20"/>
        </w:rPr>
        <w:t>ottenere la più proficua partecipazione da parte dei soggetti interessati;</w:t>
      </w:r>
    </w:p>
    <w:p w:rsidR="006C414B" w:rsidRPr="0017584B" w:rsidRDefault="00A82C5B">
      <w:pPr>
        <w:pStyle w:val="BodyText21"/>
        <w:numPr>
          <w:ilvl w:val="0"/>
          <w:numId w:val="30"/>
        </w:numPr>
        <w:tabs>
          <w:tab w:val="num" w:pos="360"/>
        </w:tabs>
        <w:spacing w:line="276" w:lineRule="auto"/>
        <w:ind w:left="568" w:hanging="284"/>
        <w:rPr>
          <w:rFonts w:ascii="Calibri" w:hAnsi="Calibri" w:cs="Calibri"/>
          <w:sz w:val="20"/>
          <w:szCs w:val="20"/>
        </w:rPr>
      </w:pPr>
      <w:r w:rsidRPr="0017584B">
        <w:rPr>
          <w:rFonts w:ascii="Calibri" w:hAnsi="Calibri" w:cs="Calibri"/>
          <w:sz w:val="20"/>
          <w:szCs w:val="20"/>
        </w:rPr>
        <w:t>pubblicizzare al meglio le caratteristiche qualitative e tecniche dei beni e servizi oggetto di analisi;</w:t>
      </w:r>
    </w:p>
    <w:p w:rsidR="006C414B" w:rsidRPr="0017584B" w:rsidRDefault="00A82C5B">
      <w:pPr>
        <w:pStyle w:val="BodyText21"/>
        <w:numPr>
          <w:ilvl w:val="0"/>
          <w:numId w:val="30"/>
        </w:numPr>
        <w:tabs>
          <w:tab w:val="num" w:pos="360"/>
        </w:tabs>
        <w:spacing w:line="276" w:lineRule="auto"/>
        <w:ind w:left="568" w:hanging="284"/>
        <w:rPr>
          <w:rFonts w:ascii="Calibri" w:hAnsi="Calibri" w:cs="Calibri"/>
          <w:sz w:val="20"/>
          <w:szCs w:val="20"/>
        </w:rPr>
      </w:pPr>
      <w:r w:rsidRPr="0017584B">
        <w:rPr>
          <w:rFonts w:ascii="Calibri" w:hAnsi="Calibri" w:cs="Calibri"/>
          <w:sz w:val="20"/>
          <w:szCs w:val="20"/>
        </w:rPr>
        <w:t>ricevere, da parte dei soggetti interessati, osservazioni e suggerimenti per una più compiuta conoscenza del mercato;</w:t>
      </w:r>
    </w:p>
    <w:p w:rsidR="006C414B" w:rsidRPr="0017584B" w:rsidRDefault="00A82C5B" w:rsidP="00DF3AB5">
      <w:pPr>
        <w:pStyle w:val="BodyText21"/>
        <w:numPr>
          <w:ilvl w:val="0"/>
          <w:numId w:val="30"/>
        </w:numPr>
        <w:tabs>
          <w:tab w:val="num" w:pos="360"/>
        </w:tabs>
        <w:spacing w:line="276" w:lineRule="auto"/>
        <w:ind w:left="568" w:hanging="284"/>
        <w:rPr>
          <w:rFonts w:ascii="Calibri" w:hAnsi="Calibri" w:cs="Calibri"/>
          <w:sz w:val="20"/>
          <w:szCs w:val="20"/>
        </w:rPr>
      </w:pPr>
      <w:r w:rsidRPr="0017584B">
        <w:rPr>
          <w:rFonts w:ascii="Calibri" w:hAnsi="Calibri" w:cs="Calibri"/>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DF3AB5" w:rsidRPr="0017584B" w:rsidRDefault="00DF3AB5" w:rsidP="00DF3AB5">
      <w:pPr>
        <w:pStyle w:val="BodyText21"/>
        <w:spacing w:line="276" w:lineRule="auto"/>
        <w:ind w:left="568"/>
        <w:rPr>
          <w:rFonts w:ascii="Calibri" w:hAnsi="Calibri" w:cs="Arial"/>
          <w:color w:val="0070C0"/>
          <w:sz w:val="20"/>
          <w:szCs w:val="20"/>
        </w:rPr>
      </w:pPr>
    </w:p>
    <w:p w:rsidR="006C414B" w:rsidRPr="0017584B" w:rsidRDefault="00A82C5B" w:rsidP="00815D7E">
      <w:pPr>
        <w:spacing w:after="120" w:line="276" w:lineRule="auto"/>
        <w:ind w:left="284"/>
        <w:jc w:val="both"/>
        <w:rPr>
          <w:rFonts w:asciiTheme="minorHAnsi" w:hAnsiTheme="minorHAnsi" w:cs="Arial"/>
          <w:bCs/>
          <w:sz w:val="20"/>
          <w:szCs w:val="20"/>
        </w:rPr>
      </w:pPr>
      <w:r w:rsidRPr="0017584B">
        <w:rPr>
          <w:rFonts w:asciiTheme="minorHAnsi" w:hAnsiTheme="minorHAnsi" w:cs="Arial"/>
          <w:bCs/>
          <w:sz w:val="20"/>
          <w:szCs w:val="20"/>
        </w:rPr>
        <w:t>I</w:t>
      </w:r>
      <w:r w:rsidR="00815D7E" w:rsidRPr="0017584B">
        <w:rPr>
          <w:rFonts w:asciiTheme="minorHAnsi" w:hAnsiTheme="minorHAnsi" w:cs="Arial"/>
          <w:bCs/>
          <w:sz w:val="20"/>
          <w:szCs w:val="20"/>
        </w:rPr>
        <w:t xml:space="preserve">n merito all’iniziativa per ‘’l’affidamento del servizio di gestione di presidi sanitari di primo intervento medico presso le sedi di via XX settembre e di via Atanasio Soldati del Ministero dell’Economia e delle Finanze’’ </w:t>
      </w:r>
      <w:r w:rsidRPr="0017584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0B3C2E" w:rsidRPr="0017584B">
        <w:rPr>
          <w:rFonts w:asciiTheme="minorHAnsi" w:hAnsiTheme="minorHAnsi" w:cs="Arial"/>
          <w:b/>
          <w:bCs/>
          <w:sz w:val="20"/>
          <w:szCs w:val="20"/>
          <w:u w:val="single"/>
        </w:rPr>
        <w:t>21</w:t>
      </w:r>
      <w:r w:rsidRPr="0017584B">
        <w:rPr>
          <w:rFonts w:asciiTheme="minorHAnsi" w:hAnsiTheme="minorHAnsi" w:cs="Arial"/>
          <w:b/>
          <w:bCs/>
          <w:sz w:val="20"/>
          <w:szCs w:val="20"/>
          <w:u w:val="single"/>
        </w:rPr>
        <w:t xml:space="preserve"> giorni solari</w:t>
      </w:r>
      <w:r w:rsidRPr="0017584B">
        <w:rPr>
          <w:rFonts w:asciiTheme="minorHAnsi" w:hAnsiTheme="minorHAnsi" w:cs="Arial"/>
          <w:bCs/>
          <w:sz w:val="20"/>
          <w:szCs w:val="20"/>
          <w:u w:val="single"/>
        </w:rPr>
        <w:t xml:space="preserve"> dalla data odierna</w:t>
      </w:r>
      <w:r w:rsidRPr="0017584B">
        <w:rPr>
          <w:rFonts w:asciiTheme="minorHAnsi" w:hAnsiTheme="minorHAnsi" w:cs="Arial"/>
          <w:bCs/>
          <w:color w:val="FF0000"/>
          <w:sz w:val="20"/>
          <w:szCs w:val="20"/>
        </w:rPr>
        <w:t xml:space="preserve"> </w:t>
      </w:r>
      <w:r w:rsidRPr="0017584B">
        <w:rPr>
          <w:rFonts w:asciiTheme="minorHAnsi" w:hAnsiTheme="minorHAnsi" w:cs="Arial"/>
          <w:bCs/>
          <w:sz w:val="20"/>
          <w:szCs w:val="20"/>
        </w:rPr>
        <w:t xml:space="preserve">all’indirizzo PEC </w:t>
      </w:r>
      <w:hyperlink r:id="rId9" w:history="1">
        <w:r w:rsidR="00815D7E" w:rsidRPr="0017584B">
          <w:rPr>
            <w:rStyle w:val="Collegamentoipertestuale"/>
            <w:rFonts w:asciiTheme="minorHAnsi" w:hAnsiTheme="minorHAnsi" w:cs="Arial"/>
            <w:bCs/>
            <w:sz w:val="20"/>
            <w:szCs w:val="20"/>
          </w:rPr>
          <w:t>dsbsconsip@postacert.consip.it</w:t>
        </w:r>
      </w:hyperlink>
      <w:r w:rsidR="00815D7E" w:rsidRPr="0017584B">
        <w:rPr>
          <w:rFonts w:asciiTheme="minorHAnsi" w:hAnsiTheme="minorHAnsi" w:cs="Arial"/>
          <w:bCs/>
          <w:color w:val="0070C0"/>
          <w:sz w:val="20"/>
          <w:szCs w:val="20"/>
        </w:rPr>
        <w:t>.</w:t>
      </w:r>
    </w:p>
    <w:p w:rsidR="006C414B" w:rsidRPr="0017584B" w:rsidRDefault="00A82C5B">
      <w:pPr>
        <w:spacing w:after="120" w:line="276" w:lineRule="auto"/>
        <w:ind w:left="284"/>
        <w:jc w:val="both"/>
        <w:rPr>
          <w:rFonts w:asciiTheme="minorHAnsi" w:hAnsiTheme="minorHAnsi" w:cs="Arial"/>
          <w:bCs/>
          <w:sz w:val="20"/>
          <w:szCs w:val="20"/>
        </w:rPr>
      </w:pPr>
      <w:r w:rsidRPr="0017584B">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Pr="0017584B" w:rsidRDefault="00A82C5B">
      <w:pPr>
        <w:spacing w:after="120" w:line="276" w:lineRule="auto"/>
        <w:ind w:left="284"/>
        <w:jc w:val="both"/>
        <w:rPr>
          <w:rFonts w:asciiTheme="minorHAnsi" w:hAnsiTheme="minorHAnsi" w:cs="Arial"/>
          <w:bCs/>
          <w:sz w:val="20"/>
          <w:szCs w:val="20"/>
        </w:rPr>
      </w:pPr>
      <w:r w:rsidRPr="0017584B">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Pr="0017584B" w:rsidRDefault="00A82C5B">
      <w:pPr>
        <w:spacing w:after="120" w:line="276" w:lineRule="auto"/>
        <w:ind w:left="284"/>
        <w:jc w:val="both"/>
        <w:rPr>
          <w:rFonts w:asciiTheme="minorHAnsi" w:hAnsiTheme="minorHAnsi" w:cs="Arial"/>
          <w:bCs/>
          <w:sz w:val="20"/>
          <w:szCs w:val="20"/>
        </w:rPr>
      </w:pPr>
      <w:r w:rsidRPr="0017584B">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Pr="0017584B" w:rsidRDefault="00A82C5B">
      <w:pPr>
        <w:spacing w:after="120" w:line="276" w:lineRule="auto"/>
        <w:ind w:left="284"/>
        <w:jc w:val="both"/>
        <w:rPr>
          <w:rFonts w:asciiTheme="minorHAnsi" w:hAnsiTheme="minorHAnsi" w:cs="Arial"/>
          <w:bCs/>
          <w:sz w:val="20"/>
          <w:szCs w:val="20"/>
        </w:rPr>
      </w:pPr>
      <w:r w:rsidRPr="0017584B">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sidRPr="0017584B">
        <w:rPr>
          <w:rFonts w:asciiTheme="minorHAnsi" w:hAnsiTheme="minorHAnsi" w:cs="Arial"/>
          <w:b/>
          <w:bCs/>
          <w:sz w:val="22"/>
          <w:szCs w:val="20"/>
        </w:rPr>
        <w:br w:type="page"/>
      </w:r>
    </w:p>
    <w:p w:rsidR="006C414B" w:rsidRPr="0017584B" w:rsidRDefault="00A82C5B">
      <w:pPr>
        <w:spacing w:line="360" w:lineRule="auto"/>
        <w:ind w:left="284"/>
        <w:jc w:val="both"/>
        <w:rPr>
          <w:rFonts w:asciiTheme="minorHAnsi" w:hAnsiTheme="minorHAnsi" w:cs="Arial"/>
          <w:b/>
          <w:bCs/>
          <w:sz w:val="22"/>
          <w:szCs w:val="20"/>
        </w:rPr>
      </w:pPr>
      <w:r w:rsidRPr="0017584B">
        <w:rPr>
          <w:rFonts w:asciiTheme="minorHAnsi" w:hAnsiTheme="minorHAnsi" w:cs="Arial"/>
          <w:b/>
          <w:bCs/>
          <w:sz w:val="22"/>
          <w:szCs w:val="20"/>
        </w:rPr>
        <w:lastRenderedPageBreak/>
        <w:t>Dati azienda</w:t>
      </w:r>
    </w:p>
    <w:p w:rsidR="006C414B" w:rsidRPr="001758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Azienda</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Indirizzo</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Nome e cognome del referente</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Ruolo in azienda</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Telefono</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Indirizzo e-mail</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r w:rsidR="006C414B" w:rsidRPr="0017584B">
        <w:tc>
          <w:tcPr>
            <w:tcW w:w="2830" w:type="dxa"/>
            <w:shd w:val="clear" w:color="auto" w:fill="auto"/>
            <w:vAlign w:val="center"/>
          </w:tcPr>
          <w:p w:rsidR="006C414B" w:rsidRPr="0017584B" w:rsidRDefault="00A82C5B">
            <w:pPr>
              <w:ind w:left="284"/>
              <w:rPr>
                <w:rFonts w:asciiTheme="minorHAnsi" w:hAnsiTheme="minorHAnsi" w:cs="Arial"/>
                <w:b/>
                <w:bCs/>
                <w:sz w:val="20"/>
                <w:szCs w:val="20"/>
              </w:rPr>
            </w:pPr>
            <w:r w:rsidRPr="0017584B">
              <w:rPr>
                <w:rFonts w:asciiTheme="minorHAnsi" w:hAnsiTheme="minorHAnsi" w:cs="Arial"/>
                <w:b/>
                <w:bCs/>
                <w:sz w:val="20"/>
                <w:szCs w:val="20"/>
              </w:rPr>
              <w:t>Data compilazione del questionario</w:t>
            </w:r>
          </w:p>
        </w:tc>
        <w:tc>
          <w:tcPr>
            <w:tcW w:w="5664" w:type="dxa"/>
            <w:vAlign w:val="center"/>
          </w:tcPr>
          <w:p w:rsidR="006C414B" w:rsidRPr="0017584B" w:rsidRDefault="006C414B">
            <w:pPr>
              <w:spacing w:line="360" w:lineRule="auto"/>
              <w:ind w:left="284"/>
              <w:rPr>
                <w:rFonts w:asciiTheme="minorHAnsi" w:hAnsiTheme="minorHAnsi" w:cs="Arial"/>
                <w:b/>
                <w:bCs/>
                <w:sz w:val="20"/>
                <w:szCs w:val="20"/>
              </w:rPr>
            </w:pPr>
          </w:p>
        </w:tc>
      </w:tr>
    </w:tbl>
    <w:p w:rsidR="006C414B" w:rsidRPr="0017584B" w:rsidRDefault="006C414B">
      <w:pPr>
        <w:ind w:left="284"/>
        <w:rPr>
          <w:rFonts w:asciiTheme="minorHAnsi" w:hAnsiTheme="minorHAnsi" w:cs="Arial"/>
          <w:b/>
          <w:bCs/>
          <w:sz w:val="20"/>
          <w:szCs w:val="20"/>
        </w:rPr>
      </w:pPr>
    </w:p>
    <w:p w:rsidR="00E57C36" w:rsidRPr="0017584B" w:rsidRDefault="00E57C36" w:rsidP="00E57C36">
      <w:pPr>
        <w:spacing w:line="360" w:lineRule="auto"/>
        <w:rPr>
          <w:rFonts w:asciiTheme="minorHAnsi" w:hAnsiTheme="minorHAnsi" w:cs="Arial"/>
          <w:b/>
          <w:bCs/>
          <w:sz w:val="22"/>
          <w:szCs w:val="20"/>
        </w:rPr>
      </w:pPr>
    </w:p>
    <w:p w:rsidR="006C414B" w:rsidRPr="0017584B" w:rsidRDefault="00A82C5B" w:rsidP="00E57C36">
      <w:pPr>
        <w:spacing w:line="360" w:lineRule="auto"/>
        <w:rPr>
          <w:rFonts w:asciiTheme="minorHAnsi" w:hAnsiTheme="minorHAnsi" w:cs="Arial"/>
          <w:b/>
          <w:bCs/>
          <w:sz w:val="22"/>
          <w:szCs w:val="20"/>
        </w:rPr>
      </w:pPr>
      <w:r w:rsidRPr="0017584B">
        <w:rPr>
          <w:rFonts w:asciiTheme="minorHAnsi" w:hAnsiTheme="minorHAnsi" w:cs="Arial"/>
          <w:b/>
          <w:bCs/>
          <w:sz w:val="22"/>
          <w:szCs w:val="20"/>
        </w:rPr>
        <w:t>Informativa sul trattamento dei dati personali</w:t>
      </w: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Ai sensi dell'art. 13 del Regolamento europeo 2016/679</w:t>
      </w:r>
      <w:r w:rsidRPr="0017584B">
        <w:rPr>
          <w:rFonts w:asciiTheme="minorHAnsi" w:eastAsiaTheme="minorHAnsi" w:hAnsiTheme="minorHAnsi" w:cstheme="minorBidi"/>
          <w:bCs/>
          <w:sz w:val="22"/>
          <w:szCs w:val="22"/>
          <w:lang w:eastAsia="en-US"/>
        </w:rPr>
        <w:t xml:space="preserve"> </w:t>
      </w:r>
      <w:r w:rsidRPr="0017584B">
        <w:rPr>
          <w:rFonts w:asciiTheme="minorHAnsi" w:hAnsiTheme="minorHAnsi" w:cs="Arial"/>
          <w:bCs/>
          <w:sz w:val="20"/>
          <w:szCs w:val="20"/>
        </w:rPr>
        <w:t xml:space="preserve">relativo alla protezione delle persone fisiche con riguardo al trattamento dei dati personali (nel seguito anche </w:t>
      </w:r>
      <w:r w:rsidRPr="0017584B">
        <w:rPr>
          <w:rFonts w:asciiTheme="minorHAnsi" w:hAnsiTheme="minorHAnsi" w:cs="Arial"/>
          <w:bCs/>
          <w:i/>
          <w:sz w:val="20"/>
          <w:szCs w:val="20"/>
        </w:rPr>
        <w:t>“Regolamento UE”</w:t>
      </w:r>
      <w:r w:rsidRPr="0017584B">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Pr="0017584B" w:rsidRDefault="00E57C36" w:rsidP="00E57C36">
      <w:pPr>
        <w:spacing w:line="276" w:lineRule="auto"/>
        <w:jc w:val="both"/>
        <w:rPr>
          <w:rFonts w:asciiTheme="minorHAnsi" w:hAnsiTheme="minorHAnsi" w:cs="Arial"/>
          <w:bCs/>
          <w:sz w:val="20"/>
          <w:szCs w:val="20"/>
        </w:rPr>
      </w:pP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Pr="0017584B" w:rsidRDefault="00A82C5B">
      <w:pPr>
        <w:spacing w:line="276" w:lineRule="auto"/>
        <w:ind w:left="284"/>
        <w:jc w:val="both"/>
        <w:rPr>
          <w:rFonts w:asciiTheme="minorHAnsi" w:hAnsiTheme="minorHAnsi" w:cs="Arial"/>
          <w:bCs/>
          <w:sz w:val="20"/>
          <w:szCs w:val="20"/>
        </w:rPr>
      </w:pPr>
      <w:r w:rsidRPr="0017584B">
        <w:rPr>
          <w:rFonts w:asciiTheme="minorHAnsi" w:hAnsiTheme="minorHAnsi" w:cs="Arial"/>
          <w:bCs/>
          <w:sz w:val="20"/>
          <w:szCs w:val="20"/>
        </w:rPr>
        <w:t xml:space="preserve"> </w:t>
      </w: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Pr="0017584B" w:rsidRDefault="006C414B">
      <w:pPr>
        <w:spacing w:line="276" w:lineRule="auto"/>
        <w:ind w:left="284"/>
        <w:jc w:val="both"/>
        <w:rPr>
          <w:rFonts w:asciiTheme="minorHAnsi" w:hAnsiTheme="minorHAnsi" w:cs="Arial"/>
          <w:bCs/>
          <w:sz w:val="20"/>
          <w:szCs w:val="20"/>
        </w:rPr>
      </w:pP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Pr="0017584B" w:rsidRDefault="006C414B">
      <w:pPr>
        <w:spacing w:line="276" w:lineRule="auto"/>
        <w:ind w:left="284"/>
        <w:jc w:val="both"/>
        <w:rPr>
          <w:rFonts w:asciiTheme="minorHAnsi" w:hAnsiTheme="minorHAnsi" w:cs="Arial"/>
          <w:bCs/>
          <w:sz w:val="20"/>
          <w:szCs w:val="20"/>
        </w:rPr>
      </w:pPr>
    </w:p>
    <w:p w:rsidR="006C414B" w:rsidRPr="0017584B" w:rsidRDefault="00A82C5B" w:rsidP="00E57C36">
      <w:pPr>
        <w:spacing w:line="276" w:lineRule="auto"/>
        <w:jc w:val="both"/>
        <w:rPr>
          <w:rFonts w:asciiTheme="minorHAnsi" w:hAnsiTheme="minorHAnsi" w:cs="Arial"/>
          <w:bCs/>
          <w:sz w:val="20"/>
          <w:szCs w:val="20"/>
          <w:u w:val="single"/>
        </w:rPr>
      </w:pPr>
      <w:r w:rsidRPr="0017584B">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17584B">
        <w:rPr>
          <w:rFonts w:asciiTheme="minorHAnsi" w:hAnsiTheme="minorHAnsi" w:cs="Arial"/>
          <w:bCs/>
          <w:i/>
          <w:sz w:val="20"/>
          <w:szCs w:val="20"/>
        </w:rPr>
        <w:t>iii)</w:t>
      </w:r>
      <w:r w:rsidRPr="0017584B">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sidRPr="0017584B">
        <w:rPr>
          <w:rFonts w:asciiTheme="minorHAnsi" w:hAnsiTheme="minorHAnsi" w:cs="Arial"/>
          <w:bCs/>
          <w:sz w:val="20"/>
          <w:szCs w:val="20"/>
        </w:rPr>
        <w:lastRenderedPageBreak/>
        <w:t xml:space="preserve">legittimi, al loro trattamento; </w:t>
      </w:r>
      <w:r w:rsidRPr="0017584B">
        <w:rPr>
          <w:rFonts w:asciiTheme="minorHAnsi" w:hAnsiTheme="minorHAnsi" w:cs="Arial"/>
          <w:bCs/>
          <w:i/>
          <w:sz w:val="20"/>
          <w:szCs w:val="20"/>
        </w:rPr>
        <w:t>iv)</w:t>
      </w:r>
      <w:r w:rsidRPr="0017584B">
        <w:rPr>
          <w:rFonts w:asciiTheme="minorHAnsi" w:hAnsiTheme="minorHAnsi" w:cs="Arial"/>
          <w:bCs/>
          <w:sz w:val="20"/>
          <w:szCs w:val="20"/>
        </w:rPr>
        <w:t xml:space="preserve"> il diritto alla portabilità dei dati che sarà applicabile nei limiti di cui all’art. 20 del regolamento UE. </w:t>
      </w: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Pr="0017584B" w:rsidRDefault="006C414B">
      <w:pPr>
        <w:spacing w:line="276" w:lineRule="auto"/>
        <w:ind w:left="284"/>
        <w:jc w:val="both"/>
        <w:rPr>
          <w:rFonts w:asciiTheme="minorHAnsi" w:hAnsiTheme="minorHAnsi" w:cs="Arial"/>
          <w:bCs/>
          <w:sz w:val="20"/>
          <w:szCs w:val="20"/>
        </w:rPr>
      </w:pP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L’invio a Consip S.p.A. del Documento di Consultazione del mercato implica il consenso al trattamento dei Dati personali forniti.</w:t>
      </w:r>
    </w:p>
    <w:p w:rsidR="006C414B" w:rsidRPr="0017584B" w:rsidRDefault="006C414B">
      <w:pPr>
        <w:spacing w:line="276" w:lineRule="auto"/>
        <w:jc w:val="both"/>
        <w:rPr>
          <w:rFonts w:asciiTheme="minorHAnsi" w:hAnsiTheme="minorHAnsi" w:cs="Arial"/>
          <w:bCs/>
          <w:sz w:val="20"/>
          <w:szCs w:val="20"/>
        </w:rPr>
      </w:pPr>
    </w:p>
    <w:p w:rsidR="006C414B" w:rsidRPr="0017584B" w:rsidRDefault="00A82C5B" w:rsidP="00E57C36">
      <w:pPr>
        <w:spacing w:line="276" w:lineRule="auto"/>
        <w:jc w:val="both"/>
        <w:rPr>
          <w:rFonts w:asciiTheme="minorHAnsi" w:hAnsiTheme="minorHAnsi" w:cs="Arial"/>
          <w:bCs/>
          <w:sz w:val="20"/>
          <w:szCs w:val="20"/>
        </w:rPr>
      </w:pPr>
      <w:r w:rsidRPr="0017584B">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sidRPr="0017584B">
          <w:rPr>
            <w:rStyle w:val="Collegamentoipertestuale"/>
            <w:rFonts w:asciiTheme="minorHAnsi" w:hAnsiTheme="minorHAnsi"/>
            <w:sz w:val="20"/>
            <w:szCs w:val="20"/>
          </w:rPr>
          <w:t>esercizio.diritti.privacy@consip.it</w:t>
        </w:r>
      </w:hyperlink>
      <w:r w:rsidRPr="0017584B">
        <w:rPr>
          <w:rFonts w:asciiTheme="minorHAnsi" w:hAnsiTheme="minorHAnsi" w:cs="Arial"/>
          <w:bCs/>
          <w:sz w:val="20"/>
          <w:szCs w:val="20"/>
        </w:rPr>
        <w:t>.</w:t>
      </w:r>
    </w:p>
    <w:p w:rsidR="006C414B" w:rsidRPr="0017584B" w:rsidRDefault="00A82C5B">
      <w:pPr>
        <w:rPr>
          <w:rFonts w:asciiTheme="minorHAnsi" w:hAnsiTheme="minorHAnsi" w:cs="Arial"/>
          <w:b/>
          <w:bCs/>
          <w:sz w:val="20"/>
          <w:szCs w:val="20"/>
        </w:rPr>
      </w:pPr>
      <w:r w:rsidRPr="0017584B">
        <w:rPr>
          <w:rFonts w:asciiTheme="minorHAnsi" w:hAnsiTheme="minorHAnsi" w:cs="Arial"/>
          <w:b/>
          <w:bCs/>
          <w:sz w:val="20"/>
          <w:szCs w:val="20"/>
        </w:rPr>
        <w:br w:type="page"/>
      </w:r>
    </w:p>
    <w:p w:rsidR="006C414B" w:rsidRPr="0017584B" w:rsidRDefault="00A82C5B">
      <w:pPr>
        <w:spacing w:line="360" w:lineRule="auto"/>
        <w:ind w:left="284"/>
        <w:jc w:val="both"/>
        <w:rPr>
          <w:rFonts w:asciiTheme="minorHAnsi" w:hAnsiTheme="minorHAnsi" w:cs="Arial"/>
          <w:b/>
          <w:bCs/>
          <w:sz w:val="22"/>
          <w:szCs w:val="22"/>
        </w:rPr>
      </w:pPr>
      <w:r w:rsidRPr="0017584B">
        <w:rPr>
          <w:rFonts w:asciiTheme="minorHAnsi" w:hAnsiTheme="minorHAnsi" w:cs="Arial"/>
          <w:b/>
          <w:bCs/>
          <w:sz w:val="22"/>
          <w:szCs w:val="22"/>
        </w:rPr>
        <w:lastRenderedPageBreak/>
        <w:t xml:space="preserve">Breve descrizione dell’iniziativa </w:t>
      </w:r>
    </w:p>
    <w:p w:rsidR="006C414B" w:rsidRPr="0017584B" w:rsidRDefault="00815D7E" w:rsidP="00815D7E">
      <w:pPr>
        <w:spacing w:line="360" w:lineRule="auto"/>
        <w:ind w:left="284"/>
        <w:jc w:val="both"/>
        <w:rPr>
          <w:rFonts w:asciiTheme="minorHAnsi" w:hAnsiTheme="minorHAnsi" w:cs="Arial"/>
          <w:bCs/>
          <w:sz w:val="20"/>
          <w:szCs w:val="20"/>
        </w:rPr>
      </w:pPr>
      <w:r w:rsidRPr="0017584B">
        <w:rPr>
          <w:rFonts w:asciiTheme="minorHAnsi" w:hAnsiTheme="minorHAnsi" w:cs="Arial"/>
          <w:bCs/>
          <w:sz w:val="20"/>
          <w:szCs w:val="20"/>
        </w:rPr>
        <w:t xml:space="preserve">Oggetto della presente consultazione è il servizio di gestione di presidi sanitari di primo intervento medico. In particolare dovrà essere assicurata l’attività di pronto soccorso di cui all’art. 45 del D. </w:t>
      </w:r>
      <w:proofErr w:type="spellStart"/>
      <w:r w:rsidRPr="0017584B">
        <w:rPr>
          <w:rFonts w:asciiTheme="minorHAnsi" w:hAnsiTheme="minorHAnsi" w:cs="Arial"/>
          <w:bCs/>
          <w:sz w:val="20"/>
          <w:szCs w:val="20"/>
        </w:rPr>
        <w:t>Lgs</w:t>
      </w:r>
      <w:proofErr w:type="spellEnd"/>
      <w:r w:rsidRPr="0017584B">
        <w:rPr>
          <w:rFonts w:asciiTheme="minorHAnsi" w:hAnsiTheme="minorHAnsi" w:cs="Arial"/>
          <w:bCs/>
          <w:sz w:val="20"/>
          <w:szCs w:val="20"/>
        </w:rPr>
        <w:t xml:space="preserve"> n. 81/2008 e </w:t>
      </w:r>
      <w:proofErr w:type="spellStart"/>
      <w:r w:rsidRPr="0017584B">
        <w:rPr>
          <w:rFonts w:asciiTheme="minorHAnsi" w:hAnsiTheme="minorHAnsi" w:cs="Arial"/>
          <w:bCs/>
          <w:sz w:val="20"/>
          <w:szCs w:val="20"/>
        </w:rPr>
        <w:t>s.m.i.</w:t>
      </w:r>
      <w:proofErr w:type="spellEnd"/>
      <w:r w:rsidRPr="0017584B">
        <w:rPr>
          <w:rFonts w:asciiTheme="minorHAnsi" w:hAnsiTheme="minorHAnsi" w:cs="Arial"/>
          <w:bCs/>
          <w:sz w:val="20"/>
          <w:szCs w:val="20"/>
        </w:rPr>
        <w:t xml:space="preserve"> attraverso la messa a disposizione di personale medico ed infermieristico nonché, ove necessario, di un’ambulanza di soccorso per l’espletamento del predetto servizio.</w:t>
      </w:r>
    </w:p>
    <w:p w:rsidR="00815D7E" w:rsidRPr="0017584B" w:rsidRDefault="00815D7E" w:rsidP="00815D7E">
      <w:pPr>
        <w:spacing w:line="360" w:lineRule="auto"/>
        <w:ind w:left="284"/>
        <w:jc w:val="both"/>
        <w:rPr>
          <w:rFonts w:asciiTheme="minorHAnsi" w:hAnsiTheme="minorHAnsi" w:cs="Arial"/>
          <w:bCs/>
          <w:sz w:val="20"/>
          <w:szCs w:val="20"/>
        </w:rPr>
      </w:pPr>
    </w:p>
    <w:p w:rsidR="00661344" w:rsidRPr="0017584B" w:rsidRDefault="00A82C5B" w:rsidP="000C5648">
      <w:pPr>
        <w:spacing w:line="360" w:lineRule="auto"/>
        <w:ind w:left="284"/>
        <w:jc w:val="both"/>
        <w:rPr>
          <w:rFonts w:asciiTheme="minorHAnsi" w:hAnsiTheme="minorHAnsi" w:cs="Arial"/>
          <w:bCs/>
          <w:i/>
          <w:iCs/>
          <w:color w:val="0070C0"/>
          <w:sz w:val="20"/>
          <w:szCs w:val="20"/>
        </w:rPr>
      </w:pPr>
      <w:r w:rsidRPr="0017584B">
        <w:rPr>
          <w:rFonts w:asciiTheme="minorHAnsi" w:hAnsiTheme="minorHAnsi" w:cs="Arial"/>
          <w:b/>
          <w:bCs/>
          <w:sz w:val="22"/>
          <w:szCs w:val="22"/>
        </w:rPr>
        <w:t>Domande – Questionario generale</w:t>
      </w:r>
      <w:r w:rsidR="000C5648" w:rsidRPr="0017584B">
        <w:rPr>
          <w:rFonts w:asciiTheme="minorHAnsi" w:hAnsiTheme="minorHAnsi" w:cs="Arial"/>
          <w:b/>
          <w:bCs/>
          <w:sz w:val="22"/>
          <w:szCs w:val="22"/>
        </w:rPr>
        <w:t>/tecnico</w:t>
      </w:r>
      <w:r w:rsidRPr="0017584B">
        <w:rPr>
          <w:rFonts w:asciiTheme="minorHAnsi" w:hAnsiTheme="minorHAnsi" w:cs="Arial"/>
          <w:bCs/>
          <w:i/>
          <w:iCs/>
          <w:color w:val="0070C0"/>
          <w:sz w:val="20"/>
          <w:szCs w:val="20"/>
        </w:rPr>
        <w:t>;</w:t>
      </w:r>
    </w:p>
    <w:p w:rsidR="00661344" w:rsidRPr="0017584B" w:rsidRDefault="00661344" w:rsidP="00ED29C6">
      <w:pPr>
        <w:numPr>
          <w:ilvl w:val="0"/>
          <w:numId w:val="38"/>
        </w:numPr>
        <w:spacing w:after="120" w:line="360" w:lineRule="auto"/>
        <w:ind w:left="283" w:hanging="357"/>
        <w:jc w:val="both"/>
        <w:rPr>
          <w:rFonts w:asciiTheme="minorHAnsi" w:hAnsiTheme="minorHAnsi" w:cs="Arial"/>
          <w:bCs/>
          <w:sz w:val="20"/>
          <w:szCs w:val="20"/>
        </w:rPr>
      </w:pPr>
      <w:r w:rsidRPr="0017584B">
        <w:rPr>
          <w:rFonts w:asciiTheme="minorHAnsi" w:hAnsiTheme="minorHAnsi" w:cs="Arial"/>
          <w:bCs/>
          <w:sz w:val="20"/>
          <w:szCs w:val="20"/>
        </w:rPr>
        <w:t>Fornite una breve descrizione della vostra Azienda specificando in particolare i principali settori di mercato in cui è specializzata.</w:t>
      </w:r>
    </w:p>
    <w:tbl>
      <w:tblPr>
        <w:tblStyle w:val="Grigliatabella"/>
        <w:tblW w:w="93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88"/>
      </w:tblGrid>
      <w:tr w:rsidR="00661344" w:rsidRPr="0017584B" w:rsidTr="00EF381C">
        <w:trPr>
          <w:trHeight w:val="331"/>
        </w:trPr>
        <w:tc>
          <w:tcPr>
            <w:tcW w:w="0" w:type="auto"/>
            <w:shd w:val="clear" w:color="auto" w:fill="F2F2F2" w:themeFill="background1" w:themeFillShade="F2"/>
          </w:tcPr>
          <w:p w:rsidR="00661344" w:rsidRPr="0017584B" w:rsidRDefault="00661344" w:rsidP="00EF381C">
            <w:pPr>
              <w:ind w:left="284"/>
              <w:jc w:val="both"/>
              <w:rPr>
                <w:rFonts w:asciiTheme="minorHAnsi" w:hAnsiTheme="minorHAnsi" w:cs="Arial"/>
                <w:bCs/>
                <w:sz w:val="20"/>
                <w:szCs w:val="20"/>
              </w:rPr>
            </w:pPr>
          </w:p>
          <w:p w:rsidR="00661344" w:rsidRPr="0017584B" w:rsidRDefault="00661344" w:rsidP="00EF381C">
            <w:pPr>
              <w:ind w:left="284"/>
              <w:jc w:val="both"/>
              <w:rPr>
                <w:rFonts w:asciiTheme="minorHAnsi" w:hAnsiTheme="minorHAnsi" w:cs="Arial"/>
                <w:bCs/>
                <w:sz w:val="20"/>
                <w:szCs w:val="20"/>
              </w:rPr>
            </w:pPr>
          </w:p>
        </w:tc>
      </w:tr>
    </w:tbl>
    <w:p w:rsidR="006C414B" w:rsidRPr="0017584B" w:rsidRDefault="006C414B">
      <w:pPr>
        <w:ind w:left="284"/>
        <w:jc w:val="both"/>
        <w:rPr>
          <w:rFonts w:asciiTheme="minorHAnsi" w:hAnsiTheme="minorHAnsi" w:cs="Arial"/>
          <w:bCs/>
          <w:color w:val="FF0000"/>
          <w:sz w:val="20"/>
          <w:szCs w:val="20"/>
        </w:rPr>
      </w:pPr>
    </w:p>
    <w:p w:rsidR="006C414B" w:rsidRPr="0017584B" w:rsidRDefault="00A82C5B" w:rsidP="00ED29C6">
      <w:pPr>
        <w:numPr>
          <w:ilvl w:val="0"/>
          <w:numId w:val="38"/>
        </w:numPr>
        <w:spacing w:after="120" w:line="360" w:lineRule="auto"/>
        <w:ind w:left="283" w:hanging="357"/>
        <w:jc w:val="both"/>
        <w:rPr>
          <w:rFonts w:asciiTheme="minorHAnsi" w:hAnsiTheme="minorHAnsi" w:cs="Arial"/>
          <w:bCs/>
          <w:sz w:val="20"/>
          <w:szCs w:val="20"/>
        </w:rPr>
      </w:pPr>
      <w:r w:rsidRPr="0017584B">
        <w:rPr>
          <w:rFonts w:asciiTheme="minorHAnsi" w:hAnsiTheme="minorHAnsi" w:cs="Arial"/>
          <w:bCs/>
          <w:sz w:val="20"/>
          <w:szCs w:val="20"/>
        </w:rPr>
        <w:t>Indicare il fatturato</w:t>
      </w:r>
      <w:r w:rsidR="00815D7E" w:rsidRPr="0017584B">
        <w:rPr>
          <w:rFonts w:asciiTheme="minorHAnsi" w:hAnsiTheme="minorHAnsi" w:cs="Arial"/>
          <w:bCs/>
          <w:sz w:val="20"/>
          <w:szCs w:val="20"/>
        </w:rPr>
        <w:t xml:space="preserve"> globale e specifico</w:t>
      </w:r>
      <w:r w:rsidR="006C3D5B" w:rsidRPr="0017584B">
        <w:rPr>
          <w:rFonts w:asciiTheme="minorHAnsi" w:hAnsiTheme="minorHAnsi" w:cs="Arial"/>
          <w:bCs/>
          <w:sz w:val="20"/>
          <w:szCs w:val="20"/>
        </w:rPr>
        <w:t xml:space="preserve"> (relativo alle attività oggetto della presente consultazione) sostenuto dall’azienda </w:t>
      </w:r>
      <w:r w:rsidRPr="0017584B">
        <w:rPr>
          <w:rFonts w:asciiTheme="minorHAnsi" w:hAnsiTheme="minorHAnsi" w:cs="Arial"/>
          <w:bCs/>
          <w:sz w:val="20"/>
          <w:szCs w:val="20"/>
        </w:rPr>
        <w:t xml:space="preserve">nel triennio precedente all’anno </w:t>
      </w:r>
      <w:r w:rsidR="006C3D5B" w:rsidRPr="0017584B">
        <w:rPr>
          <w:rFonts w:asciiTheme="minorHAnsi" w:hAnsiTheme="minorHAnsi" w:cs="Arial"/>
          <w:bCs/>
          <w:sz w:val="20"/>
          <w:szCs w:val="20"/>
        </w:rPr>
        <w:t>corrente (2020/2022</w:t>
      </w:r>
      <w:r w:rsidRPr="0017584B">
        <w:rPr>
          <w:rFonts w:asciiTheme="minorHAnsi" w:hAnsiTheme="minorHAnsi" w:cs="Arial"/>
          <w:bCs/>
          <w:sz w:val="20"/>
          <w:szCs w:val="20"/>
        </w:rPr>
        <w:t>).</w:t>
      </w:r>
    </w:p>
    <w:p w:rsidR="00ED29C6" w:rsidRPr="0017584B" w:rsidRDefault="00ED29C6" w:rsidP="00ED29C6">
      <w:pPr>
        <w:spacing w:after="120" w:line="360" w:lineRule="auto"/>
        <w:ind w:left="283"/>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987"/>
        <w:gridCol w:w="2552"/>
        <w:gridCol w:w="2409"/>
      </w:tblGrid>
      <w:tr w:rsidR="006C3D5B" w:rsidRPr="0017584B" w:rsidTr="006C3D5B">
        <w:trPr>
          <w:jc w:val="center"/>
        </w:trPr>
        <w:tc>
          <w:tcPr>
            <w:tcW w:w="987" w:type="dxa"/>
            <w:shd w:val="clear" w:color="auto" w:fill="D9D9D9" w:themeFill="background1" w:themeFillShade="D9"/>
          </w:tcPr>
          <w:p w:rsidR="006C3D5B" w:rsidRPr="0017584B" w:rsidRDefault="006C3D5B">
            <w:pPr>
              <w:jc w:val="both"/>
              <w:rPr>
                <w:rFonts w:asciiTheme="minorHAnsi" w:hAnsiTheme="minorHAnsi" w:cs="Arial"/>
                <w:b/>
                <w:bCs/>
                <w:sz w:val="20"/>
                <w:szCs w:val="20"/>
              </w:rPr>
            </w:pPr>
            <w:r w:rsidRPr="0017584B">
              <w:rPr>
                <w:rFonts w:asciiTheme="minorHAnsi" w:hAnsiTheme="minorHAnsi" w:cs="Arial"/>
                <w:b/>
                <w:bCs/>
                <w:sz w:val="20"/>
                <w:szCs w:val="20"/>
              </w:rPr>
              <w:t>Anno</w:t>
            </w:r>
          </w:p>
        </w:tc>
        <w:tc>
          <w:tcPr>
            <w:tcW w:w="2552" w:type="dxa"/>
            <w:shd w:val="clear" w:color="auto" w:fill="D9D9D9" w:themeFill="background1" w:themeFillShade="D9"/>
          </w:tcPr>
          <w:p w:rsidR="006C3D5B" w:rsidRPr="0017584B" w:rsidRDefault="006C3D5B">
            <w:pPr>
              <w:jc w:val="both"/>
              <w:rPr>
                <w:rFonts w:asciiTheme="minorHAnsi" w:hAnsiTheme="minorHAnsi" w:cs="Arial"/>
                <w:b/>
                <w:bCs/>
                <w:sz w:val="20"/>
                <w:szCs w:val="20"/>
              </w:rPr>
            </w:pPr>
            <w:r w:rsidRPr="0017584B">
              <w:rPr>
                <w:rFonts w:asciiTheme="minorHAnsi" w:hAnsiTheme="minorHAnsi" w:cs="Arial"/>
                <w:b/>
                <w:bCs/>
                <w:sz w:val="20"/>
                <w:szCs w:val="20"/>
              </w:rPr>
              <w:t>Fatturato Globale</w:t>
            </w:r>
          </w:p>
        </w:tc>
        <w:tc>
          <w:tcPr>
            <w:tcW w:w="2409" w:type="dxa"/>
            <w:shd w:val="clear" w:color="auto" w:fill="D9D9D9" w:themeFill="background1" w:themeFillShade="D9"/>
          </w:tcPr>
          <w:p w:rsidR="006C3D5B" w:rsidRPr="0017584B" w:rsidRDefault="006C3D5B">
            <w:pPr>
              <w:jc w:val="both"/>
              <w:rPr>
                <w:rFonts w:asciiTheme="minorHAnsi" w:hAnsiTheme="minorHAnsi" w:cs="Arial"/>
                <w:b/>
                <w:bCs/>
                <w:sz w:val="20"/>
                <w:szCs w:val="20"/>
              </w:rPr>
            </w:pPr>
            <w:r w:rsidRPr="0017584B">
              <w:rPr>
                <w:rFonts w:asciiTheme="minorHAnsi" w:hAnsiTheme="minorHAnsi" w:cs="Arial"/>
                <w:b/>
                <w:bCs/>
                <w:sz w:val="20"/>
                <w:szCs w:val="20"/>
              </w:rPr>
              <w:t>Fatturato Specifico</w:t>
            </w:r>
          </w:p>
        </w:tc>
      </w:tr>
      <w:tr w:rsidR="006C3D5B" w:rsidRPr="0017584B" w:rsidTr="006C3D5B">
        <w:trPr>
          <w:jc w:val="center"/>
        </w:trPr>
        <w:tc>
          <w:tcPr>
            <w:tcW w:w="987"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2020</w:t>
            </w:r>
          </w:p>
        </w:tc>
        <w:tc>
          <w:tcPr>
            <w:tcW w:w="2552"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w:t>
            </w:r>
          </w:p>
        </w:tc>
        <w:tc>
          <w:tcPr>
            <w:tcW w:w="2409"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w:t>
            </w:r>
          </w:p>
        </w:tc>
      </w:tr>
      <w:tr w:rsidR="006C3D5B" w:rsidRPr="0017584B" w:rsidTr="006C3D5B">
        <w:trPr>
          <w:jc w:val="center"/>
        </w:trPr>
        <w:tc>
          <w:tcPr>
            <w:tcW w:w="987"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2021</w:t>
            </w:r>
          </w:p>
        </w:tc>
        <w:tc>
          <w:tcPr>
            <w:tcW w:w="2552"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w:t>
            </w:r>
          </w:p>
        </w:tc>
        <w:tc>
          <w:tcPr>
            <w:tcW w:w="2409"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w:t>
            </w:r>
          </w:p>
        </w:tc>
      </w:tr>
      <w:tr w:rsidR="006C3D5B" w:rsidRPr="0017584B" w:rsidTr="006C3D5B">
        <w:trPr>
          <w:jc w:val="center"/>
        </w:trPr>
        <w:tc>
          <w:tcPr>
            <w:tcW w:w="987"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2022</w:t>
            </w:r>
            <w:r w:rsidR="000B3C2E" w:rsidRPr="0017584B">
              <w:rPr>
                <w:rFonts w:asciiTheme="minorHAnsi" w:hAnsiTheme="minorHAnsi" w:cs="Arial"/>
                <w:bCs/>
                <w:sz w:val="20"/>
                <w:szCs w:val="20"/>
              </w:rPr>
              <w:t>*</w:t>
            </w:r>
          </w:p>
        </w:tc>
        <w:tc>
          <w:tcPr>
            <w:tcW w:w="2552"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w:t>
            </w:r>
          </w:p>
        </w:tc>
        <w:tc>
          <w:tcPr>
            <w:tcW w:w="2409" w:type="dxa"/>
          </w:tcPr>
          <w:p w:rsidR="006C3D5B" w:rsidRPr="0017584B" w:rsidRDefault="006C3D5B">
            <w:pPr>
              <w:jc w:val="both"/>
              <w:rPr>
                <w:rFonts w:asciiTheme="minorHAnsi" w:hAnsiTheme="minorHAnsi" w:cs="Arial"/>
                <w:bCs/>
                <w:sz w:val="20"/>
                <w:szCs w:val="20"/>
              </w:rPr>
            </w:pPr>
            <w:r w:rsidRPr="0017584B">
              <w:rPr>
                <w:rFonts w:asciiTheme="minorHAnsi" w:hAnsiTheme="minorHAnsi" w:cs="Arial"/>
                <w:bCs/>
                <w:sz w:val="20"/>
                <w:szCs w:val="20"/>
              </w:rPr>
              <w:t>€.</w:t>
            </w:r>
          </w:p>
        </w:tc>
      </w:tr>
    </w:tbl>
    <w:p w:rsidR="006C414B" w:rsidRPr="0017584B" w:rsidRDefault="006C414B">
      <w:pPr>
        <w:ind w:left="284"/>
        <w:jc w:val="both"/>
        <w:rPr>
          <w:rFonts w:asciiTheme="minorHAnsi" w:hAnsiTheme="minorHAnsi" w:cs="Arial"/>
          <w:bCs/>
          <w:color w:val="FF0000"/>
          <w:sz w:val="20"/>
          <w:szCs w:val="20"/>
        </w:rPr>
      </w:pPr>
    </w:p>
    <w:p w:rsidR="000B3C2E" w:rsidRPr="0017584B" w:rsidRDefault="000B3C2E">
      <w:pPr>
        <w:ind w:left="284"/>
        <w:jc w:val="both"/>
        <w:rPr>
          <w:rFonts w:asciiTheme="minorHAnsi" w:hAnsiTheme="minorHAnsi" w:cs="Arial"/>
          <w:bCs/>
          <w:sz w:val="20"/>
          <w:szCs w:val="20"/>
        </w:rPr>
      </w:pPr>
      <w:r w:rsidRPr="0017584B">
        <w:rPr>
          <w:rFonts w:asciiTheme="minorHAnsi" w:hAnsiTheme="minorHAnsi" w:cs="Arial"/>
          <w:bCs/>
          <w:sz w:val="20"/>
          <w:szCs w:val="20"/>
        </w:rPr>
        <w:t xml:space="preserve">*qualora </w:t>
      </w:r>
      <w:r w:rsidR="004E262C" w:rsidRPr="0017584B">
        <w:rPr>
          <w:rFonts w:asciiTheme="minorHAnsi" w:hAnsiTheme="minorHAnsi" w:cs="Arial"/>
          <w:bCs/>
          <w:sz w:val="20"/>
          <w:szCs w:val="20"/>
        </w:rPr>
        <w:t>disponibile</w:t>
      </w:r>
    </w:p>
    <w:p w:rsidR="000B3C2E" w:rsidRPr="0017584B" w:rsidRDefault="000B3C2E">
      <w:pPr>
        <w:ind w:left="284"/>
        <w:jc w:val="both"/>
        <w:rPr>
          <w:rFonts w:asciiTheme="minorHAnsi" w:hAnsiTheme="minorHAnsi" w:cs="Arial"/>
          <w:bCs/>
          <w:color w:val="FF0000"/>
          <w:sz w:val="20"/>
          <w:szCs w:val="20"/>
        </w:rPr>
      </w:pPr>
    </w:p>
    <w:p w:rsidR="006C414B" w:rsidRPr="0017584B" w:rsidRDefault="00A82C5B">
      <w:pPr>
        <w:numPr>
          <w:ilvl w:val="0"/>
          <w:numId w:val="38"/>
        </w:numPr>
        <w:spacing w:after="120" w:line="276" w:lineRule="auto"/>
        <w:ind w:left="283" w:hanging="357"/>
        <w:jc w:val="both"/>
        <w:rPr>
          <w:rFonts w:asciiTheme="minorHAnsi" w:hAnsiTheme="minorHAnsi" w:cs="Arial"/>
          <w:bCs/>
          <w:sz w:val="20"/>
          <w:szCs w:val="20"/>
        </w:rPr>
      </w:pPr>
      <w:r w:rsidRPr="0017584B">
        <w:rPr>
          <w:rFonts w:asciiTheme="minorHAnsi" w:hAnsiTheme="minorHAnsi" w:cs="Arial"/>
          <w:bCs/>
          <w:sz w:val="20"/>
          <w:szCs w:val="20"/>
        </w:rPr>
        <w:t>Indicare il numero di dipendenti dell’azienda nei tre anni precedenti alla pubblicazione del presente documento</w:t>
      </w:r>
    </w:p>
    <w:tbl>
      <w:tblPr>
        <w:tblStyle w:val="Grigliatabella"/>
        <w:tblW w:w="0" w:type="auto"/>
        <w:jc w:val="center"/>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689"/>
        <w:gridCol w:w="2682"/>
      </w:tblGrid>
      <w:tr w:rsidR="00172AA3" w:rsidRPr="0017584B" w:rsidTr="00172AA3">
        <w:trPr>
          <w:jc w:val="center"/>
        </w:trPr>
        <w:tc>
          <w:tcPr>
            <w:tcW w:w="562" w:type="dxa"/>
            <w:shd w:val="clear" w:color="auto" w:fill="D9D9D9" w:themeFill="background1" w:themeFillShade="D9"/>
          </w:tcPr>
          <w:p w:rsidR="00172AA3" w:rsidRPr="0017584B" w:rsidRDefault="00172AA3" w:rsidP="00172AA3">
            <w:pPr>
              <w:ind w:left="284" w:hanging="255"/>
              <w:jc w:val="center"/>
              <w:rPr>
                <w:rFonts w:asciiTheme="minorHAnsi" w:hAnsiTheme="minorHAnsi" w:cs="Arial"/>
                <w:b/>
                <w:bCs/>
                <w:sz w:val="20"/>
                <w:szCs w:val="20"/>
              </w:rPr>
            </w:pPr>
            <w:r w:rsidRPr="0017584B">
              <w:rPr>
                <w:rFonts w:asciiTheme="minorHAnsi" w:hAnsiTheme="minorHAnsi" w:cs="Arial"/>
                <w:b/>
                <w:bCs/>
                <w:sz w:val="20"/>
                <w:szCs w:val="20"/>
              </w:rPr>
              <w:t>Anno</w:t>
            </w:r>
          </w:p>
        </w:tc>
        <w:tc>
          <w:tcPr>
            <w:tcW w:w="2682" w:type="dxa"/>
            <w:shd w:val="clear" w:color="auto" w:fill="D9D9D9" w:themeFill="background1" w:themeFillShade="D9"/>
          </w:tcPr>
          <w:p w:rsidR="00172AA3" w:rsidRPr="0017584B" w:rsidRDefault="00172AA3" w:rsidP="00172AA3">
            <w:pPr>
              <w:ind w:left="284"/>
              <w:jc w:val="both"/>
              <w:rPr>
                <w:rFonts w:asciiTheme="minorHAnsi" w:hAnsiTheme="minorHAnsi" w:cs="Arial"/>
                <w:b/>
                <w:bCs/>
                <w:sz w:val="20"/>
                <w:szCs w:val="20"/>
              </w:rPr>
            </w:pPr>
            <w:r w:rsidRPr="0017584B">
              <w:rPr>
                <w:rFonts w:asciiTheme="minorHAnsi" w:hAnsiTheme="minorHAnsi" w:cs="Arial"/>
                <w:b/>
                <w:bCs/>
                <w:sz w:val="20"/>
                <w:szCs w:val="20"/>
              </w:rPr>
              <w:t>Numero di Dipendenti</w:t>
            </w:r>
          </w:p>
        </w:tc>
      </w:tr>
      <w:tr w:rsidR="00172AA3" w:rsidRPr="0017584B" w:rsidTr="00172AA3">
        <w:trPr>
          <w:jc w:val="center"/>
        </w:trPr>
        <w:tc>
          <w:tcPr>
            <w:tcW w:w="562" w:type="dxa"/>
            <w:shd w:val="clear" w:color="auto" w:fill="FFFFFF" w:themeFill="background1"/>
          </w:tcPr>
          <w:p w:rsidR="00172AA3" w:rsidRPr="0017584B" w:rsidRDefault="00172AA3" w:rsidP="00172AA3">
            <w:pPr>
              <w:ind w:left="284" w:hanging="255"/>
              <w:rPr>
                <w:rFonts w:asciiTheme="minorHAnsi" w:hAnsiTheme="minorHAnsi" w:cs="Arial"/>
                <w:bCs/>
                <w:sz w:val="20"/>
                <w:szCs w:val="20"/>
              </w:rPr>
            </w:pPr>
            <w:r w:rsidRPr="0017584B">
              <w:rPr>
                <w:rFonts w:asciiTheme="minorHAnsi" w:hAnsiTheme="minorHAnsi" w:cs="Arial"/>
                <w:bCs/>
                <w:sz w:val="20"/>
                <w:szCs w:val="20"/>
              </w:rPr>
              <w:t>2020</w:t>
            </w:r>
          </w:p>
        </w:tc>
        <w:tc>
          <w:tcPr>
            <w:tcW w:w="2682" w:type="dxa"/>
            <w:shd w:val="clear" w:color="auto" w:fill="FFFFFF" w:themeFill="background1"/>
          </w:tcPr>
          <w:p w:rsidR="00172AA3" w:rsidRPr="0017584B" w:rsidRDefault="00172AA3" w:rsidP="00172AA3">
            <w:pPr>
              <w:ind w:left="284"/>
              <w:jc w:val="both"/>
              <w:rPr>
                <w:rFonts w:asciiTheme="minorHAnsi" w:hAnsiTheme="minorHAnsi" w:cs="Arial"/>
                <w:bCs/>
                <w:sz w:val="20"/>
                <w:szCs w:val="20"/>
              </w:rPr>
            </w:pPr>
          </w:p>
        </w:tc>
      </w:tr>
      <w:tr w:rsidR="00172AA3" w:rsidRPr="0017584B" w:rsidTr="00172AA3">
        <w:trPr>
          <w:jc w:val="center"/>
        </w:trPr>
        <w:tc>
          <w:tcPr>
            <w:tcW w:w="562" w:type="dxa"/>
            <w:shd w:val="clear" w:color="auto" w:fill="FFFFFF" w:themeFill="background1"/>
          </w:tcPr>
          <w:p w:rsidR="00172AA3" w:rsidRPr="0017584B" w:rsidRDefault="00172AA3" w:rsidP="00172AA3">
            <w:pPr>
              <w:ind w:left="284" w:hanging="255"/>
              <w:rPr>
                <w:rFonts w:asciiTheme="minorHAnsi" w:hAnsiTheme="minorHAnsi" w:cs="Arial"/>
                <w:bCs/>
                <w:sz w:val="20"/>
                <w:szCs w:val="20"/>
              </w:rPr>
            </w:pPr>
            <w:r w:rsidRPr="0017584B">
              <w:rPr>
                <w:rFonts w:asciiTheme="minorHAnsi" w:hAnsiTheme="minorHAnsi" w:cs="Arial"/>
                <w:bCs/>
                <w:sz w:val="20"/>
                <w:szCs w:val="20"/>
              </w:rPr>
              <w:t>2021</w:t>
            </w:r>
          </w:p>
        </w:tc>
        <w:tc>
          <w:tcPr>
            <w:tcW w:w="2682" w:type="dxa"/>
            <w:shd w:val="clear" w:color="auto" w:fill="FFFFFF" w:themeFill="background1"/>
          </w:tcPr>
          <w:p w:rsidR="00172AA3" w:rsidRPr="0017584B" w:rsidRDefault="00172AA3" w:rsidP="00172AA3">
            <w:pPr>
              <w:ind w:left="284"/>
              <w:jc w:val="both"/>
              <w:rPr>
                <w:rFonts w:asciiTheme="minorHAnsi" w:hAnsiTheme="minorHAnsi" w:cs="Arial"/>
                <w:bCs/>
                <w:sz w:val="20"/>
                <w:szCs w:val="20"/>
              </w:rPr>
            </w:pPr>
          </w:p>
        </w:tc>
      </w:tr>
      <w:tr w:rsidR="00172AA3" w:rsidRPr="0017584B" w:rsidTr="00172AA3">
        <w:trPr>
          <w:jc w:val="center"/>
        </w:trPr>
        <w:tc>
          <w:tcPr>
            <w:tcW w:w="562" w:type="dxa"/>
            <w:shd w:val="clear" w:color="auto" w:fill="FFFFFF" w:themeFill="background1"/>
          </w:tcPr>
          <w:p w:rsidR="00172AA3" w:rsidRPr="0017584B" w:rsidRDefault="00172AA3" w:rsidP="00172AA3">
            <w:pPr>
              <w:ind w:left="284" w:hanging="255"/>
              <w:rPr>
                <w:rFonts w:asciiTheme="minorHAnsi" w:hAnsiTheme="minorHAnsi" w:cs="Arial"/>
                <w:bCs/>
                <w:sz w:val="20"/>
                <w:szCs w:val="20"/>
              </w:rPr>
            </w:pPr>
            <w:r w:rsidRPr="0017584B">
              <w:rPr>
                <w:rFonts w:asciiTheme="minorHAnsi" w:hAnsiTheme="minorHAnsi" w:cs="Arial"/>
                <w:bCs/>
                <w:sz w:val="20"/>
                <w:szCs w:val="20"/>
              </w:rPr>
              <w:t>2022</w:t>
            </w:r>
          </w:p>
        </w:tc>
        <w:tc>
          <w:tcPr>
            <w:tcW w:w="2682" w:type="dxa"/>
            <w:shd w:val="clear" w:color="auto" w:fill="FFFFFF" w:themeFill="background1"/>
          </w:tcPr>
          <w:p w:rsidR="00172AA3" w:rsidRPr="0017584B" w:rsidRDefault="00172AA3" w:rsidP="00172AA3">
            <w:pPr>
              <w:ind w:left="284"/>
              <w:jc w:val="both"/>
              <w:rPr>
                <w:rFonts w:asciiTheme="minorHAnsi" w:hAnsiTheme="minorHAnsi" w:cs="Arial"/>
                <w:bCs/>
                <w:sz w:val="20"/>
                <w:szCs w:val="20"/>
              </w:rPr>
            </w:pPr>
          </w:p>
        </w:tc>
      </w:tr>
    </w:tbl>
    <w:p w:rsidR="006C414B" w:rsidRPr="0017584B" w:rsidRDefault="006C414B" w:rsidP="00172AA3">
      <w:pPr>
        <w:spacing w:line="276" w:lineRule="auto"/>
        <w:ind w:left="284"/>
        <w:jc w:val="both"/>
        <w:rPr>
          <w:rFonts w:asciiTheme="minorHAnsi" w:hAnsiTheme="minorHAnsi" w:cs="Arial"/>
          <w:bCs/>
          <w:sz w:val="20"/>
          <w:szCs w:val="20"/>
        </w:rPr>
      </w:pPr>
    </w:p>
    <w:p w:rsidR="002922E0" w:rsidRPr="0017584B" w:rsidRDefault="000C5648" w:rsidP="002922E0">
      <w:pPr>
        <w:pStyle w:val="Paragrafoelenco"/>
        <w:numPr>
          <w:ilvl w:val="0"/>
          <w:numId w:val="38"/>
        </w:numPr>
        <w:spacing w:after="120" w:line="276" w:lineRule="auto"/>
        <w:jc w:val="both"/>
        <w:rPr>
          <w:rFonts w:asciiTheme="minorHAnsi" w:hAnsiTheme="minorHAnsi" w:cs="Arial"/>
          <w:bCs/>
          <w:sz w:val="20"/>
          <w:szCs w:val="20"/>
        </w:rPr>
      </w:pPr>
      <w:r w:rsidRPr="0017584B">
        <w:rPr>
          <w:rFonts w:asciiTheme="minorHAnsi" w:hAnsiTheme="minorHAnsi" w:cs="Arial"/>
          <w:bCs/>
          <w:sz w:val="20"/>
          <w:szCs w:val="20"/>
        </w:rPr>
        <w:t>Indicare se l</w:t>
      </w:r>
      <w:r w:rsidR="002922E0" w:rsidRPr="0017584B">
        <w:rPr>
          <w:rFonts w:asciiTheme="minorHAnsi" w:hAnsiTheme="minorHAnsi" w:cs="Arial"/>
          <w:bCs/>
          <w:sz w:val="20"/>
          <w:szCs w:val="20"/>
        </w:rPr>
        <w:t>’impresa appartiene alle PMI</w:t>
      </w:r>
      <w:r w:rsidRPr="0017584B">
        <w:rPr>
          <w:rFonts w:asciiTheme="minorHAnsi" w:hAnsiTheme="minorHAnsi" w:cs="Arial"/>
          <w:bCs/>
          <w:sz w:val="20"/>
          <w:szCs w:val="20"/>
        </w:rPr>
        <w:t>.</w:t>
      </w:r>
    </w:p>
    <w:tbl>
      <w:tblPr>
        <w:tblStyle w:val="Grigliatabella"/>
        <w:tblW w:w="93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88"/>
      </w:tblGrid>
      <w:tr w:rsidR="002922E0" w:rsidRPr="0017584B" w:rsidTr="002922E0">
        <w:trPr>
          <w:trHeight w:val="331"/>
        </w:trPr>
        <w:tc>
          <w:tcPr>
            <w:tcW w:w="0" w:type="auto"/>
            <w:shd w:val="clear" w:color="auto" w:fill="F2F2F2" w:themeFill="background1" w:themeFillShade="F2"/>
          </w:tcPr>
          <w:p w:rsidR="002922E0" w:rsidRPr="0017584B" w:rsidRDefault="002922E0" w:rsidP="00EF381C">
            <w:pPr>
              <w:ind w:left="284"/>
              <w:jc w:val="both"/>
              <w:rPr>
                <w:rFonts w:asciiTheme="minorHAnsi" w:hAnsiTheme="minorHAnsi" w:cs="Arial"/>
                <w:bCs/>
                <w:sz w:val="20"/>
                <w:szCs w:val="20"/>
              </w:rPr>
            </w:pPr>
          </w:p>
          <w:p w:rsidR="000C5648" w:rsidRPr="0017584B" w:rsidRDefault="000C5648" w:rsidP="00EF381C">
            <w:pPr>
              <w:ind w:left="284"/>
              <w:jc w:val="both"/>
              <w:rPr>
                <w:rFonts w:asciiTheme="minorHAnsi" w:hAnsiTheme="minorHAnsi" w:cs="Arial"/>
                <w:bCs/>
                <w:sz w:val="20"/>
                <w:szCs w:val="20"/>
              </w:rPr>
            </w:pPr>
          </w:p>
        </w:tc>
      </w:tr>
    </w:tbl>
    <w:p w:rsidR="002922E0" w:rsidRPr="0017584B" w:rsidRDefault="002922E0" w:rsidP="002922E0">
      <w:pPr>
        <w:ind w:left="284"/>
        <w:jc w:val="both"/>
        <w:rPr>
          <w:rFonts w:asciiTheme="minorHAnsi" w:hAnsiTheme="minorHAnsi" w:cs="Arial"/>
          <w:bCs/>
          <w:sz w:val="20"/>
          <w:szCs w:val="20"/>
        </w:rPr>
      </w:pPr>
    </w:p>
    <w:p w:rsidR="002922E0" w:rsidRPr="0017584B" w:rsidRDefault="000C5648" w:rsidP="002922E0">
      <w:pPr>
        <w:pStyle w:val="Paragrafoelenco"/>
        <w:numPr>
          <w:ilvl w:val="0"/>
          <w:numId w:val="38"/>
        </w:numPr>
        <w:spacing w:after="120" w:line="276" w:lineRule="auto"/>
        <w:jc w:val="both"/>
        <w:rPr>
          <w:rFonts w:asciiTheme="minorHAnsi" w:hAnsiTheme="minorHAnsi" w:cs="Arial"/>
          <w:bCs/>
          <w:sz w:val="20"/>
          <w:szCs w:val="20"/>
        </w:rPr>
      </w:pPr>
      <w:r w:rsidRPr="0017584B">
        <w:rPr>
          <w:rFonts w:asciiTheme="minorHAnsi" w:hAnsiTheme="minorHAnsi" w:cs="Arial"/>
          <w:bCs/>
          <w:sz w:val="20"/>
          <w:szCs w:val="20"/>
        </w:rPr>
        <w:t>Indicare se l’impresa appartiene ad associazioni di categoria. Se sì, indicare quali.</w:t>
      </w:r>
    </w:p>
    <w:tbl>
      <w:tblPr>
        <w:tblStyle w:val="Grigliatabella"/>
        <w:tblW w:w="938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88"/>
      </w:tblGrid>
      <w:tr w:rsidR="000C5648" w:rsidRPr="0017584B" w:rsidTr="00EF381C">
        <w:trPr>
          <w:trHeight w:val="331"/>
        </w:trPr>
        <w:tc>
          <w:tcPr>
            <w:tcW w:w="0" w:type="auto"/>
            <w:shd w:val="clear" w:color="auto" w:fill="F2F2F2" w:themeFill="background1" w:themeFillShade="F2"/>
          </w:tcPr>
          <w:p w:rsidR="000C5648" w:rsidRPr="0017584B" w:rsidRDefault="000C5648" w:rsidP="00EF381C">
            <w:pPr>
              <w:ind w:left="284"/>
              <w:jc w:val="both"/>
              <w:rPr>
                <w:rFonts w:asciiTheme="minorHAnsi" w:hAnsiTheme="minorHAnsi" w:cs="Arial"/>
                <w:bCs/>
                <w:sz w:val="20"/>
                <w:szCs w:val="20"/>
              </w:rPr>
            </w:pPr>
          </w:p>
          <w:p w:rsidR="000C5648" w:rsidRPr="0017584B" w:rsidRDefault="000C5648" w:rsidP="00EF381C">
            <w:pPr>
              <w:ind w:left="284"/>
              <w:jc w:val="both"/>
              <w:rPr>
                <w:rFonts w:asciiTheme="minorHAnsi" w:hAnsiTheme="minorHAnsi" w:cs="Arial"/>
                <w:bCs/>
                <w:sz w:val="20"/>
                <w:szCs w:val="20"/>
              </w:rPr>
            </w:pPr>
          </w:p>
        </w:tc>
      </w:tr>
    </w:tbl>
    <w:p w:rsidR="00661344" w:rsidRPr="0017584B" w:rsidRDefault="00661344" w:rsidP="002922E0">
      <w:pPr>
        <w:pStyle w:val="Paragrafoelenco"/>
        <w:spacing w:after="120" w:line="276" w:lineRule="auto"/>
        <w:ind w:left="360"/>
        <w:jc w:val="both"/>
        <w:rPr>
          <w:rFonts w:asciiTheme="minorHAnsi" w:hAnsiTheme="minorHAnsi" w:cs="Arial"/>
          <w:bCs/>
          <w:sz w:val="20"/>
          <w:szCs w:val="20"/>
        </w:rPr>
      </w:pPr>
    </w:p>
    <w:p w:rsidR="006C414B" w:rsidRPr="0017584B" w:rsidRDefault="00661344">
      <w:pPr>
        <w:numPr>
          <w:ilvl w:val="0"/>
          <w:numId w:val="38"/>
        </w:numPr>
        <w:spacing w:after="120" w:line="276" w:lineRule="auto"/>
        <w:ind w:left="283" w:hanging="357"/>
        <w:jc w:val="both"/>
        <w:rPr>
          <w:rFonts w:asciiTheme="minorHAnsi" w:hAnsiTheme="minorHAnsi" w:cs="Arial"/>
          <w:bCs/>
          <w:sz w:val="20"/>
          <w:szCs w:val="20"/>
        </w:rPr>
      </w:pPr>
      <w:r w:rsidRPr="0017584B">
        <w:rPr>
          <w:rFonts w:ascii="Calibri" w:hAnsi="Calibri" w:cs="Calibri"/>
          <w:color w:val="000000"/>
          <w:sz w:val="20"/>
        </w:rPr>
        <w:t>I</w:t>
      </w:r>
      <w:proofErr w:type="spellStart"/>
      <w:r w:rsidR="000C5648" w:rsidRPr="0017584B">
        <w:rPr>
          <w:rFonts w:ascii="Calibri" w:hAnsi="Calibri" w:cs="Calibri"/>
          <w:color w:val="000000"/>
          <w:sz w:val="20"/>
          <w:lang w:val="x-none"/>
        </w:rPr>
        <w:t>ndicare</w:t>
      </w:r>
      <w:proofErr w:type="spellEnd"/>
      <w:r w:rsidR="000C5648" w:rsidRPr="0017584B">
        <w:rPr>
          <w:rFonts w:ascii="Calibri" w:hAnsi="Calibri" w:cs="Calibri"/>
          <w:color w:val="000000"/>
          <w:sz w:val="20"/>
          <w:lang w:val="x-none"/>
        </w:rPr>
        <w:t xml:space="preserve"> se l’impresa è in possesso di certificazioni. Se si, indicare quali</w:t>
      </w: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6C414B" w:rsidRPr="0017584B" w:rsidTr="000C5648">
        <w:trPr>
          <w:trHeight w:val="509"/>
        </w:trPr>
        <w:tc>
          <w:tcPr>
            <w:tcW w:w="9365" w:type="dxa"/>
            <w:shd w:val="clear" w:color="auto" w:fill="F2F2F2" w:themeFill="background1" w:themeFillShade="F2"/>
          </w:tcPr>
          <w:p w:rsidR="000C5648" w:rsidRPr="0017584B" w:rsidRDefault="000C5648">
            <w:pPr>
              <w:ind w:left="284"/>
              <w:jc w:val="both"/>
              <w:rPr>
                <w:rFonts w:asciiTheme="minorHAnsi" w:hAnsiTheme="minorHAnsi" w:cs="Arial"/>
                <w:bCs/>
                <w:sz w:val="20"/>
                <w:szCs w:val="20"/>
              </w:rPr>
            </w:pPr>
          </w:p>
        </w:tc>
      </w:tr>
    </w:tbl>
    <w:p w:rsidR="006C414B" w:rsidRPr="0017584B" w:rsidRDefault="006C414B">
      <w:pPr>
        <w:ind w:left="284"/>
        <w:jc w:val="both"/>
        <w:rPr>
          <w:rFonts w:ascii="Trebuchet MS" w:hAnsi="Trebuchet MS" w:cs="Arial"/>
          <w:i/>
          <w:color w:val="0000FF"/>
          <w:sz w:val="20"/>
          <w:szCs w:val="20"/>
        </w:rPr>
      </w:pPr>
    </w:p>
    <w:p w:rsidR="006C414B" w:rsidRPr="0017584B" w:rsidRDefault="000C5648">
      <w:pPr>
        <w:pStyle w:val="Paragrafoelenco"/>
        <w:numPr>
          <w:ilvl w:val="0"/>
          <w:numId w:val="38"/>
        </w:numPr>
        <w:spacing w:line="276" w:lineRule="auto"/>
        <w:jc w:val="both"/>
        <w:rPr>
          <w:rFonts w:asciiTheme="minorHAnsi" w:hAnsiTheme="minorHAnsi" w:cs="Arial"/>
          <w:bCs/>
          <w:sz w:val="20"/>
          <w:szCs w:val="20"/>
        </w:rPr>
      </w:pPr>
      <w:r w:rsidRPr="0017584B">
        <w:rPr>
          <w:rFonts w:ascii="Calibri" w:hAnsi="Calibri" w:cs="Calibri"/>
          <w:color w:val="000000"/>
          <w:sz w:val="20"/>
          <w:lang w:val="x-none"/>
        </w:rPr>
        <w:t>Indicare i contratti di lavoro maggiormente applicati ed i rispettivi livelli di inquadramento per le differenti figure professionali impiegate nell’ambito delle attività oggetto dell’iniziativa</w:t>
      </w:r>
    </w:p>
    <w:p w:rsidR="006955F2" w:rsidRPr="0017584B" w:rsidRDefault="006955F2" w:rsidP="006955F2">
      <w:pPr>
        <w:pStyle w:val="Paragrafoelenco"/>
        <w:spacing w:line="276" w:lineRule="auto"/>
        <w:ind w:left="360"/>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2405"/>
        <w:gridCol w:w="3052"/>
        <w:gridCol w:w="2316"/>
      </w:tblGrid>
      <w:tr w:rsidR="006955F2" w:rsidRPr="0017584B" w:rsidTr="006955F2">
        <w:trPr>
          <w:jc w:val="center"/>
        </w:trPr>
        <w:tc>
          <w:tcPr>
            <w:tcW w:w="2405" w:type="dxa"/>
            <w:shd w:val="clear" w:color="auto" w:fill="D9D9D9" w:themeFill="background1" w:themeFillShade="D9"/>
          </w:tcPr>
          <w:p w:rsidR="006955F2" w:rsidRPr="0017584B" w:rsidRDefault="006955F2" w:rsidP="00EF381C">
            <w:pPr>
              <w:jc w:val="both"/>
              <w:rPr>
                <w:rFonts w:asciiTheme="minorHAnsi" w:hAnsiTheme="minorHAnsi" w:cs="Arial"/>
                <w:b/>
                <w:bCs/>
                <w:sz w:val="20"/>
                <w:szCs w:val="20"/>
              </w:rPr>
            </w:pPr>
            <w:r w:rsidRPr="0017584B">
              <w:rPr>
                <w:rFonts w:asciiTheme="minorHAnsi" w:hAnsiTheme="minorHAnsi" w:cs="Arial"/>
                <w:b/>
                <w:bCs/>
                <w:sz w:val="20"/>
                <w:szCs w:val="20"/>
              </w:rPr>
              <w:t>Profilo Professionale</w:t>
            </w:r>
          </w:p>
        </w:tc>
        <w:tc>
          <w:tcPr>
            <w:tcW w:w="3052" w:type="dxa"/>
            <w:shd w:val="clear" w:color="auto" w:fill="D9D9D9" w:themeFill="background1" w:themeFillShade="D9"/>
          </w:tcPr>
          <w:p w:rsidR="006955F2" w:rsidRPr="0017584B" w:rsidRDefault="006955F2" w:rsidP="00EF381C">
            <w:pPr>
              <w:jc w:val="both"/>
              <w:rPr>
                <w:rFonts w:asciiTheme="minorHAnsi" w:hAnsiTheme="minorHAnsi" w:cs="Arial"/>
                <w:b/>
                <w:bCs/>
                <w:sz w:val="20"/>
                <w:szCs w:val="20"/>
              </w:rPr>
            </w:pPr>
            <w:r w:rsidRPr="0017584B">
              <w:rPr>
                <w:rFonts w:asciiTheme="minorHAnsi" w:hAnsiTheme="minorHAnsi" w:cs="Arial"/>
                <w:b/>
                <w:bCs/>
                <w:sz w:val="20"/>
                <w:szCs w:val="20"/>
              </w:rPr>
              <w:t>Contratto Applicato</w:t>
            </w:r>
          </w:p>
        </w:tc>
        <w:tc>
          <w:tcPr>
            <w:tcW w:w="0" w:type="auto"/>
            <w:shd w:val="clear" w:color="auto" w:fill="D9D9D9" w:themeFill="background1" w:themeFillShade="D9"/>
          </w:tcPr>
          <w:p w:rsidR="006955F2" w:rsidRPr="0017584B" w:rsidRDefault="006955F2" w:rsidP="00EF381C">
            <w:pPr>
              <w:jc w:val="both"/>
              <w:rPr>
                <w:rFonts w:asciiTheme="minorHAnsi" w:hAnsiTheme="minorHAnsi" w:cs="Arial"/>
                <w:b/>
                <w:bCs/>
                <w:sz w:val="20"/>
                <w:szCs w:val="20"/>
              </w:rPr>
            </w:pPr>
            <w:r w:rsidRPr="0017584B">
              <w:rPr>
                <w:rFonts w:asciiTheme="minorHAnsi" w:hAnsiTheme="minorHAnsi" w:cs="Arial"/>
                <w:b/>
                <w:bCs/>
                <w:sz w:val="20"/>
                <w:szCs w:val="20"/>
              </w:rPr>
              <w:t>Livello Di Inquadramento</w:t>
            </w: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Medico Specialista in Medicina di Urgenza</w:t>
            </w:r>
          </w:p>
        </w:tc>
        <w:tc>
          <w:tcPr>
            <w:tcW w:w="3052" w:type="dxa"/>
          </w:tcPr>
          <w:p w:rsidR="006955F2" w:rsidRPr="0017584B" w:rsidRDefault="006955F2" w:rsidP="00EF381C">
            <w:pPr>
              <w:jc w:val="both"/>
              <w:rPr>
                <w:rFonts w:asciiTheme="minorHAnsi" w:hAnsiTheme="minorHAnsi" w:cs="Arial"/>
                <w:bCs/>
                <w:sz w:val="20"/>
                <w:szCs w:val="20"/>
              </w:rPr>
            </w:pPr>
          </w:p>
        </w:tc>
        <w:tc>
          <w:tcPr>
            <w:tcW w:w="0" w:type="auto"/>
          </w:tcPr>
          <w:p w:rsidR="006955F2" w:rsidRPr="0017584B" w:rsidRDefault="006955F2" w:rsidP="00EF381C">
            <w:pPr>
              <w:jc w:val="both"/>
              <w:rPr>
                <w:rFonts w:asciiTheme="minorHAnsi" w:hAnsiTheme="minorHAnsi" w:cs="Arial"/>
                <w:bCs/>
                <w:sz w:val="20"/>
                <w:szCs w:val="20"/>
              </w:rPr>
            </w:pP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Infermiere</w:t>
            </w:r>
          </w:p>
        </w:tc>
        <w:tc>
          <w:tcPr>
            <w:tcW w:w="3052" w:type="dxa"/>
          </w:tcPr>
          <w:p w:rsidR="006955F2" w:rsidRPr="0017584B" w:rsidRDefault="006955F2" w:rsidP="00EF381C">
            <w:pPr>
              <w:jc w:val="both"/>
              <w:rPr>
                <w:rFonts w:asciiTheme="minorHAnsi" w:hAnsiTheme="minorHAnsi" w:cs="Arial"/>
                <w:bCs/>
                <w:sz w:val="20"/>
                <w:szCs w:val="20"/>
              </w:rPr>
            </w:pPr>
          </w:p>
        </w:tc>
        <w:tc>
          <w:tcPr>
            <w:tcW w:w="0" w:type="auto"/>
          </w:tcPr>
          <w:p w:rsidR="006955F2" w:rsidRPr="0017584B" w:rsidRDefault="006955F2" w:rsidP="006955F2">
            <w:pPr>
              <w:rPr>
                <w:rFonts w:asciiTheme="minorHAnsi" w:hAnsiTheme="minorHAnsi" w:cs="Arial"/>
                <w:bCs/>
                <w:sz w:val="20"/>
                <w:szCs w:val="20"/>
              </w:rPr>
            </w:pP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Barelliere</w:t>
            </w:r>
          </w:p>
        </w:tc>
        <w:tc>
          <w:tcPr>
            <w:tcW w:w="3052" w:type="dxa"/>
          </w:tcPr>
          <w:p w:rsidR="006955F2" w:rsidRPr="0017584B" w:rsidRDefault="006955F2" w:rsidP="00EF381C">
            <w:pPr>
              <w:jc w:val="both"/>
              <w:rPr>
                <w:rFonts w:asciiTheme="minorHAnsi" w:hAnsiTheme="minorHAnsi" w:cs="Arial"/>
                <w:bCs/>
                <w:sz w:val="20"/>
                <w:szCs w:val="20"/>
              </w:rPr>
            </w:pPr>
          </w:p>
        </w:tc>
        <w:tc>
          <w:tcPr>
            <w:tcW w:w="0" w:type="auto"/>
          </w:tcPr>
          <w:p w:rsidR="006955F2" w:rsidRPr="0017584B" w:rsidRDefault="006955F2" w:rsidP="00EF381C">
            <w:pPr>
              <w:jc w:val="both"/>
              <w:rPr>
                <w:rFonts w:asciiTheme="minorHAnsi" w:hAnsiTheme="minorHAnsi" w:cs="Arial"/>
                <w:bCs/>
                <w:sz w:val="20"/>
                <w:szCs w:val="20"/>
              </w:rPr>
            </w:pP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Autista Ambulanza</w:t>
            </w:r>
          </w:p>
        </w:tc>
        <w:tc>
          <w:tcPr>
            <w:tcW w:w="3052" w:type="dxa"/>
          </w:tcPr>
          <w:p w:rsidR="006955F2" w:rsidRPr="0017584B" w:rsidRDefault="006955F2" w:rsidP="00EF381C">
            <w:pPr>
              <w:jc w:val="both"/>
              <w:rPr>
                <w:rFonts w:asciiTheme="minorHAnsi" w:hAnsiTheme="minorHAnsi" w:cs="Arial"/>
                <w:bCs/>
                <w:sz w:val="20"/>
                <w:szCs w:val="20"/>
              </w:rPr>
            </w:pPr>
          </w:p>
        </w:tc>
        <w:tc>
          <w:tcPr>
            <w:tcW w:w="0" w:type="auto"/>
          </w:tcPr>
          <w:p w:rsidR="006955F2" w:rsidRPr="0017584B" w:rsidRDefault="006955F2" w:rsidP="00EF381C">
            <w:pPr>
              <w:jc w:val="both"/>
              <w:rPr>
                <w:rFonts w:asciiTheme="minorHAnsi" w:hAnsiTheme="minorHAnsi" w:cs="Arial"/>
                <w:bCs/>
                <w:sz w:val="20"/>
                <w:szCs w:val="20"/>
              </w:rPr>
            </w:pPr>
          </w:p>
        </w:tc>
      </w:tr>
    </w:tbl>
    <w:p w:rsidR="006955F2" w:rsidRPr="0017584B" w:rsidRDefault="006955F2" w:rsidP="006955F2">
      <w:pPr>
        <w:pStyle w:val="Paragrafoelenco"/>
        <w:spacing w:line="276" w:lineRule="auto"/>
        <w:ind w:left="360"/>
        <w:jc w:val="both"/>
        <w:rPr>
          <w:rFonts w:asciiTheme="minorHAnsi" w:hAnsiTheme="minorHAnsi" w:cs="Arial"/>
          <w:bCs/>
          <w:sz w:val="20"/>
          <w:szCs w:val="20"/>
        </w:rPr>
      </w:pPr>
    </w:p>
    <w:p w:rsidR="006955F2" w:rsidRPr="0017584B" w:rsidRDefault="006955F2" w:rsidP="006955F2">
      <w:pPr>
        <w:pStyle w:val="Paragrafoelenco"/>
        <w:numPr>
          <w:ilvl w:val="0"/>
          <w:numId w:val="38"/>
        </w:numPr>
        <w:spacing w:line="276" w:lineRule="auto"/>
        <w:jc w:val="both"/>
        <w:rPr>
          <w:rFonts w:asciiTheme="minorHAnsi" w:hAnsiTheme="minorHAnsi" w:cs="Arial"/>
          <w:bCs/>
          <w:sz w:val="20"/>
          <w:szCs w:val="20"/>
        </w:rPr>
      </w:pPr>
      <w:r w:rsidRPr="0017584B">
        <w:rPr>
          <w:rFonts w:asciiTheme="minorHAnsi" w:hAnsiTheme="minorHAnsi" w:cs="Arial"/>
          <w:bCs/>
          <w:sz w:val="20"/>
          <w:szCs w:val="20"/>
        </w:rPr>
        <w:t>Indicare i servizi offerti dall’impresa e le aree di svolgimento dell’attività nell’ambito del territorio italiano.</w:t>
      </w:r>
    </w:p>
    <w:p w:rsidR="00661344" w:rsidRPr="0017584B" w:rsidRDefault="00661344" w:rsidP="00661344">
      <w:pPr>
        <w:pStyle w:val="Paragrafoelenco"/>
        <w:spacing w:line="276" w:lineRule="auto"/>
        <w:ind w:left="360"/>
        <w:jc w:val="both"/>
        <w:rPr>
          <w:rFonts w:asciiTheme="minorHAnsi" w:hAnsiTheme="minorHAnsi" w:cs="Arial"/>
          <w:bCs/>
          <w:sz w:val="20"/>
          <w:szCs w:val="20"/>
        </w:rPr>
      </w:pP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6955F2" w:rsidRPr="0017584B" w:rsidTr="00EF381C">
        <w:trPr>
          <w:trHeight w:val="509"/>
        </w:trPr>
        <w:tc>
          <w:tcPr>
            <w:tcW w:w="9365" w:type="dxa"/>
            <w:shd w:val="clear" w:color="auto" w:fill="F2F2F2" w:themeFill="background1" w:themeFillShade="F2"/>
          </w:tcPr>
          <w:p w:rsidR="006955F2" w:rsidRPr="0017584B" w:rsidRDefault="006955F2" w:rsidP="00EF381C">
            <w:pPr>
              <w:ind w:left="284"/>
              <w:jc w:val="both"/>
              <w:rPr>
                <w:rFonts w:asciiTheme="minorHAnsi" w:hAnsiTheme="minorHAnsi" w:cs="Arial"/>
                <w:bCs/>
                <w:sz w:val="20"/>
                <w:szCs w:val="20"/>
              </w:rPr>
            </w:pPr>
          </w:p>
        </w:tc>
      </w:tr>
    </w:tbl>
    <w:p w:rsidR="006955F2" w:rsidRPr="0017584B" w:rsidRDefault="006955F2" w:rsidP="006955F2">
      <w:pPr>
        <w:jc w:val="both"/>
        <w:rPr>
          <w:rFonts w:asciiTheme="minorHAnsi" w:hAnsiTheme="minorHAnsi" w:cs="Arial"/>
          <w:bCs/>
          <w:sz w:val="20"/>
          <w:szCs w:val="20"/>
        </w:rPr>
      </w:pPr>
    </w:p>
    <w:p w:rsidR="006955F2" w:rsidRPr="0017584B" w:rsidRDefault="006955F2" w:rsidP="006955F2">
      <w:pPr>
        <w:pStyle w:val="Paragrafoelenco"/>
        <w:numPr>
          <w:ilvl w:val="0"/>
          <w:numId w:val="38"/>
        </w:numPr>
        <w:autoSpaceDE w:val="0"/>
        <w:autoSpaceDN w:val="0"/>
        <w:adjustRightInd w:val="0"/>
        <w:snapToGrid w:val="0"/>
        <w:rPr>
          <w:rFonts w:ascii="Calibri" w:hAnsi="Calibri" w:cs="Calibri"/>
          <w:color w:val="000000"/>
          <w:sz w:val="20"/>
          <w:lang w:val="x-none"/>
        </w:rPr>
      </w:pPr>
      <w:r w:rsidRPr="0017584B">
        <w:rPr>
          <w:rFonts w:ascii="Calibri" w:hAnsi="Calibri" w:cs="Calibri"/>
          <w:color w:val="000000"/>
          <w:sz w:val="20"/>
          <w:lang w:val="x-none"/>
        </w:rPr>
        <w:t>Indicare il numero di mezzi di cui l’impresa dispone (proprietà, noleggio, ...) per lo svolgimento delle proprie attività:</w:t>
      </w:r>
    </w:p>
    <w:p w:rsidR="006955F2" w:rsidRPr="0017584B" w:rsidRDefault="006955F2" w:rsidP="006955F2">
      <w:pPr>
        <w:pStyle w:val="Paragrafoelenco"/>
        <w:ind w:left="360"/>
        <w:jc w:val="both"/>
        <w:rPr>
          <w:rFonts w:asciiTheme="minorHAnsi" w:hAnsiTheme="minorHAnsi" w:cs="Arial"/>
          <w:bCs/>
          <w:sz w:val="20"/>
          <w:szCs w:val="20"/>
        </w:rPr>
      </w:pPr>
    </w:p>
    <w:tbl>
      <w:tblPr>
        <w:tblStyle w:val="Grigliatabella"/>
        <w:tblW w:w="0" w:type="auto"/>
        <w:jc w:val="center"/>
        <w:tblLook w:val="04A0" w:firstRow="1" w:lastRow="0" w:firstColumn="1" w:lastColumn="0" w:noHBand="0" w:noVBand="1"/>
      </w:tblPr>
      <w:tblGrid>
        <w:gridCol w:w="2405"/>
        <w:gridCol w:w="2126"/>
        <w:gridCol w:w="2970"/>
      </w:tblGrid>
      <w:tr w:rsidR="006955F2" w:rsidRPr="0017584B" w:rsidTr="006955F2">
        <w:trPr>
          <w:jc w:val="center"/>
        </w:trPr>
        <w:tc>
          <w:tcPr>
            <w:tcW w:w="2405" w:type="dxa"/>
            <w:shd w:val="clear" w:color="auto" w:fill="D9D9D9" w:themeFill="background1" w:themeFillShade="D9"/>
          </w:tcPr>
          <w:p w:rsidR="006955F2" w:rsidRPr="0017584B" w:rsidRDefault="006955F2" w:rsidP="00EF381C">
            <w:pPr>
              <w:jc w:val="both"/>
              <w:rPr>
                <w:rFonts w:asciiTheme="minorHAnsi" w:hAnsiTheme="minorHAnsi" w:cs="Arial"/>
                <w:b/>
                <w:bCs/>
                <w:sz w:val="20"/>
                <w:szCs w:val="20"/>
              </w:rPr>
            </w:pPr>
            <w:r w:rsidRPr="0017584B">
              <w:rPr>
                <w:rFonts w:asciiTheme="minorHAnsi" w:hAnsiTheme="minorHAnsi" w:cs="Arial"/>
                <w:b/>
                <w:bCs/>
                <w:sz w:val="20"/>
                <w:szCs w:val="20"/>
              </w:rPr>
              <w:t>Tipologia di Mezzo</w:t>
            </w:r>
          </w:p>
        </w:tc>
        <w:tc>
          <w:tcPr>
            <w:tcW w:w="2126" w:type="dxa"/>
            <w:shd w:val="clear" w:color="auto" w:fill="D9D9D9" w:themeFill="background1" w:themeFillShade="D9"/>
          </w:tcPr>
          <w:p w:rsidR="006955F2" w:rsidRPr="0017584B" w:rsidRDefault="006955F2" w:rsidP="00EF381C">
            <w:pPr>
              <w:jc w:val="both"/>
              <w:rPr>
                <w:rFonts w:asciiTheme="minorHAnsi" w:hAnsiTheme="minorHAnsi" w:cs="Arial"/>
                <w:b/>
                <w:bCs/>
                <w:sz w:val="20"/>
                <w:szCs w:val="20"/>
              </w:rPr>
            </w:pPr>
            <w:r w:rsidRPr="0017584B">
              <w:rPr>
                <w:rFonts w:asciiTheme="minorHAnsi" w:hAnsiTheme="minorHAnsi" w:cs="Arial"/>
                <w:b/>
                <w:bCs/>
                <w:sz w:val="20"/>
                <w:szCs w:val="20"/>
              </w:rPr>
              <w:t>Numero di mezzi</w:t>
            </w:r>
          </w:p>
        </w:tc>
        <w:tc>
          <w:tcPr>
            <w:tcW w:w="2970" w:type="dxa"/>
            <w:shd w:val="clear" w:color="auto" w:fill="D9D9D9" w:themeFill="background1" w:themeFillShade="D9"/>
          </w:tcPr>
          <w:p w:rsidR="006955F2" w:rsidRPr="0017584B" w:rsidRDefault="00A04772" w:rsidP="00A04772">
            <w:pPr>
              <w:jc w:val="both"/>
              <w:rPr>
                <w:rFonts w:asciiTheme="minorHAnsi" w:hAnsiTheme="minorHAnsi" w:cs="Arial"/>
                <w:b/>
                <w:bCs/>
                <w:sz w:val="20"/>
                <w:szCs w:val="20"/>
              </w:rPr>
            </w:pPr>
            <w:r w:rsidRPr="0017584B">
              <w:rPr>
                <w:rFonts w:asciiTheme="minorHAnsi" w:hAnsiTheme="minorHAnsi" w:cs="Arial"/>
                <w:b/>
                <w:bCs/>
                <w:sz w:val="20"/>
                <w:szCs w:val="20"/>
              </w:rPr>
              <w:t>Data</w:t>
            </w:r>
            <w:r w:rsidR="000B3C2E" w:rsidRPr="0017584B">
              <w:rPr>
                <w:rFonts w:asciiTheme="minorHAnsi" w:hAnsiTheme="minorHAnsi" w:cs="Arial"/>
                <w:b/>
                <w:bCs/>
                <w:sz w:val="20"/>
                <w:szCs w:val="20"/>
              </w:rPr>
              <w:t xml:space="preserve"> </w:t>
            </w:r>
            <w:r w:rsidRPr="0017584B">
              <w:rPr>
                <w:rFonts w:asciiTheme="minorHAnsi" w:hAnsiTheme="minorHAnsi" w:cs="Arial"/>
                <w:b/>
                <w:bCs/>
                <w:sz w:val="20"/>
                <w:szCs w:val="20"/>
              </w:rPr>
              <w:t xml:space="preserve"> di </w:t>
            </w:r>
            <w:r w:rsidR="000B3C2E" w:rsidRPr="0017584B">
              <w:rPr>
                <w:rFonts w:asciiTheme="minorHAnsi" w:hAnsiTheme="minorHAnsi" w:cs="Arial"/>
                <w:b/>
                <w:bCs/>
                <w:sz w:val="20"/>
                <w:szCs w:val="20"/>
              </w:rPr>
              <w:t xml:space="preserve">ultima </w:t>
            </w:r>
            <w:r w:rsidR="006955F2" w:rsidRPr="0017584B">
              <w:rPr>
                <w:rFonts w:asciiTheme="minorHAnsi" w:hAnsiTheme="minorHAnsi" w:cs="Arial"/>
                <w:b/>
                <w:bCs/>
                <w:sz w:val="20"/>
                <w:szCs w:val="20"/>
              </w:rPr>
              <w:t>immatricolazione</w:t>
            </w:r>
            <w:r w:rsidR="000B3C2E" w:rsidRPr="0017584B">
              <w:rPr>
                <w:rFonts w:asciiTheme="minorHAnsi" w:hAnsiTheme="minorHAnsi" w:cs="Arial"/>
                <w:b/>
                <w:bCs/>
                <w:sz w:val="20"/>
                <w:szCs w:val="20"/>
              </w:rPr>
              <w:t xml:space="preserve"> </w:t>
            </w:r>
            <w:r w:rsidRPr="0017584B">
              <w:rPr>
                <w:rFonts w:asciiTheme="minorHAnsi" w:hAnsiTheme="minorHAnsi" w:cs="Arial"/>
                <w:b/>
                <w:bCs/>
                <w:sz w:val="20"/>
                <w:szCs w:val="20"/>
              </w:rPr>
              <w:t>dei mezzi a disposizione</w:t>
            </w:r>
            <w:r w:rsidR="000B3C2E" w:rsidRPr="0017584B">
              <w:rPr>
                <w:rFonts w:asciiTheme="minorHAnsi" w:hAnsiTheme="minorHAnsi" w:cs="Arial"/>
                <w:b/>
                <w:bCs/>
                <w:sz w:val="20"/>
                <w:szCs w:val="20"/>
              </w:rPr>
              <w:t xml:space="preserve"> </w:t>
            </w: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Ambulanza di Soccorso</w:t>
            </w:r>
          </w:p>
        </w:tc>
        <w:tc>
          <w:tcPr>
            <w:tcW w:w="2126" w:type="dxa"/>
          </w:tcPr>
          <w:p w:rsidR="006955F2" w:rsidRPr="0017584B" w:rsidRDefault="006955F2" w:rsidP="00EF381C">
            <w:pPr>
              <w:jc w:val="both"/>
              <w:rPr>
                <w:rFonts w:asciiTheme="minorHAnsi" w:hAnsiTheme="minorHAnsi" w:cs="Arial"/>
                <w:bCs/>
                <w:sz w:val="20"/>
                <w:szCs w:val="20"/>
              </w:rPr>
            </w:pPr>
          </w:p>
        </w:tc>
        <w:tc>
          <w:tcPr>
            <w:tcW w:w="2970" w:type="dxa"/>
          </w:tcPr>
          <w:p w:rsidR="006955F2" w:rsidRPr="0017584B" w:rsidRDefault="006955F2" w:rsidP="00EF381C">
            <w:pPr>
              <w:jc w:val="both"/>
              <w:rPr>
                <w:rFonts w:asciiTheme="minorHAnsi" w:hAnsiTheme="minorHAnsi" w:cs="Arial"/>
                <w:bCs/>
                <w:sz w:val="20"/>
                <w:szCs w:val="20"/>
              </w:rPr>
            </w:pP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Ambulanza di Soccorso avanzato</w:t>
            </w:r>
          </w:p>
        </w:tc>
        <w:tc>
          <w:tcPr>
            <w:tcW w:w="2126" w:type="dxa"/>
          </w:tcPr>
          <w:p w:rsidR="006955F2" w:rsidRPr="0017584B" w:rsidRDefault="006955F2" w:rsidP="00EF381C">
            <w:pPr>
              <w:jc w:val="both"/>
              <w:rPr>
                <w:rFonts w:asciiTheme="minorHAnsi" w:hAnsiTheme="minorHAnsi" w:cs="Arial"/>
                <w:bCs/>
                <w:sz w:val="20"/>
                <w:szCs w:val="20"/>
              </w:rPr>
            </w:pPr>
          </w:p>
        </w:tc>
        <w:tc>
          <w:tcPr>
            <w:tcW w:w="2970" w:type="dxa"/>
          </w:tcPr>
          <w:p w:rsidR="006955F2" w:rsidRPr="0017584B" w:rsidRDefault="006955F2" w:rsidP="00EF381C">
            <w:pPr>
              <w:rPr>
                <w:rFonts w:asciiTheme="minorHAnsi" w:hAnsiTheme="minorHAnsi" w:cs="Arial"/>
                <w:bCs/>
                <w:sz w:val="20"/>
                <w:szCs w:val="20"/>
              </w:rPr>
            </w:pPr>
          </w:p>
        </w:tc>
      </w:tr>
      <w:tr w:rsidR="006955F2" w:rsidRPr="0017584B" w:rsidTr="006955F2">
        <w:trPr>
          <w:jc w:val="center"/>
        </w:trPr>
        <w:tc>
          <w:tcPr>
            <w:tcW w:w="2405" w:type="dxa"/>
          </w:tcPr>
          <w:p w:rsidR="006955F2" w:rsidRPr="0017584B" w:rsidRDefault="006955F2" w:rsidP="00EF381C">
            <w:pPr>
              <w:jc w:val="both"/>
              <w:rPr>
                <w:rFonts w:asciiTheme="minorHAnsi" w:hAnsiTheme="minorHAnsi" w:cs="Arial"/>
                <w:bCs/>
                <w:sz w:val="20"/>
                <w:szCs w:val="20"/>
              </w:rPr>
            </w:pPr>
            <w:r w:rsidRPr="0017584B">
              <w:rPr>
                <w:rFonts w:asciiTheme="minorHAnsi" w:hAnsiTheme="minorHAnsi" w:cs="Arial"/>
                <w:bCs/>
                <w:sz w:val="20"/>
                <w:szCs w:val="20"/>
              </w:rPr>
              <w:t>Ambulanza da Trasporto</w:t>
            </w:r>
          </w:p>
        </w:tc>
        <w:tc>
          <w:tcPr>
            <w:tcW w:w="2126" w:type="dxa"/>
          </w:tcPr>
          <w:p w:rsidR="006955F2" w:rsidRPr="0017584B" w:rsidRDefault="006955F2" w:rsidP="00EF381C">
            <w:pPr>
              <w:jc w:val="both"/>
              <w:rPr>
                <w:rFonts w:asciiTheme="minorHAnsi" w:hAnsiTheme="minorHAnsi" w:cs="Arial"/>
                <w:bCs/>
                <w:sz w:val="20"/>
                <w:szCs w:val="20"/>
              </w:rPr>
            </w:pPr>
          </w:p>
        </w:tc>
        <w:tc>
          <w:tcPr>
            <w:tcW w:w="2970" w:type="dxa"/>
          </w:tcPr>
          <w:p w:rsidR="006955F2" w:rsidRPr="0017584B" w:rsidRDefault="006955F2" w:rsidP="00EF381C">
            <w:pPr>
              <w:jc w:val="both"/>
              <w:rPr>
                <w:rFonts w:asciiTheme="minorHAnsi" w:hAnsiTheme="minorHAnsi" w:cs="Arial"/>
                <w:bCs/>
                <w:sz w:val="20"/>
                <w:szCs w:val="20"/>
              </w:rPr>
            </w:pPr>
          </w:p>
        </w:tc>
      </w:tr>
    </w:tbl>
    <w:p w:rsidR="006955F2" w:rsidRPr="0017584B" w:rsidRDefault="006955F2" w:rsidP="006955F2">
      <w:pPr>
        <w:pStyle w:val="Paragrafoelenco"/>
        <w:spacing w:line="276" w:lineRule="auto"/>
        <w:ind w:left="360"/>
        <w:jc w:val="both"/>
        <w:rPr>
          <w:rFonts w:asciiTheme="minorHAnsi" w:hAnsiTheme="minorHAnsi" w:cs="Arial"/>
          <w:bCs/>
          <w:sz w:val="20"/>
          <w:szCs w:val="20"/>
        </w:rPr>
      </w:pPr>
    </w:p>
    <w:p w:rsidR="006C414B" w:rsidRPr="0017584B" w:rsidRDefault="00DC1264" w:rsidP="00A61467">
      <w:pPr>
        <w:pStyle w:val="Paragrafoelenco"/>
        <w:numPr>
          <w:ilvl w:val="0"/>
          <w:numId w:val="38"/>
        </w:numPr>
        <w:autoSpaceDE w:val="0"/>
        <w:autoSpaceDN w:val="0"/>
        <w:adjustRightInd w:val="0"/>
        <w:snapToGrid w:val="0"/>
        <w:spacing w:line="276" w:lineRule="auto"/>
        <w:jc w:val="both"/>
        <w:rPr>
          <w:rFonts w:asciiTheme="minorHAnsi" w:hAnsiTheme="minorHAnsi" w:cs="Arial"/>
          <w:bCs/>
          <w:sz w:val="20"/>
          <w:szCs w:val="20"/>
        </w:rPr>
      </w:pPr>
      <w:r w:rsidRPr="0017584B">
        <w:rPr>
          <w:rFonts w:ascii="Calibri" w:hAnsi="Calibri" w:cs="Calibri"/>
          <w:color w:val="000000"/>
          <w:sz w:val="20"/>
          <w:lang w:val="x-none"/>
        </w:rPr>
        <w:t>Indicare i contratti conclusi con specifico riferimento alle attività oggetto della presente consultazione nei tre anni precedenti la pubblicazione del presente documento:</w:t>
      </w:r>
    </w:p>
    <w:p w:rsidR="00DC1264" w:rsidRPr="0017584B" w:rsidRDefault="00DC1264" w:rsidP="00DC1264">
      <w:pPr>
        <w:pStyle w:val="Paragrafoelenco"/>
        <w:autoSpaceDE w:val="0"/>
        <w:autoSpaceDN w:val="0"/>
        <w:adjustRightInd w:val="0"/>
        <w:snapToGrid w:val="0"/>
        <w:spacing w:line="276" w:lineRule="auto"/>
        <w:ind w:left="360"/>
        <w:jc w:val="both"/>
        <w:rPr>
          <w:rFonts w:asciiTheme="minorHAnsi" w:hAnsiTheme="minorHAnsi" w:cs="Arial"/>
          <w:bCs/>
          <w:sz w:val="20"/>
          <w:szCs w:val="20"/>
        </w:rPr>
      </w:pPr>
    </w:p>
    <w:tbl>
      <w:tblPr>
        <w:tblStyle w:val="Grigliatabella"/>
        <w:tblW w:w="0" w:type="auto"/>
        <w:tblInd w:w="360" w:type="dxa"/>
        <w:tblLayout w:type="fixed"/>
        <w:tblLook w:val="04A0" w:firstRow="1" w:lastRow="0" w:firstColumn="1" w:lastColumn="0" w:noHBand="0" w:noVBand="1"/>
      </w:tblPr>
      <w:tblGrid>
        <w:gridCol w:w="1053"/>
        <w:gridCol w:w="850"/>
        <w:gridCol w:w="1418"/>
        <w:gridCol w:w="992"/>
        <w:gridCol w:w="1559"/>
        <w:gridCol w:w="993"/>
        <w:gridCol w:w="1269"/>
      </w:tblGrid>
      <w:tr w:rsidR="00DC1264" w:rsidRPr="0017584B" w:rsidTr="00DC1264">
        <w:tc>
          <w:tcPr>
            <w:tcW w:w="1053" w:type="dxa"/>
            <w:shd w:val="clear" w:color="auto" w:fill="D9D9D9" w:themeFill="background1" w:themeFillShade="D9"/>
          </w:tcPr>
          <w:p w:rsidR="00DC1264" w:rsidRPr="0017584B" w:rsidRDefault="00E1114C"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Oggetto del Contratto</w:t>
            </w:r>
          </w:p>
        </w:tc>
        <w:tc>
          <w:tcPr>
            <w:tcW w:w="850" w:type="dxa"/>
            <w:shd w:val="clear" w:color="auto" w:fill="D9D9D9" w:themeFill="background1" w:themeFillShade="D9"/>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 xml:space="preserve">Anno </w:t>
            </w:r>
          </w:p>
        </w:tc>
        <w:tc>
          <w:tcPr>
            <w:tcW w:w="1418" w:type="dxa"/>
            <w:shd w:val="clear" w:color="auto" w:fill="D9D9D9" w:themeFill="background1" w:themeFillShade="D9"/>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Forma di Partecipazione (singola, RTI,...)</w:t>
            </w:r>
          </w:p>
        </w:tc>
        <w:tc>
          <w:tcPr>
            <w:tcW w:w="992" w:type="dxa"/>
            <w:shd w:val="clear" w:color="auto" w:fill="D9D9D9" w:themeFill="background1" w:themeFillShade="D9"/>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Settore pubblico/privato</w:t>
            </w:r>
          </w:p>
        </w:tc>
        <w:tc>
          <w:tcPr>
            <w:tcW w:w="1559" w:type="dxa"/>
            <w:shd w:val="clear" w:color="auto" w:fill="D9D9D9" w:themeFill="background1" w:themeFillShade="D9"/>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Denominazione cliente</w:t>
            </w:r>
          </w:p>
        </w:tc>
        <w:tc>
          <w:tcPr>
            <w:tcW w:w="993" w:type="dxa"/>
            <w:shd w:val="clear" w:color="auto" w:fill="D9D9D9" w:themeFill="background1" w:themeFillShade="D9"/>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 xml:space="preserve">Durata contratto </w:t>
            </w:r>
          </w:p>
        </w:tc>
        <w:tc>
          <w:tcPr>
            <w:tcW w:w="1269" w:type="dxa"/>
            <w:shd w:val="clear" w:color="auto" w:fill="D9D9D9" w:themeFill="background1" w:themeFillShade="D9"/>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b/>
                <w:color w:val="000000"/>
                <w:sz w:val="20"/>
                <w:szCs w:val="20"/>
              </w:rPr>
            </w:pPr>
            <w:r w:rsidRPr="0017584B">
              <w:rPr>
                <w:rFonts w:ascii="Calibri" w:hAnsi="Calibri" w:cs="Calibri"/>
                <w:b/>
                <w:color w:val="000000"/>
                <w:sz w:val="20"/>
                <w:szCs w:val="20"/>
              </w:rPr>
              <w:t xml:space="preserve">Valore Contratto </w:t>
            </w:r>
          </w:p>
        </w:tc>
      </w:tr>
      <w:tr w:rsidR="00DC1264" w:rsidRPr="0017584B" w:rsidTr="00DC1264">
        <w:tc>
          <w:tcPr>
            <w:tcW w:w="1053"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r w:rsidR="00DC1264" w:rsidRPr="0017584B" w:rsidTr="00DC1264">
        <w:tc>
          <w:tcPr>
            <w:tcW w:w="1053"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r w:rsidR="00DC1264" w:rsidRPr="0017584B" w:rsidTr="00DC1264">
        <w:tc>
          <w:tcPr>
            <w:tcW w:w="1053"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850"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418"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2"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559"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993"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c>
          <w:tcPr>
            <w:tcW w:w="1269" w:type="dxa"/>
          </w:tcPr>
          <w:p w:rsidR="00DC1264" w:rsidRPr="0017584B" w:rsidRDefault="00DC1264" w:rsidP="00DC1264">
            <w:pPr>
              <w:pStyle w:val="Paragrafoelenco"/>
              <w:autoSpaceDE w:val="0"/>
              <w:autoSpaceDN w:val="0"/>
              <w:adjustRightInd w:val="0"/>
              <w:snapToGrid w:val="0"/>
              <w:spacing w:line="276" w:lineRule="auto"/>
              <w:ind w:left="0"/>
              <w:jc w:val="both"/>
              <w:rPr>
                <w:rFonts w:ascii="Calibri" w:hAnsi="Calibri" w:cs="Calibri"/>
                <w:color w:val="000000"/>
                <w:sz w:val="20"/>
                <w:lang w:val="x-none"/>
              </w:rPr>
            </w:pPr>
          </w:p>
        </w:tc>
      </w:tr>
    </w:tbl>
    <w:p w:rsidR="00DC1264" w:rsidRPr="0017584B" w:rsidRDefault="00DC1264" w:rsidP="00DC1264">
      <w:pPr>
        <w:pStyle w:val="Paragrafoelenco"/>
        <w:autoSpaceDE w:val="0"/>
        <w:autoSpaceDN w:val="0"/>
        <w:adjustRightInd w:val="0"/>
        <w:snapToGrid w:val="0"/>
        <w:spacing w:line="276" w:lineRule="auto"/>
        <w:ind w:left="360"/>
        <w:jc w:val="both"/>
        <w:rPr>
          <w:rFonts w:ascii="Calibri" w:hAnsi="Calibri" w:cs="Calibri"/>
          <w:color w:val="000000"/>
          <w:sz w:val="20"/>
          <w:lang w:val="x-none"/>
        </w:rPr>
      </w:pPr>
    </w:p>
    <w:p w:rsidR="00DC1264" w:rsidRPr="0017584B" w:rsidRDefault="00DC1264" w:rsidP="00DC1264">
      <w:pPr>
        <w:pStyle w:val="Paragrafoelenco"/>
        <w:numPr>
          <w:ilvl w:val="0"/>
          <w:numId w:val="38"/>
        </w:numPr>
        <w:autoSpaceDE w:val="0"/>
        <w:autoSpaceDN w:val="0"/>
        <w:adjustRightInd w:val="0"/>
        <w:snapToGrid w:val="0"/>
        <w:spacing w:line="276" w:lineRule="auto"/>
        <w:jc w:val="both"/>
        <w:rPr>
          <w:rFonts w:ascii="Calibri" w:hAnsi="Calibri" w:cs="Calibri"/>
          <w:color w:val="000000"/>
          <w:sz w:val="20"/>
        </w:rPr>
      </w:pPr>
      <w:r w:rsidRPr="0017584B">
        <w:rPr>
          <w:rFonts w:ascii="Calibri" w:hAnsi="Calibri" w:cs="Calibri"/>
          <w:color w:val="000000"/>
          <w:sz w:val="20"/>
          <w:lang w:val="x-none"/>
        </w:rPr>
        <w:t>Indicare se il personale impiegato nelle attività oggetto dell’iniziativa è in possesso di specifici attestati (es: BLS-D, BLS-D pediatrico, B.L.S. altro, ...)</w:t>
      </w:r>
    </w:p>
    <w:p w:rsidR="00661344" w:rsidRPr="0017584B" w:rsidRDefault="00661344" w:rsidP="00661344">
      <w:pPr>
        <w:pStyle w:val="Paragrafoelenco"/>
        <w:autoSpaceDE w:val="0"/>
        <w:autoSpaceDN w:val="0"/>
        <w:adjustRightInd w:val="0"/>
        <w:snapToGrid w:val="0"/>
        <w:spacing w:line="276" w:lineRule="auto"/>
        <w:ind w:left="360"/>
        <w:jc w:val="both"/>
        <w:rPr>
          <w:rFonts w:ascii="Calibri" w:hAnsi="Calibri" w:cs="Calibri"/>
          <w:color w:val="000000"/>
          <w:sz w:val="20"/>
        </w:rPr>
      </w:pP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DC1264" w:rsidRPr="0017584B" w:rsidTr="00EF381C">
        <w:trPr>
          <w:trHeight w:val="509"/>
        </w:trPr>
        <w:tc>
          <w:tcPr>
            <w:tcW w:w="9365" w:type="dxa"/>
            <w:shd w:val="clear" w:color="auto" w:fill="F2F2F2" w:themeFill="background1" w:themeFillShade="F2"/>
          </w:tcPr>
          <w:p w:rsidR="00DC1264" w:rsidRPr="0017584B" w:rsidRDefault="00DC1264" w:rsidP="00EF381C">
            <w:pPr>
              <w:ind w:left="284"/>
              <w:jc w:val="both"/>
              <w:rPr>
                <w:rFonts w:asciiTheme="minorHAnsi" w:hAnsiTheme="minorHAnsi" w:cs="Arial"/>
                <w:bCs/>
                <w:sz w:val="20"/>
                <w:szCs w:val="20"/>
              </w:rPr>
            </w:pPr>
          </w:p>
        </w:tc>
      </w:tr>
    </w:tbl>
    <w:p w:rsidR="00DC1264" w:rsidRPr="0017584B" w:rsidRDefault="00DC1264" w:rsidP="00DC1264">
      <w:pPr>
        <w:pStyle w:val="Paragrafoelenco"/>
        <w:autoSpaceDE w:val="0"/>
        <w:autoSpaceDN w:val="0"/>
        <w:adjustRightInd w:val="0"/>
        <w:snapToGrid w:val="0"/>
        <w:spacing w:line="276" w:lineRule="auto"/>
        <w:ind w:left="360"/>
        <w:jc w:val="both"/>
        <w:rPr>
          <w:rFonts w:ascii="Calibri" w:hAnsi="Calibri" w:cs="Calibri"/>
          <w:color w:val="000000"/>
          <w:sz w:val="20"/>
        </w:rPr>
      </w:pPr>
    </w:p>
    <w:p w:rsidR="00661344" w:rsidRPr="0017584B" w:rsidRDefault="00661344" w:rsidP="00661344">
      <w:pPr>
        <w:pStyle w:val="Paragrafoelenco"/>
        <w:autoSpaceDE w:val="0"/>
        <w:autoSpaceDN w:val="0"/>
        <w:adjustRightInd w:val="0"/>
        <w:snapToGrid w:val="0"/>
        <w:spacing w:line="276" w:lineRule="auto"/>
        <w:ind w:left="360"/>
        <w:jc w:val="both"/>
        <w:rPr>
          <w:rFonts w:ascii="Calibri" w:hAnsi="Calibri" w:cs="Calibri"/>
          <w:color w:val="000000"/>
          <w:sz w:val="20"/>
        </w:rPr>
      </w:pPr>
    </w:p>
    <w:p w:rsidR="004436BF" w:rsidRPr="0017584B" w:rsidRDefault="004436BF" w:rsidP="004436BF">
      <w:pPr>
        <w:pStyle w:val="Paragrafoelenco"/>
        <w:autoSpaceDE w:val="0"/>
        <w:autoSpaceDN w:val="0"/>
        <w:adjustRightInd w:val="0"/>
        <w:snapToGrid w:val="0"/>
        <w:spacing w:line="276" w:lineRule="auto"/>
        <w:ind w:left="360"/>
        <w:jc w:val="both"/>
        <w:rPr>
          <w:rFonts w:ascii="Calibri" w:hAnsi="Calibri" w:cs="Calibri"/>
          <w:color w:val="000000"/>
          <w:sz w:val="20"/>
        </w:rPr>
      </w:pPr>
    </w:p>
    <w:p w:rsidR="004436BF" w:rsidRPr="0017584B" w:rsidRDefault="004436BF" w:rsidP="004436BF">
      <w:pPr>
        <w:pStyle w:val="Paragrafoelenco"/>
        <w:numPr>
          <w:ilvl w:val="0"/>
          <w:numId w:val="38"/>
        </w:numPr>
        <w:autoSpaceDE w:val="0"/>
        <w:autoSpaceDN w:val="0"/>
        <w:adjustRightInd w:val="0"/>
        <w:snapToGrid w:val="0"/>
        <w:rPr>
          <w:rFonts w:ascii="Calibri" w:hAnsi="Calibri" w:cs="Calibri"/>
          <w:color w:val="000000"/>
          <w:sz w:val="20"/>
          <w:lang w:val="x-none"/>
        </w:rPr>
      </w:pPr>
      <w:r w:rsidRPr="0017584B">
        <w:rPr>
          <w:rFonts w:ascii="Calibri" w:hAnsi="Calibri" w:cs="Calibri"/>
          <w:color w:val="000000"/>
          <w:sz w:val="20"/>
          <w:lang w:val="x-none"/>
        </w:rPr>
        <w:t>Descrivere il valore aggiunto che l’azienda potrebbe trasferire nell’ambito dell’attività di cui all’iniziativa oggetto della presente consultazione di mercato</w:t>
      </w:r>
      <w:r w:rsidR="004E262C" w:rsidRPr="0017584B">
        <w:rPr>
          <w:rFonts w:ascii="Calibri" w:hAnsi="Calibri" w:cs="Calibri"/>
          <w:color w:val="000000"/>
          <w:sz w:val="20"/>
        </w:rPr>
        <w:t xml:space="preserve"> considerando entrambe le sedi</w:t>
      </w:r>
      <w:r w:rsidRPr="0017584B">
        <w:rPr>
          <w:rFonts w:ascii="Calibri" w:hAnsi="Calibri" w:cs="Calibri"/>
          <w:color w:val="000000"/>
          <w:sz w:val="20"/>
          <w:lang w:val="x-none"/>
        </w:rPr>
        <w:t>.</w:t>
      </w:r>
    </w:p>
    <w:p w:rsidR="004436BF" w:rsidRPr="0017584B" w:rsidRDefault="004436BF" w:rsidP="004436BF">
      <w:pPr>
        <w:pStyle w:val="Paragrafoelenco"/>
        <w:autoSpaceDE w:val="0"/>
        <w:autoSpaceDN w:val="0"/>
        <w:adjustRightInd w:val="0"/>
        <w:snapToGrid w:val="0"/>
        <w:ind w:left="360"/>
        <w:rPr>
          <w:rFonts w:ascii="Calibri" w:hAnsi="Calibri" w:cs="Calibri"/>
          <w:color w:val="000000"/>
          <w:sz w:val="20"/>
          <w:lang w:val="x-none"/>
        </w:rPr>
      </w:pP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4436BF" w:rsidRPr="0017584B" w:rsidTr="00EF381C">
        <w:trPr>
          <w:trHeight w:val="509"/>
        </w:trPr>
        <w:tc>
          <w:tcPr>
            <w:tcW w:w="9365" w:type="dxa"/>
            <w:shd w:val="clear" w:color="auto" w:fill="F2F2F2" w:themeFill="background1" w:themeFillShade="F2"/>
          </w:tcPr>
          <w:p w:rsidR="004436BF" w:rsidRPr="0017584B" w:rsidRDefault="004436BF" w:rsidP="00EF381C">
            <w:pPr>
              <w:ind w:left="284"/>
              <w:jc w:val="both"/>
              <w:rPr>
                <w:rFonts w:asciiTheme="minorHAnsi" w:hAnsiTheme="minorHAnsi" w:cs="Arial"/>
                <w:bCs/>
                <w:sz w:val="20"/>
                <w:szCs w:val="20"/>
              </w:rPr>
            </w:pPr>
          </w:p>
        </w:tc>
      </w:tr>
    </w:tbl>
    <w:p w:rsidR="004436BF" w:rsidRPr="0017584B" w:rsidRDefault="004436BF" w:rsidP="004436BF">
      <w:pPr>
        <w:pStyle w:val="Paragrafoelenco"/>
        <w:autoSpaceDE w:val="0"/>
        <w:autoSpaceDN w:val="0"/>
        <w:adjustRightInd w:val="0"/>
        <w:snapToGrid w:val="0"/>
        <w:ind w:left="360"/>
        <w:rPr>
          <w:rFonts w:ascii="Calibri" w:hAnsi="Calibri" w:cs="Calibri"/>
          <w:color w:val="000000"/>
          <w:sz w:val="20"/>
          <w:lang w:val="x-none"/>
        </w:rPr>
      </w:pPr>
    </w:p>
    <w:p w:rsidR="004436BF" w:rsidRPr="0017584B" w:rsidRDefault="004436BF" w:rsidP="004436BF">
      <w:pPr>
        <w:pStyle w:val="Paragrafoelenco"/>
        <w:numPr>
          <w:ilvl w:val="0"/>
          <w:numId w:val="38"/>
        </w:numPr>
        <w:autoSpaceDE w:val="0"/>
        <w:autoSpaceDN w:val="0"/>
        <w:adjustRightInd w:val="0"/>
        <w:snapToGrid w:val="0"/>
        <w:rPr>
          <w:rFonts w:ascii="Calibri" w:hAnsi="Calibri" w:cs="Calibri"/>
          <w:color w:val="000000"/>
          <w:sz w:val="20"/>
          <w:lang w:val="x-none"/>
        </w:rPr>
      </w:pPr>
      <w:r w:rsidRPr="0017584B">
        <w:rPr>
          <w:rFonts w:ascii="Calibri" w:hAnsi="Calibri" w:cs="Calibri"/>
          <w:color w:val="000000"/>
          <w:sz w:val="20"/>
          <w:lang w:val="x-none"/>
        </w:rPr>
        <w:t>Descrivere gli eventuali servizi innovativi che possono essere offerti nell’ambito dell’attività di cui all’iniziativa oggetto della presente consultazione di mercato.</w:t>
      </w:r>
    </w:p>
    <w:p w:rsidR="004436BF" w:rsidRPr="0017584B" w:rsidRDefault="004436BF" w:rsidP="004436BF">
      <w:pPr>
        <w:pStyle w:val="Paragrafoelenco"/>
        <w:autoSpaceDE w:val="0"/>
        <w:autoSpaceDN w:val="0"/>
        <w:adjustRightInd w:val="0"/>
        <w:snapToGrid w:val="0"/>
        <w:ind w:left="360"/>
        <w:rPr>
          <w:rFonts w:ascii="Calibri" w:hAnsi="Calibri" w:cs="Calibri"/>
          <w:color w:val="000000"/>
          <w:sz w:val="20"/>
        </w:rPr>
      </w:pP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4436BF" w:rsidRPr="0017584B" w:rsidTr="00EF381C">
        <w:trPr>
          <w:trHeight w:val="509"/>
        </w:trPr>
        <w:tc>
          <w:tcPr>
            <w:tcW w:w="9365" w:type="dxa"/>
            <w:shd w:val="clear" w:color="auto" w:fill="F2F2F2" w:themeFill="background1" w:themeFillShade="F2"/>
          </w:tcPr>
          <w:p w:rsidR="004436BF" w:rsidRPr="0017584B" w:rsidRDefault="004436BF" w:rsidP="00EF381C">
            <w:pPr>
              <w:ind w:left="284"/>
              <w:jc w:val="both"/>
              <w:rPr>
                <w:rFonts w:asciiTheme="minorHAnsi" w:hAnsiTheme="minorHAnsi" w:cs="Arial"/>
                <w:bCs/>
                <w:sz w:val="20"/>
                <w:szCs w:val="20"/>
              </w:rPr>
            </w:pPr>
          </w:p>
        </w:tc>
      </w:tr>
    </w:tbl>
    <w:p w:rsidR="004436BF" w:rsidRPr="0017584B" w:rsidRDefault="004436BF" w:rsidP="004436BF">
      <w:pPr>
        <w:pStyle w:val="Paragrafoelenco"/>
        <w:autoSpaceDE w:val="0"/>
        <w:autoSpaceDN w:val="0"/>
        <w:adjustRightInd w:val="0"/>
        <w:snapToGrid w:val="0"/>
        <w:ind w:left="360"/>
        <w:rPr>
          <w:rFonts w:ascii="Calibri" w:hAnsi="Calibri" w:cs="Calibri"/>
          <w:color w:val="000000"/>
          <w:sz w:val="20"/>
        </w:rPr>
      </w:pPr>
    </w:p>
    <w:p w:rsidR="00A04772" w:rsidRPr="0017584B" w:rsidRDefault="00905786" w:rsidP="00A04772">
      <w:pPr>
        <w:pStyle w:val="Paragrafoelenco"/>
        <w:numPr>
          <w:ilvl w:val="0"/>
          <w:numId w:val="38"/>
        </w:numPr>
        <w:autoSpaceDE w:val="0"/>
        <w:autoSpaceDN w:val="0"/>
        <w:adjustRightInd w:val="0"/>
        <w:snapToGrid w:val="0"/>
        <w:rPr>
          <w:rFonts w:ascii="Calibri" w:hAnsi="Calibri" w:cs="Calibri"/>
          <w:color w:val="000000"/>
          <w:sz w:val="20"/>
          <w:lang w:val="x-none"/>
        </w:rPr>
      </w:pPr>
      <w:r w:rsidRPr="0017584B">
        <w:rPr>
          <w:rFonts w:ascii="Calibri" w:hAnsi="Calibri" w:cs="Calibri"/>
          <w:color w:val="000000"/>
          <w:sz w:val="20"/>
        </w:rPr>
        <w:t xml:space="preserve">Indicare </w:t>
      </w:r>
      <w:r w:rsidRPr="0017584B">
        <w:rPr>
          <w:rFonts w:ascii="Calibri" w:hAnsi="Calibri" w:cs="Calibri"/>
          <w:color w:val="000000"/>
          <w:sz w:val="20"/>
          <w:lang w:val="x-none"/>
        </w:rPr>
        <w:t>gli</w:t>
      </w:r>
      <w:r w:rsidR="004E262C" w:rsidRPr="0017584B">
        <w:rPr>
          <w:rFonts w:ascii="Calibri" w:hAnsi="Calibri" w:cs="Calibri"/>
          <w:color w:val="000000"/>
          <w:sz w:val="20"/>
        </w:rPr>
        <w:t xml:space="preserve"> eventuali</w:t>
      </w:r>
      <w:r w:rsidRPr="0017584B">
        <w:rPr>
          <w:rFonts w:ascii="Calibri" w:hAnsi="Calibri" w:cs="Calibri"/>
          <w:color w:val="000000"/>
          <w:sz w:val="20"/>
        </w:rPr>
        <w:t xml:space="preserve"> elementi</w:t>
      </w:r>
      <w:r w:rsidR="00ED29C6" w:rsidRPr="0017584B">
        <w:rPr>
          <w:rFonts w:ascii="Calibri" w:hAnsi="Calibri" w:cs="Calibri"/>
          <w:color w:val="000000"/>
          <w:sz w:val="20"/>
        </w:rPr>
        <w:t xml:space="preserve"> di criticità riscontrati nella precedente edizione </w:t>
      </w:r>
      <w:r w:rsidR="004E262C" w:rsidRPr="0017584B">
        <w:rPr>
          <w:rFonts w:ascii="Calibri" w:hAnsi="Calibri" w:cs="Calibri"/>
          <w:color w:val="000000"/>
          <w:sz w:val="20"/>
        </w:rPr>
        <w:t xml:space="preserve">dell’iniziativa e </w:t>
      </w:r>
      <w:r w:rsidRPr="0017584B">
        <w:rPr>
          <w:rFonts w:ascii="Calibri" w:hAnsi="Calibri" w:cs="Calibri"/>
          <w:color w:val="000000"/>
          <w:sz w:val="20"/>
        </w:rPr>
        <w:t>proposte di miglioramento</w:t>
      </w:r>
      <w:r w:rsidR="00ED29C6" w:rsidRPr="0017584B">
        <w:rPr>
          <w:rFonts w:ascii="Calibri" w:hAnsi="Calibri" w:cs="Calibri"/>
          <w:color w:val="000000"/>
          <w:sz w:val="20"/>
          <w:lang w:val="x-none"/>
        </w:rPr>
        <w:t>.</w:t>
      </w:r>
      <w:r w:rsidR="004E262C" w:rsidRPr="0017584B">
        <w:rPr>
          <w:rFonts w:ascii="Calibri" w:hAnsi="Calibri" w:cs="Calibri"/>
          <w:color w:val="000000"/>
          <w:sz w:val="20"/>
        </w:rPr>
        <w:t xml:space="preserve"> (</w:t>
      </w:r>
      <w:hyperlink r:id="rId11" w:history="1">
        <w:r w:rsidR="00A04772" w:rsidRPr="0017584B">
          <w:rPr>
            <w:rStyle w:val="Collegamentoipertestuale"/>
            <w:rFonts w:ascii="Calibri" w:hAnsi="Calibri" w:cs="Calibri"/>
            <w:sz w:val="20"/>
          </w:rPr>
          <w:t>https://www.consip.it/bandi-di-gara/gare-e-avvisi/gara-presidio-sanitario-mef</w:t>
        </w:r>
      </w:hyperlink>
      <w:r w:rsidR="004E262C" w:rsidRPr="0017584B">
        <w:rPr>
          <w:rFonts w:ascii="Calibri" w:hAnsi="Calibri" w:cs="Calibri"/>
          <w:color w:val="000000"/>
          <w:sz w:val="20"/>
        </w:rPr>
        <w:t>)</w:t>
      </w:r>
    </w:p>
    <w:p w:rsidR="004E262C" w:rsidRPr="0017584B" w:rsidRDefault="004E262C" w:rsidP="00ED29C6">
      <w:pPr>
        <w:pStyle w:val="Paragrafoelenco"/>
        <w:autoSpaceDE w:val="0"/>
        <w:autoSpaceDN w:val="0"/>
        <w:adjustRightInd w:val="0"/>
        <w:snapToGrid w:val="0"/>
        <w:ind w:left="360"/>
        <w:rPr>
          <w:rFonts w:ascii="Calibri" w:hAnsi="Calibri" w:cs="Calibri"/>
          <w:color w:val="000000"/>
          <w:sz w:val="20"/>
        </w:rPr>
      </w:pP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ED29C6" w:rsidRPr="0017584B" w:rsidTr="000B566F">
        <w:trPr>
          <w:trHeight w:val="509"/>
        </w:trPr>
        <w:tc>
          <w:tcPr>
            <w:tcW w:w="9365" w:type="dxa"/>
            <w:shd w:val="clear" w:color="auto" w:fill="F2F2F2" w:themeFill="background1" w:themeFillShade="F2"/>
          </w:tcPr>
          <w:p w:rsidR="00ED29C6" w:rsidRPr="0017584B" w:rsidRDefault="00ED29C6" w:rsidP="000B566F">
            <w:pPr>
              <w:ind w:left="284"/>
              <w:jc w:val="both"/>
              <w:rPr>
                <w:rFonts w:asciiTheme="minorHAnsi" w:hAnsiTheme="minorHAnsi" w:cs="Arial"/>
                <w:bCs/>
                <w:sz w:val="20"/>
                <w:szCs w:val="20"/>
              </w:rPr>
            </w:pPr>
          </w:p>
        </w:tc>
      </w:tr>
    </w:tbl>
    <w:p w:rsidR="004436BF" w:rsidRPr="0017584B" w:rsidRDefault="004436BF" w:rsidP="004436BF">
      <w:pPr>
        <w:pStyle w:val="Paragrafoelenco"/>
        <w:autoSpaceDE w:val="0"/>
        <w:autoSpaceDN w:val="0"/>
        <w:adjustRightInd w:val="0"/>
        <w:snapToGrid w:val="0"/>
        <w:spacing w:line="276" w:lineRule="auto"/>
        <w:ind w:left="360"/>
        <w:jc w:val="both"/>
        <w:rPr>
          <w:rFonts w:ascii="Calibri" w:hAnsi="Calibri" w:cs="Calibri"/>
          <w:color w:val="000000"/>
          <w:sz w:val="20"/>
        </w:rPr>
      </w:pPr>
    </w:p>
    <w:p w:rsidR="00DC1264" w:rsidRPr="0017584B" w:rsidRDefault="004436BF" w:rsidP="004436BF">
      <w:pPr>
        <w:pStyle w:val="Paragrafoelenco"/>
        <w:numPr>
          <w:ilvl w:val="0"/>
          <w:numId w:val="38"/>
        </w:numPr>
        <w:autoSpaceDE w:val="0"/>
        <w:autoSpaceDN w:val="0"/>
        <w:adjustRightInd w:val="0"/>
        <w:snapToGrid w:val="0"/>
        <w:spacing w:line="276" w:lineRule="auto"/>
        <w:jc w:val="both"/>
        <w:rPr>
          <w:rFonts w:asciiTheme="minorHAnsi" w:hAnsiTheme="minorHAnsi" w:cs="Arial"/>
          <w:bCs/>
          <w:sz w:val="20"/>
          <w:szCs w:val="20"/>
        </w:rPr>
      </w:pPr>
      <w:r w:rsidRPr="0017584B">
        <w:rPr>
          <w:rFonts w:asciiTheme="minorHAnsi" w:hAnsiTheme="minorHAnsi" w:cs="Arial"/>
          <w:bCs/>
          <w:sz w:val="20"/>
          <w:szCs w:val="20"/>
        </w:rPr>
        <w:t>Sareste interessati a partecipare alla presente iniziativa? In caso negativo indicare le motivazioni.</w:t>
      </w:r>
    </w:p>
    <w:tbl>
      <w:tblPr>
        <w:tblStyle w:val="Grigliatabella"/>
        <w:tblW w:w="936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9365"/>
      </w:tblGrid>
      <w:tr w:rsidR="004436BF" w:rsidRPr="0017584B" w:rsidTr="00EF381C">
        <w:trPr>
          <w:trHeight w:val="509"/>
        </w:trPr>
        <w:tc>
          <w:tcPr>
            <w:tcW w:w="9365" w:type="dxa"/>
            <w:shd w:val="clear" w:color="auto" w:fill="F2F2F2" w:themeFill="background1" w:themeFillShade="F2"/>
          </w:tcPr>
          <w:p w:rsidR="004436BF" w:rsidRPr="0017584B" w:rsidRDefault="004436BF" w:rsidP="00EF381C">
            <w:pPr>
              <w:ind w:left="284"/>
              <w:jc w:val="both"/>
              <w:rPr>
                <w:rFonts w:asciiTheme="minorHAnsi" w:hAnsiTheme="minorHAnsi" w:cs="Arial"/>
                <w:bCs/>
                <w:sz w:val="20"/>
                <w:szCs w:val="20"/>
              </w:rPr>
            </w:pPr>
          </w:p>
        </w:tc>
      </w:tr>
    </w:tbl>
    <w:p w:rsidR="004436BF" w:rsidRPr="0017584B" w:rsidRDefault="004436BF" w:rsidP="004436BF">
      <w:pPr>
        <w:pStyle w:val="Paragrafoelenco"/>
        <w:autoSpaceDE w:val="0"/>
        <w:autoSpaceDN w:val="0"/>
        <w:adjustRightInd w:val="0"/>
        <w:snapToGrid w:val="0"/>
        <w:spacing w:line="276" w:lineRule="auto"/>
        <w:ind w:left="360"/>
        <w:jc w:val="both"/>
        <w:rPr>
          <w:rFonts w:asciiTheme="minorHAnsi" w:hAnsiTheme="minorHAnsi" w:cs="Arial"/>
          <w:bCs/>
          <w:sz w:val="20"/>
          <w:szCs w:val="20"/>
        </w:rPr>
      </w:pPr>
    </w:p>
    <w:p w:rsidR="006C414B" w:rsidRPr="0017584B" w:rsidRDefault="00A82C5B">
      <w:pPr>
        <w:spacing w:line="276" w:lineRule="auto"/>
        <w:jc w:val="both"/>
        <w:rPr>
          <w:rFonts w:asciiTheme="minorHAnsi" w:hAnsiTheme="minorHAnsi" w:cs="Arial"/>
          <w:bCs/>
          <w:sz w:val="20"/>
          <w:szCs w:val="20"/>
        </w:rPr>
      </w:pPr>
      <w:r w:rsidRPr="0017584B">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Pr="0017584B" w:rsidRDefault="006C414B">
      <w:pPr>
        <w:jc w:val="both"/>
        <w:rPr>
          <w:rFonts w:ascii="Trebuchet MS" w:hAnsi="Trebuchet MS" w:cs="Arial"/>
          <w:i/>
          <w:color w:val="0000FF"/>
          <w:sz w:val="20"/>
          <w:szCs w:val="20"/>
        </w:rPr>
      </w:pPr>
    </w:p>
    <w:p w:rsidR="006C414B" w:rsidRPr="0017584B" w:rsidRDefault="006C414B">
      <w:pPr>
        <w:jc w:val="both"/>
        <w:rPr>
          <w:rFonts w:ascii="Trebuchet MS" w:hAnsi="Trebuchet MS" w:cs="Arial"/>
          <w:i/>
          <w:color w:val="0000FF"/>
          <w:sz w:val="20"/>
          <w:szCs w:val="20"/>
        </w:rPr>
      </w:pPr>
    </w:p>
    <w:p w:rsidR="006C414B" w:rsidRPr="001758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rsidRPr="001758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Pr="0017584B" w:rsidRDefault="00A82C5B">
            <w:pPr>
              <w:jc w:val="center"/>
              <w:rPr>
                <w:rFonts w:ascii="Trebuchet MS" w:hAnsi="Trebuchet MS"/>
                <w:b/>
                <w:sz w:val="22"/>
                <w:szCs w:val="22"/>
              </w:rPr>
            </w:pPr>
            <w:r w:rsidRPr="0017584B">
              <w:rPr>
                <w:rFonts w:asciiTheme="minorHAnsi" w:hAnsiTheme="minorHAnsi" w:cs="Arial"/>
                <w:b/>
                <w:bCs/>
                <w:sz w:val="20"/>
                <w:szCs w:val="20"/>
              </w:rPr>
              <w:t>Firma operatore economico</w:t>
            </w:r>
          </w:p>
        </w:tc>
      </w:tr>
      <w:tr w:rsidR="006C414B" w:rsidRPr="0017584B">
        <w:tc>
          <w:tcPr>
            <w:tcW w:w="2822" w:type="dxa"/>
            <w:tcBorders>
              <w:top w:val="single" w:sz="4" w:space="0" w:color="FFFFFF" w:themeColor="background1"/>
            </w:tcBorders>
            <w:shd w:val="clear" w:color="auto" w:fill="auto"/>
          </w:tcPr>
          <w:p w:rsidR="006C414B" w:rsidRPr="0017584B" w:rsidRDefault="006C414B">
            <w:pPr>
              <w:jc w:val="center"/>
              <w:rPr>
                <w:rFonts w:asciiTheme="minorHAnsi" w:hAnsiTheme="minorHAnsi" w:cs="Arial"/>
                <w:bCs/>
                <w:color w:val="0070C0"/>
                <w:sz w:val="20"/>
                <w:szCs w:val="20"/>
              </w:rPr>
            </w:pPr>
          </w:p>
        </w:tc>
      </w:tr>
      <w:tr w:rsidR="006C414B">
        <w:trPr>
          <w:trHeight w:val="413"/>
        </w:trPr>
        <w:tc>
          <w:tcPr>
            <w:tcW w:w="2822" w:type="dxa"/>
            <w:shd w:val="clear" w:color="auto" w:fill="auto"/>
          </w:tcPr>
          <w:p w:rsidR="006C414B" w:rsidRPr="0017584B" w:rsidRDefault="006C414B">
            <w:pPr>
              <w:jc w:val="both"/>
              <w:rPr>
                <w:rFonts w:ascii="Trebuchet MS" w:hAnsi="Trebuchet MS" w:cs="Arial"/>
                <w:bCs/>
                <w:i/>
                <w:sz w:val="20"/>
                <w:szCs w:val="20"/>
              </w:rPr>
            </w:pPr>
          </w:p>
          <w:p w:rsidR="006C414B" w:rsidRPr="0017584B" w:rsidRDefault="006C414B">
            <w:pPr>
              <w:jc w:val="both"/>
              <w:rPr>
                <w:rFonts w:ascii="Trebuchet MS" w:hAnsi="Trebuchet MS" w:cs="Arial"/>
                <w:bCs/>
                <w:i/>
                <w:sz w:val="20"/>
                <w:szCs w:val="20"/>
              </w:rPr>
            </w:pPr>
          </w:p>
          <w:p w:rsidR="006C414B" w:rsidRPr="0017584B" w:rsidRDefault="00A82C5B">
            <w:pPr>
              <w:jc w:val="center"/>
              <w:rPr>
                <w:rFonts w:ascii="Trebuchet MS" w:hAnsi="Trebuchet MS" w:cs="Arial"/>
                <w:bCs/>
                <w:i/>
                <w:sz w:val="20"/>
                <w:szCs w:val="20"/>
              </w:rPr>
            </w:pPr>
            <w:r w:rsidRPr="0017584B">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p>
    <w:sectPr w:rsidR="006C414B">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EE4" w:rsidRDefault="004B1EE4">
      <w:r>
        <w:separator/>
      </w:r>
    </w:p>
  </w:endnote>
  <w:endnote w:type="continuationSeparator" w:id="0">
    <w:p w:rsidR="004B1EE4" w:rsidRDefault="004B1EE4">
      <w:r>
        <w:continuationSeparator/>
      </w:r>
    </w:p>
  </w:endnote>
  <w:endnote w:type="continuationNotice" w:id="1">
    <w:p w:rsidR="004B1EE4" w:rsidRDefault="004B1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BF" w:rsidRDefault="004436BF" w:rsidP="004436BF">
    <w:pPr>
      <w:pStyle w:val="Pidipagina"/>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6BF" w:rsidRPr="004436BF" w:rsidRDefault="00A82C5B" w:rsidP="004436BF">
    <w:pPr>
      <w:pStyle w:val="Pidipagina"/>
      <w:pBdr>
        <w:top w:val="single" w:sz="4" w:space="1" w:color="auto"/>
      </w:pBdr>
      <w:jc w:val="both"/>
      <w:rPr>
        <w:rFonts w:ascii="Calibri" w:hAnsi="Calibri"/>
        <w:iCs/>
        <w:color w:val="C0C0C0"/>
        <w:sz w:val="16"/>
        <w:szCs w:val="16"/>
      </w:rPr>
    </w:pPr>
    <w:r>
      <w:rPr>
        <w:rFonts w:ascii="Calibri" w:hAnsi="Calibri"/>
        <w:iCs/>
        <w:color w:val="C0C0C0"/>
        <w:sz w:val="16"/>
        <w:szCs w:val="16"/>
      </w:rPr>
      <w:t xml:space="preserve">Consip S.p.A. </w:t>
    </w:r>
    <w:r w:rsidR="00A04772">
      <w:rPr>
        <w:rFonts w:ascii="Calibri" w:hAnsi="Calibri"/>
        <w:iCs/>
        <w:color w:val="C0C0C0"/>
        <w:sz w:val="16"/>
        <w:szCs w:val="16"/>
      </w:rPr>
      <w:t>–</w:t>
    </w:r>
    <w:r>
      <w:rPr>
        <w:rFonts w:ascii="Calibri" w:hAnsi="Calibri"/>
        <w:iCs/>
        <w:color w:val="C0C0C0"/>
        <w:sz w:val="16"/>
        <w:szCs w:val="16"/>
      </w:rPr>
      <w:t xml:space="preserve">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45641">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45641">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45641">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45641">
                      <w:rPr>
                        <w:rFonts w:ascii="Calibri" w:hAnsi="Calibri"/>
                        <w:iCs/>
                        <w:noProof/>
                        <w:sz w:val="16"/>
                        <w:szCs w:val="16"/>
                      </w:rPr>
                      <w:t>7</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4436BF" w:rsidRPr="004436BF">
      <w:rPr>
        <w:rFonts w:asciiTheme="minorHAnsi" w:hAnsiTheme="minorHAnsi"/>
        <w:iCs/>
        <w:sz w:val="16"/>
        <w:szCs w:val="16"/>
      </w:rPr>
      <w:t xml:space="preserve"> </w:t>
    </w:r>
    <w:r w:rsidR="004436BF" w:rsidRPr="004436BF">
      <w:rPr>
        <w:rFonts w:ascii="Calibri" w:hAnsi="Calibri"/>
        <w:iCs/>
        <w:color w:val="C0C0C0"/>
        <w:sz w:val="16"/>
        <w:szCs w:val="16"/>
      </w:rPr>
      <w:t xml:space="preserve">l’affidamento del servizio di gestione di presidi sanitari di primo </w:t>
    </w:r>
  </w:p>
  <w:p w:rsidR="004436BF" w:rsidRPr="004436BF" w:rsidRDefault="004436BF" w:rsidP="004436BF">
    <w:pPr>
      <w:pStyle w:val="Pidipagina"/>
      <w:pBdr>
        <w:top w:val="single" w:sz="4" w:space="1" w:color="auto"/>
      </w:pBdr>
      <w:jc w:val="both"/>
      <w:rPr>
        <w:rFonts w:ascii="Calibri" w:hAnsi="Calibri"/>
        <w:iCs/>
        <w:color w:val="C0C0C0"/>
        <w:sz w:val="16"/>
        <w:szCs w:val="16"/>
      </w:rPr>
    </w:pPr>
    <w:r w:rsidRPr="004436BF">
      <w:rPr>
        <w:rFonts w:ascii="Calibri" w:hAnsi="Calibri"/>
        <w:iCs/>
        <w:color w:val="C0C0C0"/>
        <w:sz w:val="16"/>
        <w:szCs w:val="16"/>
      </w:rPr>
      <w:t xml:space="preserve">intervento medico presso le sedi di via XX Settembre e di via Atanasio Soldati del Ministero dell’Economia e delle </w:t>
    </w:r>
  </w:p>
  <w:p w:rsidR="006C414B" w:rsidRPr="00A04772" w:rsidRDefault="004436BF" w:rsidP="004436BF">
    <w:pPr>
      <w:pStyle w:val="Pidipagina"/>
      <w:pBdr>
        <w:top w:val="single" w:sz="4" w:space="1" w:color="auto"/>
      </w:pBdr>
      <w:jc w:val="both"/>
      <w:rPr>
        <w:rFonts w:ascii="Calibri" w:hAnsi="Calibri"/>
        <w:i/>
        <w:iCs/>
        <w:color w:val="C0C0C0"/>
        <w:sz w:val="16"/>
        <w:szCs w:val="16"/>
      </w:rPr>
    </w:pPr>
    <w:r w:rsidRPr="004436BF">
      <w:rPr>
        <w:rFonts w:ascii="Calibri" w:hAnsi="Calibri"/>
        <w:iCs/>
        <w:color w:val="C0C0C0"/>
        <w:sz w:val="16"/>
        <w:szCs w:val="16"/>
      </w:rPr>
      <w:t>Finanze</w:t>
    </w:r>
    <w:r w:rsidR="00A04772">
      <w:rPr>
        <w:rFonts w:ascii="Calibri" w:hAnsi="Calibri"/>
        <w:iCs/>
        <w:color w:val="C0C0C0"/>
        <w:sz w:val="16"/>
        <w:szCs w:val="16"/>
      </w:rPr>
      <w:t xml:space="preserve"> – </w:t>
    </w:r>
    <w:r w:rsidR="00A04772">
      <w:rPr>
        <w:rFonts w:ascii="Calibri" w:hAnsi="Calibri"/>
        <w:i/>
        <w:iCs/>
        <w:color w:val="C0C0C0"/>
        <w:sz w:val="16"/>
        <w:szCs w:val="16"/>
      </w:rPr>
      <w:t>ID 2641</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EE4" w:rsidRDefault="004B1EE4">
      <w:r>
        <w:separator/>
      </w:r>
    </w:p>
  </w:footnote>
  <w:footnote w:type="continuationSeparator" w:id="0">
    <w:p w:rsidR="004B1EE4" w:rsidRDefault="004B1EE4">
      <w:r>
        <w:continuationSeparator/>
      </w:r>
    </w:p>
  </w:footnote>
  <w:footnote w:type="continuationNotice" w:id="1">
    <w:p w:rsidR="004B1EE4" w:rsidRDefault="004B1EE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rsidP="004436BF">
    <w:pPr>
      <w:pStyle w:val="Intestazione"/>
      <w:ind w:hanging="709"/>
      <w:jc w:val="both"/>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FFFFFFFE"/>
    <w:multiLevelType w:val="singleLevel"/>
    <w:tmpl w:val="84BA774C"/>
    <w:lvl w:ilvl="0">
      <w:numFmt w:val="bullet"/>
      <w:lvlText w:val="*"/>
      <w:lvlJc w:val="left"/>
    </w:lvl>
  </w:abstractNum>
  <w:abstractNum w:abstractNumId="2" w15:restartNumberingAfterBreak="0">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18" w15:restartNumberingAfterBreak="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2" w15:restartNumberingAfterBreak="0">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26" w15:restartNumberingAfterBreak="0">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15:restartNumberingAfterBreak="0">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6"/>
  </w:num>
  <w:num w:numId="10">
    <w:abstractNumId w:val="30"/>
  </w:num>
  <w:num w:numId="11">
    <w:abstractNumId w:val="24"/>
  </w:num>
  <w:num w:numId="12">
    <w:abstractNumId w:val="22"/>
  </w:num>
  <w:num w:numId="13">
    <w:abstractNumId w:val="29"/>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6"/>
  </w:num>
  <w:num w:numId="16">
    <w:abstractNumId w:val="23"/>
  </w:num>
  <w:num w:numId="17">
    <w:abstractNumId w:val="27"/>
  </w:num>
  <w:num w:numId="18">
    <w:abstractNumId w:val="13"/>
  </w:num>
  <w:num w:numId="19">
    <w:abstractNumId w:val="14"/>
  </w:num>
  <w:num w:numId="20">
    <w:abstractNumId w:val="35"/>
  </w:num>
  <w:num w:numId="21">
    <w:abstractNumId w:val="36"/>
  </w:num>
  <w:num w:numId="22">
    <w:abstractNumId w:val="12"/>
  </w:num>
  <w:num w:numId="23">
    <w:abstractNumId w:val="5"/>
  </w:num>
  <w:num w:numId="24">
    <w:abstractNumId w:val="37"/>
  </w:num>
  <w:num w:numId="25">
    <w:abstractNumId w:val="8"/>
  </w:num>
  <w:num w:numId="26">
    <w:abstractNumId w:val="18"/>
  </w:num>
  <w:num w:numId="27">
    <w:abstractNumId w:val="19"/>
  </w:num>
  <w:num w:numId="28">
    <w:abstractNumId w:val="6"/>
  </w:num>
  <w:num w:numId="29">
    <w:abstractNumId w:val="9"/>
  </w:num>
  <w:num w:numId="30">
    <w:abstractNumId w:val="25"/>
  </w:num>
  <w:num w:numId="31">
    <w:abstractNumId w:val="34"/>
  </w:num>
  <w:num w:numId="32">
    <w:abstractNumId w:val="32"/>
  </w:num>
  <w:num w:numId="33">
    <w:abstractNumId w:val="31"/>
  </w:num>
  <w:num w:numId="34">
    <w:abstractNumId w:val="10"/>
  </w:num>
  <w:num w:numId="35">
    <w:abstractNumId w:val="20"/>
  </w:num>
  <w:num w:numId="36">
    <w:abstractNumId w:val="21"/>
  </w:num>
  <w:num w:numId="37">
    <w:abstractNumId w:val="4"/>
  </w:num>
  <w:num w:numId="38">
    <w:abstractNumId w:val="17"/>
  </w:num>
  <w:num w:numId="39">
    <w:abstractNumId w:val="15"/>
  </w:num>
  <w:num w:numId="40">
    <w:abstractNumId w:val="33"/>
  </w:num>
  <w:num w:numId="41">
    <w:abstractNumId w:val="11"/>
  </w:num>
  <w:num w:numId="42">
    <w:abstractNumId w:val="21"/>
  </w:num>
  <w:num w:numId="43">
    <w:abstractNumId w:val="21"/>
  </w:num>
  <w:num w:numId="44">
    <w:abstractNumId w:val="21"/>
  </w:num>
  <w:num w:numId="45">
    <w:abstractNumId w:val="21"/>
  </w:num>
  <w:num w:numId="46">
    <w:abstractNumId w:val="21"/>
  </w:num>
  <w:num w:numId="47">
    <w:abstractNumId w:val="21"/>
  </w:num>
  <w:num w:numId="48">
    <w:abstractNumId w:val="21"/>
  </w:num>
  <w:num w:numId="49">
    <w:abstractNumId w:val="2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45641"/>
    <w:rsid w:val="000B3C2E"/>
    <w:rsid w:val="000C5648"/>
    <w:rsid w:val="001477B7"/>
    <w:rsid w:val="00172AA3"/>
    <w:rsid w:val="0017584B"/>
    <w:rsid w:val="002922E0"/>
    <w:rsid w:val="00365C05"/>
    <w:rsid w:val="004436BF"/>
    <w:rsid w:val="004A5686"/>
    <w:rsid w:val="004B1EE4"/>
    <w:rsid w:val="004E262C"/>
    <w:rsid w:val="004F3A12"/>
    <w:rsid w:val="006247E5"/>
    <w:rsid w:val="00661344"/>
    <w:rsid w:val="006955F2"/>
    <w:rsid w:val="006C3D5B"/>
    <w:rsid w:val="006C414B"/>
    <w:rsid w:val="006D7C62"/>
    <w:rsid w:val="00815D7E"/>
    <w:rsid w:val="00905786"/>
    <w:rsid w:val="009218C6"/>
    <w:rsid w:val="00972D99"/>
    <w:rsid w:val="009F60BE"/>
    <w:rsid w:val="00A04772"/>
    <w:rsid w:val="00A7298E"/>
    <w:rsid w:val="00A82C5B"/>
    <w:rsid w:val="00AA7587"/>
    <w:rsid w:val="00AF7473"/>
    <w:rsid w:val="00B76FC2"/>
    <w:rsid w:val="00D11E8E"/>
    <w:rsid w:val="00D813B1"/>
    <w:rsid w:val="00DC1264"/>
    <w:rsid w:val="00DF3AB5"/>
    <w:rsid w:val="00E1114C"/>
    <w:rsid w:val="00E57C36"/>
    <w:rsid w:val="00E81E30"/>
    <w:rsid w:val="00ED29C6"/>
    <w:rsid w:val="00F87A49"/>
    <w:rsid w:val="00FB56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922E0"/>
    <w:rPr>
      <w:sz w:val="24"/>
      <w:szCs w:val="24"/>
    </w:rPr>
  </w:style>
  <w:style w:type="paragraph" w:styleId="Titolo1">
    <w:name w:val="heading 1"/>
    <w:basedOn w:val="Normale"/>
    <w:next w:val="Normale"/>
    <w:link w:val="Titolo1Carattere"/>
    <w:qFormat/>
    <w:pPr>
      <w:keepNext/>
      <w:numPr>
        <w:numId w:val="36"/>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3"/>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bsconsip@postacert.consip.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sip.it/bandi-di-gara/gare-e-avvisi/gara-presidio-sanitario-me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dsbsconsip@postacert.consip.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E1DC-D71F-45F1-9BD6-BAAED1A85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1621</Words>
  <Characters>9242</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2023-02-14T14:48:00Z</dcterms:created>
  <dcterms:modified xsi:type="dcterms:W3CDTF">2023-02-14T14:48:00Z</dcterms:modified>
</cp:coreProperties>
</file>