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51F" w14:textId="77777777" w:rsidR="00DC69C7" w:rsidRDefault="00DC69C7">
      <w:pPr>
        <w:jc w:val="both"/>
        <w:rPr>
          <w:rFonts w:ascii="Calibri" w:hAnsi="Calibri"/>
        </w:rPr>
      </w:pPr>
      <w:bookmarkStart w:id="0" w:name="_GoBack"/>
      <w:bookmarkEnd w:id="0"/>
    </w:p>
    <w:p w14:paraId="3188AAE6" w14:textId="77777777" w:rsidR="00DC69C7" w:rsidRDefault="00DC69C7">
      <w:pPr>
        <w:jc w:val="both"/>
        <w:rPr>
          <w:rFonts w:ascii="Calibri" w:hAnsi="Calibri"/>
        </w:rPr>
      </w:pPr>
    </w:p>
    <w:p w14:paraId="6310FBB7" w14:textId="77777777" w:rsidR="00DC69C7" w:rsidRDefault="00DC69C7">
      <w:pPr>
        <w:jc w:val="both"/>
        <w:rPr>
          <w:rFonts w:ascii="Calibri" w:hAnsi="Calibri"/>
        </w:rPr>
      </w:pPr>
    </w:p>
    <w:p w14:paraId="1D95843C" w14:textId="77777777" w:rsidR="00DC69C7" w:rsidRDefault="00DC69C7">
      <w:pPr>
        <w:jc w:val="both"/>
        <w:rPr>
          <w:rFonts w:ascii="Calibri" w:hAnsi="Calibri"/>
        </w:rPr>
      </w:pPr>
    </w:p>
    <w:p w14:paraId="0BFEA2BB" w14:textId="77777777" w:rsidR="00DC69C7" w:rsidRDefault="00DC69C7">
      <w:pPr>
        <w:jc w:val="both"/>
        <w:rPr>
          <w:rFonts w:ascii="Calibri" w:hAnsi="Calibri"/>
        </w:rPr>
      </w:pPr>
    </w:p>
    <w:p w14:paraId="42B58480" w14:textId="77777777" w:rsidR="00DC69C7" w:rsidRDefault="00DC69C7">
      <w:pPr>
        <w:jc w:val="both"/>
        <w:rPr>
          <w:rFonts w:ascii="Calibri" w:hAnsi="Calibri"/>
        </w:rPr>
      </w:pPr>
    </w:p>
    <w:p w14:paraId="48A8EE8D" w14:textId="77777777" w:rsidR="00DC69C7" w:rsidRDefault="00DC69C7">
      <w:pPr>
        <w:jc w:val="both"/>
        <w:rPr>
          <w:rFonts w:ascii="Calibri" w:hAnsi="Calibri"/>
        </w:rPr>
      </w:pPr>
    </w:p>
    <w:p w14:paraId="13D47F14" w14:textId="77777777" w:rsidR="002748F7" w:rsidRDefault="002748F7">
      <w:pPr>
        <w:rPr>
          <w:rFonts w:ascii="Calibri" w:hAnsi="Calibri"/>
        </w:rPr>
      </w:pPr>
    </w:p>
    <w:p w14:paraId="0A9686D5" w14:textId="4DA91DC0" w:rsidR="00DC69C7" w:rsidRDefault="003460C5" w:rsidP="00D53D90">
      <w:pPr>
        <w:jc w:val="both"/>
        <w:rPr>
          <w:rFonts w:ascii="Calibri" w:hAnsi="Calibri" w:cs="Arial"/>
          <w:b/>
          <w:bCs/>
        </w:rPr>
      </w:pPr>
      <w:r w:rsidRPr="003460C5">
        <w:rPr>
          <w:rFonts w:ascii="Calibri" w:hAnsi="Calibri" w:cs="Arial"/>
          <w:b/>
          <w:sz w:val="36"/>
          <w:szCs w:val="36"/>
        </w:rPr>
        <w:t xml:space="preserve">ACQUISIZIONE </w:t>
      </w:r>
      <w:r w:rsidR="007F23F4">
        <w:rPr>
          <w:rFonts w:ascii="Calibri" w:hAnsi="Calibri" w:cs="Arial"/>
          <w:b/>
          <w:sz w:val="36"/>
          <w:szCs w:val="36"/>
        </w:rPr>
        <w:t xml:space="preserve">DI </w:t>
      </w:r>
      <w:r w:rsidR="00D53D90" w:rsidRPr="00D53D90">
        <w:rPr>
          <w:rFonts w:ascii="Calibri" w:hAnsi="Calibri" w:cs="Arial"/>
          <w:b/>
          <w:sz w:val="36"/>
          <w:szCs w:val="36"/>
        </w:rPr>
        <w:t>SERVIZI MICROSOFT UNIFIED SUPPORT</w:t>
      </w:r>
      <w:r w:rsidR="00D53D90">
        <w:rPr>
          <w:rFonts w:ascii="Calibri" w:hAnsi="Calibri" w:cs="Arial"/>
          <w:b/>
          <w:sz w:val="36"/>
          <w:szCs w:val="36"/>
        </w:rPr>
        <w:t xml:space="preserve"> (MUS) </w:t>
      </w:r>
      <w:r w:rsidR="00D53D90" w:rsidRPr="00D53D90">
        <w:rPr>
          <w:rFonts w:ascii="Calibri" w:hAnsi="Calibri" w:cs="Arial"/>
          <w:b/>
          <w:sz w:val="36"/>
          <w:szCs w:val="36"/>
        </w:rPr>
        <w:t xml:space="preserve">PER </w:t>
      </w:r>
      <w:r w:rsidR="00777DD3" w:rsidRPr="00777DD3">
        <w:rPr>
          <w:rFonts w:ascii="Calibri" w:hAnsi="Calibri" w:cs="Arial"/>
          <w:b/>
          <w:sz w:val="36"/>
          <w:szCs w:val="36"/>
        </w:rPr>
        <w:t>C</w:t>
      </w:r>
      <w:r w:rsidR="00777DD3">
        <w:rPr>
          <w:rFonts w:ascii="Calibri" w:hAnsi="Calibri" w:cs="Arial"/>
          <w:b/>
          <w:sz w:val="36"/>
          <w:szCs w:val="36"/>
        </w:rPr>
        <w:t>ONSIP</w:t>
      </w:r>
    </w:p>
    <w:p w14:paraId="4BBF5ED6" w14:textId="77777777" w:rsidR="00DC69C7" w:rsidRDefault="00DC69C7">
      <w:pPr>
        <w:rPr>
          <w:rFonts w:ascii="Calibri" w:hAnsi="Calibri" w:cs="Arial"/>
          <w:b/>
          <w:bCs/>
        </w:rPr>
      </w:pPr>
    </w:p>
    <w:p w14:paraId="07A62032" w14:textId="60006BBE" w:rsidR="00DC69C7" w:rsidRPr="00777DD3" w:rsidRDefault="00777DD3">
      <w:pPr>
        <w:rPr>
          <w:rFonts w:ascii="Calibri" w:hAnsi="Calibri" w:cs="Arial"/>
          <w:b/>
          <w:bCs/>
          <w:sz w:val="36"/>
          <w:szCs w:val="36"/>
        </w:rPr>
      </w:pPr>
      <w:r w:rsidRPr="00777DD3">
        <w:rPr>
          <w:rFonts w:ascii="Calibri" w:hAnsi="Calibri" w:cs="Arial"/>
          <w:b/>
          <w:bCs/>
          <w:sz w:val="36"/>
          <w:szCs w:val="36"/>
        </w:rPr>
        <w:t>ID</w:t>
      </w:r>
      <w:r w:rsidR="009B521F">
        <w:rPr>
          <w:rFonts w:ascii="Calibri" w:hAnsi="Calibri" w:cs="Arial"/>
          <w:b/>
          <w:bCs/>
          <w:sz w:val="36"/>
          <w:szCs w:val="36"/>
        </w:rPr>
        <w:t xml:space="preserve"> </w:t>
      </w:r>
      <w:r w:rsidRPr="00777DD3">
        <w:rPr>
          <w:rFonts w:ascii="Calibri" w:hAnsi="Calibri" w:cs="Arial"/>
          <w:b/>
          <w:bCs/>
          <w:sz w:val="36"/>
          <w:szCs w:val="36"/>
        </w:rPr>
        <w:t>2809</w:t>
      </w:r>
    </w:p>
    <w:p w14:paraId="0B2DD996" w14:textId="77777777" w:rsidR="00DC69C7" w:rsidRDefault="00DC69C7">
      <w:pPr>
        <w:rPr>
          <w:rFonts w:ascii="Calibri" w:hAnsi="Calibri" w:cs="Arial"/>
          <w:b/>
          <w:bCs/>
        </w:rPr>
      </w:pPr>
    </w:p>
    <w:p w14:paraId="7901048A" w14:textId="77777777" w:rsidR="00DC69C7" w:rsidRDefault="00DC69C7">
      <w:pPr>
        <w:jc w:val="both"/>
        <w:rPr>
          <w:rFonts w:ascii="Calibri" w:hAnsi="Calibri"/>
        </w:rPr>
      </w:pPr>
    </w:p>
    <w:p w14:paraId="3718130D" w14:textId="77777777" w:rsidR="00DC69C7" w:rsidRDefault="00DC69C7">
      <w:pPr>
        <w:jc w:val="both"/>
        <w:rPr>
          <w:rFonts w:ascii="Calibri" w:hAnsi="Calibri"/>
        </w:rPr>
      </w:pPr>
    </w:p>
    <w:p w14:paraId="319FA95F" w14:textId="77777777" w:rsidR="00DC69C7" w:rsidRDefault="00DC69C7">
      <w:pPr>
        <w:jc w:val="both"/>
        <w:rPr>
          <w:rFonts w:ascii="Calibri" w:hAnsi="Calibri"/>
        </w:rPr>
      </w:pPr>
    </w:p>
    <w:p w14:paraId="55317E92" w14:textId="77777777" w:rsidR="00DC69C7" w:rsidRDefault="00DC69C7">
      <w:pPr>
        <w:pStyle w:val="Titolo4"/>
        <w:jc w:val="left"/>
        <w:rPr>
          <w:rFonts w:ascii="Calibri" w:hAnsi="Calibri" w:cs="Arial"/>
        </w:rPr>
      </w:pPr>
    </w:p>
    <w:p w14:paraId="66D197C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1B9A1D7" w14:textId="77777777" w:rsidR="00DC69C7" w:rsidRDefault="00DC69C7">
      <w:pPr>
        <w:jc w:val="both"/>
        <w:rPr>
          <w:rFonts w:ascii="Calibri" w:hAnsi="Calibri"/>
          <w:sz w:val="20"/>
          <w:szCs w:val="20"/>
        </w:rPr>
      </w:pPr>
    </w:p>
    <w:p w14:paraId="19826D14" w14:textId="77777777" w:rsidR="00DC69C7" w:rsidRDefault="00DC69C7">
      <w:pPr>
        <w:spacing w:line="360" w:lineRule="auto"/>
        <w:rPr>
          <w:rFonts w:ascii="Calibri" w:hAnsi="Calibri" w:cs="Arial"/>
          <w:sz w:val="20"/>
          <w:szCs w:val="20"/>
        </w:rPr>
      </w:pPr>
    </w:p>
    <w:p w14:paraId="3B9F660B" w14:textId="77777777" w:rsidR="00DC69C7" w:rsidRDefault="00DC69C7">
      <w:pPr>
        <w:spacing w:line="360" w:lineRule="auto"/>
        <w:rPr>
          <w:rFonts w:ascii="Calibri" w:hAnsi="Calibri" w:cs="Arial"/>
          <w:sz w:val="20"/>
          <w:szCs w:val="20"/>
        </w:rPr>
      </w:pPr>
    </w:p>
    <w:p w14:paraId="6D1A7C4D" w14:textId="77777777" w:rsidR="00DC69C7" w:rsidRDefault="00DC69C7">
      <w:pPr>
        <w:spacing w:line="360" w:lineRule="auto"/>
        <w:rPr>
          <w:rFonts w:ascii="Calibri" w:hAnsi="Calibri" w:cs="Arial"/>
          <w:sz w:val="20"/>
          <w:szCs w:val="20"/>
        </w:rPr>
      </w:pPr>
    </w:p>
    <w:p w14:paraId="2C1F7AAE" w14:textId="77777777" w:rsidR="00DC69C7" w:rsidRDefault="00DC69C7">
      <w:pPr>
        <w:spacing w:line="360" w:lineRule="auto"/>
        <w:rPr>
          <w:rFonts w:ascii="Calibri" w:hAnsi="Calibri" w:cs="Arial"/>
          <w:sz w:val="20"/>
          <w:szCs w:val="20"/>
        </w:rPr>
      </w:pPr>
    </w:p>
    <w:p w14:paraId="6F154403" w14:textId="28686179"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D91E7F">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1DDF1E01" w14:textId="77777777" w:rsidR="00DC69C7" w:rsidRDefault="00DC69C7">
      <w:pPr>
        <w:spacing w:line="276" w:lineRule="auto"/>
        <w:jc w:val="both"/>
        <w:rPr>
          <w:rFonts w:asciiTheme="minorHAnsi" w:hAnsiTheme="minorHAnsi" w:cs="Arial"/>
          <w:bCs/>
          <w:sz w:val="20"/>
          <w:szCs w:val="20"/>
        </w:rPr>
      </w:pPr>
    </w:p>
    <w:p w14:paraId="138ECA08" w14:textId="77777777" w:rsidR="002748F7" w:rsidRPr="000A4DF4" w:rsidRDefault="00C42A89" w:rsidP="002748F7">
      <w:pPr>
        <w:spacing w:line="276" w:lineRule="auto"/>
        <w:jc w:val="both"/>
        <w:rPr>
          <w:rFonts w:asciiTheme="minorHAnsi" w:hAnsiTheme="minorHAnsi"/>
          <w:sz w:val="20"/>
          <w:szCs w:val="20"/>
        </w:rPr>
      </w:pPr>
      <w:hyperlink r:id="rId8" w:history="1">
        <w:r w:rsidR="002748F7" w:rsidRPr="000A4DF4">
          <w:rPr>
            <w:rStyle w:val="Collegamentoipertestuale"/>
            <w:rFonts w:asciiTheme="minorHAnsi" w:hAnsiTheme="minorHAnsi"/>
            <w:sz w:val="20"/>
            <w:szCs w:val="20"/>
          </w:rPr>
          <w:t>ictconsip@postacert.consip.it</w:t>
        </w:r>
      </w:hyperlink>
    </w:p>
    <w:p w14:paraId="67E95B30" w14:textId="77777777" w:rsidR="00DC69C7" w:rsidRPr="00D91E7F" w:rsidRDefault="00DC69C7" w:rsidP="00D91E7F">
      <w:pPr>
        <w:spacing w:line="360" w:lineRule="auto"/>
        <w:rPr>
          <w:rFonts w:ascii="Calibri" w:hAnsi="Calibri" w:cs="Arial"/>
          <w:sz w:val="20"/>
          <w:szCs w:val="20"/>
        </w:rPr>
      </w:pPr>
    </w:p>
    <w:p w14:paraId="7E5C28CF" w14:textId="77777777" w:rsidR="00DC69C7" w:rsidRPr="00D91E7F" w:rsidRDefault="00DC69C7" w:rsidP="00D91E7F">
      <w:pPr>
        <w:spacing w:line="360" w:lineRule="auto"/>
        <w:rPr>
          <w:rFonts w:ascii="Calibri" w:hAnsi="Calibri" w:cs="Arial"/>
          <w:sz w:val="20"/>
          <w:szCs w:val="20"/>
        </w:rPr>
      </w:pPr>
    </w:p>
    <w:p w14:paraId="30968E60" w14:textId="77777777" w:rsidR="002748F7" w:rsidRPr="00D91E7F" w:rsidRDefault="002748F7" w:rsidP="00D91E7F">
      <w:pPr>
        <w:spacing w:line="360" w:lineRule="auto"/>
        <w:rPr>
          <w:rFonts w:ascii="Calibri" w:hAnsi="Calibri" w:cs="Arial"/>
          <w:sz w:val="20"/>
          <w:szCs w:val="20"/>
        </w:rPr>
      </w:pPr>
    </w:p>
    <w:p w14:paraId="1AE0D869" w14:textId="77777777" w:rsidR="00DC69C7" w:rsidRPr="00D91E7F" w:rsidRDefault="00DC69C7" w:rsidP="00D91E7F">
      <w:pPr>
        <w:spacing w:line="360" w:lineRule="auto"/>
        <w:rPr>
          <w:rFonts w:ascii="Calibri" w:hAnsi="Calibri" w:cs="Arial"/>
          <w:sz w:val="20"/>
          <w:szCs w:val="20"/>
        </w:rPr>
      </w:pPr>
    </w:p>
    <w:p w14:paraId="3EDAFE53" w14:textId="77777777" w:rsidR="00DC69C7" w:rsidRPr="00D91E7F" w:rsidRDefault="00DC69C7" w:rsidP="00D91E7F">
      <w:pPr>
        <w:spacing w:line="360" w:lineRule="auto"/>
        <w:rPr>
          <w:rFonts w:ascii="Calibri" w:hAnsi="Calibri" w:cs="Arial"/>
          <w:sz w:val="20"/>
          <w:szCs w:val="20"/>
        </w:rPr>
      </w:pPr>
    </w:p>
    <w:p w14:paraId="725B893F" w14:textId="77777777" w:rsidR="00DC69C7" w:rsidRPr="00D91E7F" w:rsidRDefault="00DC69C7" w:rsidP="00D91E7F">
      <w:pPr>
        <w:spacing w:line="360" w:lineRule="auto"/>
        <w:rPr>
          <w:rFonts w:ascii="Calibri" w:hAnsi="Calibri" w:cs="Arial"/>
          <w:sz w:val="20"/>
          <w:szCs w:val="20"/>
        </w:rPr>
      </w:pPr>
    </w:p>
    <w:p w14:paraId="3CAD2096" w14:textId="6495DF6E" w:rsidR="00DC69C7" w:rsidRPr="003C0E73" w:rsidRDefault="00522FB0">
      <w:pPr>
        <w:spacing w:line="276" w:lineRule="auto"/>
        <w:jc w:val="both"/>
        <w:rPr>
          <w:rFonts w:asciiTheme="minorHAnsi" w:hAnsiTheme="minorHAnsi" w:cs="Arial"/>
          <w:bCs/>
          <w:sz w:val="20"/>
          <w:szCs w:val="20"/>
        </w:rPr>
      </w:pPr>
      <w:r w:rsidRPr="009A3A2D">
        <w:rPr>
          <w:rFonts w:asciiTheme="minorHAnsi" w:hAnsiTheme="minorHAnsi" w:cs="Arial"/>
          <w:bCs/>
          <w:sz w:val="20"/>
          <w:szCs w:val="20"/>
        </w:rPr>
        <w:t>Roma,</w:t>
      </w:r>
      <w:r w:rsidR="00260290">
        <w:rPr>
          <w:rFonts w:asciiTheme="minorHAnsi" w:hAnsiTheme="minorHAnsi" w:cs="Arial"/>
          <w:bCs/>
          <w:sz w:val="20"/>
          <w:szCs w:val="20"/>
        </w:rPr>
        <w:t xml:space="preserve"> 24</w:t>
      </w:r>
      <w:r w:rsidR="00373EC9" w:rsidRPr="009A3A2D">
        <w:rPr>
          <w:rFonts w:asciiTheme="minorHAnsi" w:hAnsiTheme="minorHAnsi" w:cs="Arial"/>
          <w:bCs/>
          <w:sz w:val="20"/>
          <w:szCs w:val="20"/>
        </w:rPr>
        <w:t>/</w:t>
      </w:r>
      <w:r w:rsidR="003075B9">
        <w:rPr>
          <w:rFonts w:asciiTheme="minorHAnsi" w:hAnsiTheme="minorHAnsi" w:cs="Arial"/>
          <w:bCs/>
          <w:sz w:val="20"/>
          <w:szCs w:val="20"/>
        </w:rPr>
        <w:t>0</w:t>
      </w:r>
      <w:r w:rsidR="00777DD3">
        <w:rPr>
          <w:rFonts w:asciiTheme="minorHAnsi" w:hAnsiTheme="minorHAnsi" w:cs="Arial"/>
          <w:bCs/>
          <w:sz w:val="20"/>
          <w:szCs w:val="20"/>
        </w:rPr>
        <w:t>5</w:t>
      </w:r>
      <w:r w:rsidR="002748F7" w:rsidRPr="009A3A2D">
        <w:rPr>
          <w:rFonts w:asciiTheme="minorHAnsi" w:hAnsiTheme="minorHAnsi" w:cs="Arial"/>
          <w:bCs/>
          <w:sz w:val="20"/>
          <w:szCs w:val="20"/>
        </w:rPr>
        <w:t>/202</w:t>
      </w:r>
      <w:r w:rsidR="00166FA2">
        <w:rPr>
          <w:rFonts w:asciiTheme="minorHAnsi" w:hAnsiTheme="minorHAnsi" w:cs="Arial"/>
          <w:bCs/>
          <w:sz w:val="20"/>
          <w:szCs w:val="20"/>
        </w:rPr>
        <w:t>4</w:t>
      </w:r>
    </w:p>
    <w:p w14:paraId="58C7E725" w14:textId="77777777" w:rsidR="00DC69C7" w:rsidRDefault="00522FB0">
      <w:pPr>
        <w:pStyle w:val="Corpotesto"/>
        <w:jc w:val="left"/>
        <w:rPr>
          <w:rFonts w:ascii="Calibri" w:hAnsi="Calibri"/>
          <w:sz w:val="20"/>
        </w:rPr>
      </w:pPr>
      <w:r>
        <w:rPr>
          <w:rFonts w:ascii="Calibri" w:hAnsi="Calibri"/>
          <w:sz w:val="20"/>
        </w:rPr>
        <w:br w:type="page"/>
      </w:r>
    </w:p>
    <w:p w14:paraId="07FB4951"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E3857DB" w14:textId="04128B0F"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9857B1">
        <w:rPr>
          <w:rFonts w:asciiTheme="minorHAnsi" w:hAnsiTheme="minorHAnsi" w:cs="Arial"/>
          <w:sz w:val="20"/>
          <w:szCs w:val="20"/>
        </w:rPr>
        <w:t xml:space="preserve"> </w:t>
      </w:r>
      <w:r w:rsidR="009857B1" w:rsidRPr="00260290">
        <w:rPr>
          <w:rFonts w:asciiTheme="minorHAnsi" w:hAnsiTheme="minorHAnsi" w:cs="Arial"/>
          <w:sz w:val="20"/>
          <w:szCs w:val="20"/>
        </w:rPr>
        <w:t>servizi</w:t>
      </w:r>
      <w:r w:rsidR="002748F7">
        <w:rPr>
          <w:rFonts w:asciiTheme="minorHAnsi" w:hAnsiTheme="minorHAnsi" w:cs="Arial"/>
          <w:sz w:val="20"/>
          <w:szCs w:val="20"/>
        </w:rPr>
        <w:t xml:space="preserve"> </w:t>
      </w:r>
      <w:r w:rsidR="00D53D90">
        <w:rPr>
          <w:rFonts w:asciiTheme="minorHAnsi" w:hAnsiTheme="minorHAnsi" w:cs="Arial"/>
          <w:b/>
          <w:bCs/>
          <w:sz w:val="20"/>
          <w:szCs w:val="20"/>
        </w:rPr>
        <w:t xml:space="preserve">Microsoft </w:t>
      </w:r>
      <w:proofErr w:type="spellStart"/>
      <w:r w:rsidR="00D53D90">
        <w:rPr>
          <w:rFonts w:asciiTheme="minorHAnsi" w:hAnsiTheme="minorHAnsi" w:cs="Arial"/>
          <w:b/>
          <w:bCs/>
          <w:sz w:val="20"/>
          <w:szCs w:val="20"/>
        </w:rPr>
        <w:t>Unified</w:t>
      </w:r>
      <w:proofErr w:type="spellEnd"/>
      <w:r w:rsidR="00D53D90">
        <w:rPr>
          <w:rFonts w:asciiTheme="minorHAnsi" w:hAnsiTheme="minorHAnsi" w:cs="Arial"/>
          <w:b/>
          <w:bCs/>
          <w:sz w:val="20"/>
          <w:szCs w:val="20"/>
        </w:rPr>
        <w:t xml:space="preserve"> </w:t>
      </w:r>
      <w:proofErr w:type="spellStart"/>
      <w:r w:rsidR="00D53D90">
        <w:rPr>
          <w:rFonts w:asciiTheme="minorHAnsi" w:hAnsiTheme="minorHAnsi" w:cs="Arial"/>
          <w:b/>
          <w:bCs/>
          <w:sz w:val="20"/>
          <w:szCs w:val="20"/>
        </w:rPr>
        <w:t>Support</w:t>
      </w:r>
      <w:proofErr w:type="spellEnd"/>
      <w:r w:rsidR="00D53D90" w:rsidRPr="00612DA2">
        <w:rPr>
          <w:rFonts w:asciiTheme="minorHAnsi" w:hAnsiTheme="minorHAnsi" w:cs="Arial"/>
          <w:b/>
          <w:bCs/>
          <w:sz w:val="20"/>
          <w:szCs w:val="20"/>
        </w:rPr>
        <w:t xml:space="preserve"> (MUS)</w:t>
      </w:r>
      <w:r w:rsidR="00777DD3">
        <w:rPr>
          <w:rFonts w:asciiTheme="minorHAnsi" w:hAnsiTheme="minorHAnsi" w:cs="Arial"/>
          <w:b/>
          <w:bCs/>
          <w:sz w:val="20"/>
          <w:szCs w:val="20"/>
        </w:rPr>
        <w:t>.</w:t>
      </w:r>
    </w:p>
    <w:p w14:paraId="628F459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D6CEA2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65F942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BC3D95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7690E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6A2297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61D8682" w14:textId="639407DF" w:rsidR="00DC69C7" w:rsidRDefault="00522FB0">
      <w:pPr>
        <w:spacing w:before="120" w:after="120" w:line="276" w:lineRule="auto"/>
        <w:jc w:val="both"/>
        <w:rPr>
          <w:rFonts w:ascii="Calibri" w:hAnsi="Calibri" w:cs="Arial"/>
          <w:sz w:val="20"/>
          <w:szCs w:val="20"/>
        </w:rPr>
      </w:pPr>
      <w:r w:rsidRPr="009A3A2D">
        <w:rPr>
          <w:rFonts w:ascii="Calibri" w:hAnsi="Calibri" w:cs="Arial"/>
          <w:sz w:val="20"/>
          <w:szCs w:val="20"/>
        </w:rPr>
        <w:t>Ciò anche al fine di confermare o meno l’esistenza dei presupposti che consentono il ricorso alla procedura negoziata senza pubblicazione del bando.</w:t>
      </w:r>
      <w:r>
        <w:rPr>
          <w:rFonts w:ascii="Calibri" w:hAnsi="Calibri" w:cs="Arial"/>
          <w:sz w:val="20"/>
          <w:szCs w:val="20"/>
        </w:rPr>
        <w:t xml:space="preserve"> </w:t>
      </w:r>
    </w:p>
    <w:p w14:paraId="120E42C5" w14:textId="44BCB26B" w:rsidR="00166FA2" w:rsidRPr="00166FA2" w:rsidRDefault="00522FB0" w:rsidP="00166FA2">
      <w:pPr>
        <w:jc w:val="both"/>
        <w:rPr>
          <w:rFonts w:ascii="Calibri" w:hAnsi="Calibri" w:cs="Arial"/>
          <w:b/>
          <w:sz w:val="20"/>
          <w:szCs w:val="20"/>
        </w:rPr>
      </w:pPr>
      <w:r>
        <w:rPr>
          <w:rFonts w:ascii="Calibri" w:hAnsi="Calibri" w:cs="Arial"/>
          <w:sz w:val="20"/>
          <w:szCs w:val="20"/>
        </w:rPr>
        <w:t xml:space="preserve">Vi preghiamo di fornire il Vostro contributo - previa presa visione dell’informativa sul trattamento dei dati </w:t>
      </w:r>
      <w:r w:rsidRPr="00D27B6A">
        <w:rPr>
          <w:rFonts w:ascii="Calibri" w:hAnsi="Calibri" w:cs="Arial"/>
          <w:sz w:val="20"/>
          <w:szCs w:val="20"/>
        </w:rPr>
        <w:t xml:space="preserve">personali sotto riportata - compilando il presente questionario e inviandolo </w:t>
      </w:r>
      <w:r w:rsidRPr="00D27B6A">
        <w:rPr>
          <w:rFonts w:ascii="Calibri" w:hAnsi="Calibri" w:cs="Arial"/>
          <w:b/>
          <w:sz w:val="20"/>
          <w:szCs w:val="20"/>
        </w:rPr>
        <w:t>entro</w:t>
      </w:r>
      <w:r w:rsidR="002A19CF">
        <w:rPr>
          <w:rFonts w:ascii="Calibri" w:hAnsi="Calibri" w:cs="Arial"/>
          <w:b/>
          <w:sz w:val="20"/>
          <w:szCs w:val="20"/>
        </w:rPr>
        <w:t xml:space="preserve"> 15 giorni solari dalla data del presente documento,</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2A19CF">
        <w:rPr>
          <w:rFonts w:asciiTheme="minorHAnsi" w:hAnsiTheme="minorHAnsi" w:cs="Arial"/>
          <w:bCs/>
          <w:sz w:val="20"/>
          <w:szCs w:val="20"/>
        </w:rPr>
        <w:t>“</w:t>
      </w:r>
      <w:r w:rsidR="002A19CF" w:rsidRPr="002A19CF">
        <w:rPr>
          <w:rFonts w:asciiTheme="minorHAnsi" w:hAnsiTheme="minorHAnsi"/>
          <w:b/>
          <w:sz w:val="20"/>
          <w:szCs w:val="20"/>
        </w:rPr>
        <w:t>ictconsip@postacert.consip.it</w:t>
      </w:r>
      <w:r w:rsidR="00FA3C97">
        <w:rPr>
          <w:rFonts w:asciiTheme="minorHAnsi" w:hAnsiTheme="minorHAnsi"/>
          <w:sz w:val="20"/>
          <w:szCs w:val="20"/>
        </w:rPr>
        <w:t>”</w:t>
      </w:r>
      <w:r w:rsidR="002A19CF">
        <w:rPr>
          <w:rFonts w:asciiTheme="minorHAnsi" w:hAnsiTheme="minorHAnsi"/>
          <w:sz w:val="20"/>
          <w:szCs w:val="20"/>
        </w:rPr>
        <w:t xml:space="preserve">, </w:t>
      </w:r>
      <w:r w:rsidR="002748F7" w:rsidRPr="002748F7">
        <w:rPr>
          <w:rFonts w:ascii="Calibri" w:hAnsi="Calibri" w:cs="Arial"/>
          <w:sz w:val="20"/>
          <w:szCs w:val="20"/>
        </w:rPr>
        <w:t>specificando</w:t>
      </w:r>
      <w:r w:rsidR="002A19CF">
        <w:rPr>
          <w:rFonts w:ascii="Calibri" w:hAnsi="Calibri" w:cs="Arial"/>
          <w:sz w:val="20"/>
          <w:szCs w:val="20"/>
        </w:rPr>
        <w:t xml:space="preserve"> nell’oggetto: </w:t>
      </w:r>
      <w:r w:rsidRPr="002748F7">
        <w:rPr>
          <w:rFonts w:ascii="Calibri" w:hAnsi="Calibri" w:cs="Arial"/>
          <w:sz w:val="20"/>
          <w:szCs w:val="20"/>
        </w:rPr>
        <w:t>“</w:t>
      </w:r>
      <w:r w:rsidR="002A19CF">
        <w:rPr>
          <w:rFonts w:ascii="Calibri" w:hAnsi="Calibri" w:cs="Arial"/>
          <w:b/>
          <w:sz w:val="20"/>
          <w:szCs w:val="20"/>
        </w:rPr>
        <w:t>A</w:t>
      </w:r>
      <w:r w:rsidR="00166FA2" w:rsidRPr="00166FA2">
        <w:rPr>
          <w:rFonts w:ascii="Calibri" w:hAnsi="Calibri" w:cs="Arial"/>
          <w:b/>
          <w:sz w:val="20"/>
          <w:szCs w:val="20"/>
        </w:rPr>
        <w:t xml:space="preserve">cquisizione di </w:t>
      </w:r>
      <w:r w:rsidR="00166FA2">
        <w:rPr>
          <w:rFonts w:ascii="Calibri" w:hAnsi="Calibri" w:cs="Arial"/>
          <w:b/>
          <w:sz w:val="20"/>
          <w:szCs w:val="20"/>
        </w:rPr>
        <w:t xml:space="preserve">servizi Microsoft </w:t>
      </w:r>
      <w:proofErr w:type="spellStart"/>
      <w:r w:rsidR="00166FA2">
        <w:rPr>
          <w:rFonts w:ascii="Calibri" w:hAnsi="Calibri" w:cs="Arial"/>
          <w:b/>
          <w:sz w:val="20"/>
          <w:szCs w:val="20"/>
        </w:rPr>
        <w:t>Unified</w:t>
      </w:r>
      <w:proofErr w:type="spellEnd"/>
      <w:r w:rsidR="00166FA2">
        <w:rPr>
          <w:rFonts w:ascii="Calibri" w:hAnsi="Calibri" w:cs="Arial"/>
          <w:b/>
          <w:sz w:val="20"/>
          <w:szCs w:val="20"/>
        </w:rPr>
        <w:t xml:space="preserve"> </w:t>
      </w:r>
      <w:proofErr w:type="spellStart"/>
      <w:r w:rsidR="00166FA2">
        <w:rPr>
          <w:rFonts w:ascii="Calibri" w:hAnsi="Calibri" w:cs="Arial"/>
          <w:b/>
          <w:sz w:val="20"/>
          <w:szCs w:val="20"/>
        </w:rPr>
        <w:t>S</w:t>
      </w:r>
      <w:r w:rsidR="00166FA2" w:rsidRPr="00166FA2">
        <w:rPr>
          <w:rFonts w:ascii="Calibri" w:hAnsi="Calibri" w:cs="Arial"/>
          <w:b/>
          <w:sz w:val="20"/>
          <w:szCs w:val="20"/>
        </w:rPr>
        <w:t>upport</w:t>
      </w:r>
      <w:proofErr w:type="spellEnd"/>
      <w:r w:rsidR="00166FA2" w:rsidRPr="00166FA2">
        <w:rPr>
          <w:rFonts w:ascii="Calibri" w:hAnsi="Calibri" w:cs="Arial"/>
          <w:b/>
          <w:sz w:val="20"/>
          <w:szCs w:val="20"/>
        </w:rPr>
        <w:t xml:space="preserve"> (</w:t>
      </w:r>
      <w:r w:rsidR="00BC0DD4">
        <w:rPr>
          <w:rFonts w:ascii="Calibri" w:hAnsi="Calibri" w:cs="Arial"/>
          <w:b/>
          <w:sz w:val="20"/>
          <w:szCs w:val="20"/>
        </w:rPr>
        <w:t>MUS</w:t>
      </w:r>
      <w:r w:rsidR="00166FA2" w:rsidRPr="00166FA2">
        <w:rPr>
          <w:rFonts w:ascii="Calibri" w:hAnsi="Calibri" w:cs="Arial"/>
          <w:b/>
          <w:sz w:val="20"/>
          <w:szCs w:val="20"/>
        </w:rPr>
        <w:t>)</w:t>
      </w:r>
      <w:r w:rsidR="00166FA2">
        <w:rPr>
          <w:rFonts w:ascii="Calibri" w:hAnsi="Calibri" w:cs="Arial"/>
          <w:b/>
          <w:sz w:val="20"/>
          <w:szCs w:val="20"/>
        </w:rPr>
        <w:t xml:space="preserve"> per </w:t>
      </w:r>
      <w:r w:rsidR="00777DD3">
        <w:rPr>
          <w:rFonts w:ascii="Calibri" w:hAnsi="Calibri" w:cs="Arial"/>
          <w:b/>
          <w:sz w:val="20"/>
          <w:szCs w:val="20"/>
        </w:rPr>
        <w:t>Consip”</w:t>
      </w:r>
    </w:p>
    <w:p w14:paraId="1509FA8A"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ADD4F2F"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73389C0"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764CCDA" w14:textId="77777777">
        <w:tc>
          <w:tcPr>
            <w:tcW w:w="3321" w:type="dxa"/>
            <w:vAlign w:val="center"/>
          </w:tcPr>
          <w:p w14:paraId="6F38761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418684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18B20E8" w14:textId="77777777">
        <w:tc>
          <w:tcPr>
            <w:tcW w:w="3321" w:type="dxa"/>
            <w:vAlign w:val="center"/>
          </w:tcPr>
          <w:p w14:paraId="11137A0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33C0B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BCA7C3A" w14:textId="77777777">
        <w:tc>
          <w:tcPr>
            <w:tcW w:w="3321" w:type="dxa"/>
            <w:vAlign w:val="center"/>
          </w:tcPr>
          <w:p w14:paraId="717A2F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776F16C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35E096" w14:textId="77777777">
        <w:tc>
          <w:tcPr>
            <w:tcW w:w="3321" w:type="dxa"/>
            <w:vAlign w:val="center"/>
          </w:tcPr>
          <w:p w14:paraId="220CC1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E66F0E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6BA10F1" w14:textId="77777777">
        <w:tc>
          <w:tcPr>
            <w:tcW w:w="3321" w:type="dxa"/>
            <w:vAlign w:val="center"/>
          </w:tcPr>
          <w:p w14:paraId="63F5933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1D6BB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E78CF0C" w14:textId="77777777">
        <w:tc>
          <w:tcPr>
            <w:tcW w:w="3321" w:type="dxa"/>
            <w:vAlign w:val="center"/>
          </w:tcPr>
          <w:p w14:paraId="2B28AFA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52E6E1F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E40331" w14:textId="77777777">
        <w:tc>
          <w:tcPr>
            <w:tcW w:w="3321" w:type="dxa"/>
            <w:vAlign w:val="center"/>
          </w:tcPr>
          <w:p w14:paraId="7BABF0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E2DA3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79523FA" w14:textId="77777777">
        <w:tc>
          <w:tcPr>
            <w:tcW w:w="3321" w:type="dxa"/>
            <w:vAlign w:val="center"/>
          </w:tcPr>
          <w:p w14:paraId="515B19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EF9FE1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F91F813" w14:textId="77777777" w:rsidR="00DC69C7" w:rsidRDefault="00DC69C7">
      <w:pPr>
        <w:pStyle w:val="Titolo1"/>
        <w:numPr>
          <w:ilvl w:val="0"/>
          <w:numId w:val="0"/>
        </w:numPr>
        <w:jc w:val="both"/>
        <w:rPr>
          <w:rFonts w:ascii="Calibri" w:hAnsi="Calibri"/>
          <w:i/>
          <w:sz w:val="20"/>
          <w:szCs w:val="20"/>
        </w:rPr>
      </w:pPr>
    </w:p>
    <w:p w14:paraId="5DE6CAF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A054C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9291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FF4CB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0A0B7544"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E6547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6D8907" w14:textId="77777777" w:rsidR="00DC69C7" w:rsidRDefault="00522FB0" w:rsidP="00D91E7F">
      <w:pPr>
        <w:spacing w:before="120" w:after="120" w:line="276" w:lineRule="auto"/>
        <w:jc w:val="both"/>
        <w:rPr>
          <w:rFonts w:asciiTheme="minorHAnsi" w:hAnsiTheme="minorHAnsi"/>
          <w:sz w:val="20"/>
          <w:szCs w:val="20"/>
        </w:rPr>
      </w:pPr>
      <w:r w:rsidRPr="00D91E7F">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w:t>
      </w:r>
      <w:r>
        <w:rPr>
          <w:rFonts w:asciiTheme="minorHAnsi" w:hAnsiTheme="minorHAnsi"/>
          <w:sz w:val="20"/>
          <w:szCs w:val="20"/>
        </w:rPr>
        <w:t xml:space="preserve"> </w:t>
      </w:r>
      <w:r>
        <w:rPr>
          <w:rFonts w:asciiTheme="minorHAnsi" w:hAnsiTheme="minorHAnsi"/>
          <w:sz w:val="20"/>
          <w:szCs w:val="20"/>
        </w:rPr>
        <w:lastRenderedPageBreak/>
        <w:t>l'interessato potrà far valere i propri diritti innanzi all'autorità giudiziaria o rivolgendosi al Garante per la protezione dei dati personali mediante apposito ricorso, reclamo o segnalazione.</w:t>
      </w:r>
    </w:p>
    <w:p w14:paraId="1B2E979A"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L’invio a Consip S.p.A. del Documento di Consultazione del mercato implica il consenso al trattamento dei Dati personali forniti.</w:t>
      </w:r>
    </w:p>
    <w:p w14:paraId="318143AF"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r w:rsidRPr="00D53D90">
        <w:rPr>
          <w:rFonts w:ascii="Calibri" w:hAnsi="Calibri" w:cs="Arial"/>
          <w:b/>
          <w:sz w:val="20"/>
          <w:szCs w:val="20"/>
        </w:rPr>
        <w:t>esercizio.diritti.privacy@consip.it</w:t>
      </w:r>
      <w:r w:rsidRPr="00D91E7F">
        <w:rPr>
          <w:rFonts w:ascii="Calibri" w:hAnsi="Calibri" w:cs="Arial"/>
          <w:sz w:val="20"/>
          <w:szCs w:val="20"/>
        </w:rPr>
        <w:t xml:space="preserve">. </w:t>
      </w:r>
    </w:p>
    <w:p w14:paraId="470E6EFC" w14:textId="77777777" w:rsidR="00DC69C7" w:rsidRPr="00D91E7F" w:rsidRDefault="00522FB0">
      <w:pPr>
        <w:rPr>
          <w:rFonts w:ascii="Calibri" w:hAnsi="Calibri"/>
          <w:b/>
          <w:sz w:val="20"/>
          <w:szCs w:val="20"/>
        </w:rPr>
      </w:pPr>
      <w:r w:rsidRPr="00D91E7F">
        <w:rPr>
          <w:rFonts w:ascii="Calibri" w:hAnsi="Calibri"/>
          <w:sz w:val="20"/>
          <w:szCs w:val="20"/>
        </w:rPr>
        <w:br w:type="page"/>
      </w:r>
    </w:p>
    <w:p w14:paraId="0FC48E4B" w14:textId="568A6B13" w:rsidR="00DC69C7" w:rsidRDefault="00814847" w:rsidP="0001127A">
      <w:pPr>
        <w:pStyle w:val="Titolo1"/>
      </w:pPr>
      <w:r>
        <w:lastRenderedPageBreak/>
        <w:t>Informazioni di contesto</w:t>
      </w:r>
    </w:p>
    <w:p w14:paraId="32089AEC" w14:textId="37A9BF29" w:rsidR="006D2845" w:rsidRDefault="006D2845" w:rsidP="006D2845">
      <w:pPr>
        <w:spacing w:line="276" w:lineRule="auto"/>
        <w:jc w:val="both"/>
        <w:rPr>
          <w:rFonts w:asciiTheme="minorHAnsi" w:hAnsiTheme="minorHAnsi" w:cs="Arial"/>
          <w:bCs/>
          <w:sz w:val="20"/>
          <w:szCs w:val="20"/>
        </w:rPr>
      </w:pPr>
      <w:r>
        <w:rPr>
          <w:rFonts w:asciiTheme="minorHAnsi" w:hAnsiTheme="minorHAnsi" w:cs="Arial"/>
          <w:bCs/>
          <w:sz w:val="20"/>
          <w:szCs w:val="20"/>
        </w:rPr>
        <w:t xml:space="preserve">I servizi in oggetto verranno </w:t>
      </w:r>
      <w:r w:rsidRPr="006D2845">
        <w:rPr>
          <w:rFonts w:asciiTheme="minorHAnsi" w:hAnsiTheme="minorHAnsi" w:cs="Arial"/>
          <w:bCs/>
          <w:sz w:val="20"/>
          <w:szCs w:val="20"/>
        </w:rPr>
        <w:t>acquisit</w:t>
      </w:r>
      <w:r>
        <w:rPr>
          <w:rFonts w:asciiTheme="minorHAnsi" w:hAnsiTheme="minorHAnsi" w:cs="Arial"/>
          <w:bCs/>
          <w:sz w:val="20"/>
          <w:szCs w:val="20"/>
        </w:rPr>
        <w:t>i</w:t>
      </w:r>
      <w:r w:rsidRPr="006D2845">
        <w:rPr>
          <w:rFonts w:asciiTheme="minorHAnsi" w:hAnsiTheme="minorHAnsi" w:cs="Arial"/>
          <w:bCs/>
          <w:sz w:val="20"/>
          <w:szCs w:val="20"/>
        </w:rPr>
        <w:t xml:space="preserve"> per fornire</w:t>
      </w:r>
      <w:r w:rsidR="00777DD3">
        <w:rPr>
          <w:rFonts w:asciiTheme="minorHAnsi" w:hAnsiTheme="minorHAnsi" w:cs="Arial"/>
          <w:bCs/>
          <w:sz w:val="20"/>
          <w:szCs w:val="20"/>
        </w:rPr>
        <w:t xml:space="preserve"> </w:t>
      </w:r>
      <w:r w:rsidRPr="006D2845">
        <w:rPr>
          <w:rFonts w:asciiTheme="minorHAnsi" w:hAnsiTheme="minorHAnsi" w:cs="Arial"/>
          <w:bCs/>
          <w:sz w:val="20"/>
          <w:szCs w:val="20"/>
        </w:rPr>
        <w:t>un supporto alle attività sistemistiche, rivolte al mantenimento e miglioramento degli standard dei servizi basati sulle tecnologie Microsoft, adottate sui sistemi informativi</w:t>
      </w:r>
      <w:r w:rsidR="00777DD3">
        <w:rPr>
          <w:rFonts w:asciiTheme="minorHAnsi" w:hAnsiTheme="minorHAnsi" w:cs="Arial"/>
          <w:bCs/>
          <w:sz w:val="20"/>
          <w:szCs w:val="20"/>
        </w:rPr>
        <w:t xml:space="preserve"> di Consip</w:t>
      </w:r>
      <w:r w:rsidRPr="006D2845">
        <w:rPr>
          <w:rFonts w:asciiTheme="minorHAnsi" w:hAnsiTheme="minorHAnsi" w:cs="Arial"/>
          <w:bCs/>
          <w:sz w:val="20"/>
          <w:szCs w:val="20"/>
        </w:rPr>
        <w:t xml:space="preserve"> al fine di migliorare ed effic</w:t>
      </w:r>
      <w:r>
        <w:rPr>
          <w:rFonts w:asciiTheme="minorHAnsi" w:hAnsiTheme="minorHAnsi" w:cs="Arial"/>
          <w:bCs/>
          <w:sz w:val="20"/>
          <w:szCs w:val="20"/>
        </w:rPr>
        <w:t>i</w:t>
      </w:r>
      <w:r w:rsidRPr="006D2845">
        <w:rPr>
          <w:rFonts w:asciiTheme="minorHAnsi" w:hAnsiTheme="minorHAnsi" w:cs="Arial"/>
          <w:bCs/>
          <w:sz w:val="20"/>
          <w:szCs w:val="20"/>
        </w:rPr>
        <w:t>entare processi interni/infrastruttura/applicazioni ed esperienza della Società.</w:t>
      </w:r>
    </w:p>
    <w:p w14:paraId="3A5D9BA1" w14:textId="5C79BBDB" w:rsidR="009B521F" w:rsidRDefault="009B521F" w:rsidP="009B521F">
      <w:pPr>
        <w:tabs>
          <w:tab w:val="left" w:pos="4770"/>
        </w:tabs>
        <w:spacing w:line="276" w:lineRule="auto"/>
        <w:jc w:val="both"/>
        <w:rPr>
          <w:rFonts w:asciiTheme="minorHAnsi" w:hAnsiTheme="minorHAnsi" w:cs="Arial"/>
          <w:bCs/>
          <w:sz w:val="20"/>
          <w:szCs w:val="20"/>
        </w:rPr>
      </w:pPr>
      <w:r>
        <w:rPr>
          <w:rFonts w:asciiTheme="minorHAnsi" w:hAnsiTheme="minorHAnsi" w:cs="Arial"/>
          <w:bCs/>
          <w:sz w:val="20"/>
          <w:szCs w:val="20"/>
        </w:rPr>
        <w:t xml:space="preserve">L’attuale infrastruttura tecnologica di Consip, infatti, </w:t>
      </w:r>
      <w:r w:rsidRPr="009B521F">
        <w:rPr>
          <w:rFonts w:asciiTheme="minorHAnsi" w:hAnsiTheme="minorHAnsi" w:cs="Arial"/>
          <w:bCs/>
          <w:sz w:val="20"/>
          <w:szCs w:val="20"/>
        </w:rPr>
        <w:t xml:space="preserve">impiega in vari settori chiave soluzioni largamente basate su tecnologia Microsoft. </w:t>
      </w:r>
      <w:r w:rsidR="00CF5102" w:rsidRPr="009B521F">
        <w:rPr>
          <w:rFonts w:asciiTheme="minorHAnsi" w:hAnsiTheme="minorHAnsi" w:cs="Arial"/>
          <w:bCs/>
          <w:sz w:val="20"/>
          <w:szCs w:val="20"/>
        </w:rPr>
        <w:t>In particolare,</w:t>
      </w:r>
      <w:r w:rsidRPr="009B521F">
        <w:rPr>
          <w:rFonts w:asciiTheme="minorHAnsi" w:hAnsiTheme="minorHAnsi" w:cs="Arial"/>
          <w:bCs/>
          <w:sz w:val="20"/>
          <w:szCs w:val="20"/>
        </w:rPr>
        <w:t xml:space="preserve"> tale scelta, consolidata nel tempo, ha garantito l’erogazione di servizi core per il “Sistema Informativo Aziendale”, sviluppati grazie a cospicui investimenti in termini di competenze e soluzioni.</w:t>
      </w:r>
    </w:p>
    <w:p w14:paraId="34283B77" w14:textId="77777777" w:rsidR="009B521F" w:rsidRPr="009B521F" w:rsidRDefault="009B521F" w:rsidP="009B521F">
      <w:p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In questo contesto, la necessità di mantenere nella totalità l’attuale infrastruttura tecnologica di Consip rappresenta un elemento importante: la sostituzione di tecnologia e prodotti basati su Microsoft ad oggi non risulta possibile se non determinando</w:t>
      </w:r>
    </w:p>
    <w:p w14:paraId="067E251E" w14:textId="77777777" w:rsidR="009B521F" w:rsidRPr="009B521F" w:rsidRDefault="009B521F" w:rsidP="009B521F">
      <w:pPr>
        <w:pStyle w:val="Paragrafoelenco"/>
        <w:numPr>
          <w:ilvl w:val="0"/>
          <w:numId w:val="33"/>
        </w:num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un elevato rischio di interruzione dei servizi;</w:t>
      </w:r>
    </w:p>
    <w:p w14:paraId="30629E0E" w14:textId="77777777" w:rsidR="009B521F" w:rsidRPr="009B521F" w:rsidRDefault="009B521F" w:rsidP="009B521F">
      <w:pPr>
        <w:pStyle w:val="Paragrafoelenco"/>
        <w:numPr>
          <w:ilvl w:val="0"/>
          <w:numId w:val="33"/>
        </w:num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 xml:space="preserve">la potenziale perdita di alcuni servizi a valore, compliance alle strategie dettate dal Piano Triennale </w:t>
      </w:r>
      <w:proofErr w:type="spellStart"/>
      <w:r w:rsidRPr="009B521F">
        <w:rPr>
          <w:rFonts w:asciiTheme="minorHAnsi" w:hAnsiTheme="minorHAnsi" w:cs="Arial"/>
          <w:bCs/>
          <w:sz w:val="20"/>
          <w:szCs w:val="20"/>
        </w:rPr>
        <w:t>AgID</w:t>
      </w:r>
      <w:proofErr w:type="spellEnd"/>
      <w:r w:rsidRPr="009B521F">
        <w:rPr>
          <w:rFonts w:asciiTheme="minorHAnsi" w:hAnsiTheme="minorHAnsi" w:cs="Arial"/>
          <w:bCs/>
          <w:sz w:val="20"/>
          <w:szCs w:val="20"/>
        </w:rPr>
        <w:t>, erogati agli utenti;</w:t>
      </w:r>
    </w:p>
    <w:p w14:paraId="525654BA" w14:textId="77777777" w:rsidR="009B521F" w:rsidRPr="009B521F" w:rsidRDefault="009B521F" w:rsidP="009B521F">
      <w:pPr>
        <w:pStyle w:val="Paragrafoelenco"/>
        <w:numPr>
          <w:ilvl w:val="0"/>
          <w:numId w:val="33"/>
        </w:num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la perdita dei cospicui investimenti effettuati nel tempo, in termini economici e di competenze;</w:t>
      </w:r>
    </w:p>
    <w:p w14:paraId="54FD5503" w14:textId="77777777" w:rsidR="009B521F" w:rsidRPr="009B521F" w:rsidRDefault="009B521F" w:rsidP="009B521F">
      <w:pPr>
        <w:pStyle w:val="Paragrafoelenco"/>
        <w:numPr>
          <w:ilvl w:val="0"/>
          <w:numId w:val="33"/>
        </w:num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la necessità di prevedere un importante investimento economico.</w:t>
      </w:r>
    </w:p>
    <w:p w14:paraId="15B32E15" w14:textId="2C5E8225" w:rsidR="009B521F" w:rsidRDefault="009B521F" w:rsidP="009B521F">
      <w:pPr>
        <w:spacing w:after="160" w:line="259" w:lineRule="auto"/>
        <w:jc w:val="both"/>
        <w:rPr>
          <w:rFonts w:asciiTheme="minorHAnsi" w:hAnsiTheme="minorHAnsi" w:cs="Arial"/>
          <w:bCs/>
          <w:sz w:val="20"/>
          <w:szCs w:val="20"/>
        </w:rPr>
      </w:pPr>
      <w:r w:rsidRPr="009B521F">
        <w:rPr>
          <w:rFonts w:asciiTheme="minorHAnsi" w:hAnsiTheme="minorHAnsi" w:cs="Arial"/>
          <w:bCs/>
          <w:sz w:val="20"/>
          <w:szCs w:val="20"/>
        </w:rPr>
        <w:t xml:space="preserve">Il ruolo che Consip è chiamata ad assolvere nel contesto nazionale accresce la necessità di avere elevati livelli di servizio in ambito ICT e quindi anche </w:t>
      </w:r>
      <w:proofErr w:type="spellStart"/>
      <w:r w:rsidR="00CF5102" w:rsidRPr="009B521F">
        <w:rPr>
          <w:rFonts w:asciiTheme="minorHAnsi" w:hAnsiTheme="minorHAnsi" w:cs="Arial"/>
          <w:bCs/>
          <w:sz w:val="20"/>
          <w:szCs w:val="20"/>
        </w:rPr>
        <w:t>nell’environment</w:t>
      </w:r>
      <w:proofErr w:type="spellEnd"/>
      <w:r w:rsidRPr="009B521F">
        <w:rPr>
          <w:rFonts w:asciiTheme="minorHAnsi" w:hAnsiTheme="minorHAnsi" w:cs="Arial"/>
          <w:bCs/>
          <w:sz w:val="20"/>
          <w:szCs w:val="20"/>
        </w:rPr>
        <w:t xml:space="preserve"> Microsoft di Consip.</w:t>
      </w:r>
    </w:p>
    <w:p w14:paraId="29C767FC" w14:textId="63D6A97F" w:rsidR="009B521F" w:rsidRPr="009B521F" w:rsidRDefault="009B521F" w:rsidP="009B521F">
      <w:pPr>
        <w:spacing w:after="160" w:line="259" w:lineRule="auto"/>
        <w:jc w:val="both"/>
        <w:rPr>
          <w:rFonts w:asciiTheme="minorHAnsi" w:hAnsiTheme="minorHAnsi" w:cs="Arial"/>
          <w:bCs/>
          <w:sz w:val="20"/>
          <w:szCs w:val="20"/>
        </w:rPr>
      </w:pPr>
      <w:r>
        <w:rPr>
          <w:rFonts w:asciiTheme="minorHAnsi" w:hAnsiTheme="minorHAnsi" w:cs="Arial"/>
          <w:bCs/>
          <w:sz w:val="20"/>
          <w:szCs w:val="20"/>
        </w:rPr>
        <w:t xml:space="preserve">Ne consegue, dunque, che l’utilizzo ottimale delle tecnologie Microsoft richiede un servizio in grado di prevenire errori e correggere tempestivamente malfunzionamenti e criticità, anche attraverso l’accesso a informazioni detenute soltanto dal produttore. In questo contesto, i servizi Microsoft </w:t>
      </w:r>
      <w:proofErr w:type="spellStart"/>
      <w:r>
        <w:rPr>
          <w:rFonts w:asciiTheme="minorHAnsi" w:hAnsiTheme="minorHAnsi" w:cs="Arial"/>
          <w:bCs/>
          <w:sz w:val="20"/>
          <w:szCs w:val="20"/>
        </w:rPr>
        <w:t>Unified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Support</w:t>
      </w:r>
      <w:proofErr w:type="spellEnd"/>
      <w:r>
        <w:rPr>
          <w:rFonts w:asciiTheme="minorHAnsi" w:hAnsiTheme="minorHAnsi" w:cs="Arial"/>
          <w:bCs/>
          <w:sz w:val="20"/>
          <w:szCs w:val="20"/>
        </w:rPr>
        <w:t xml:space="preserve"> (MUS) rappresentano lo strumento attraverso cui Consip può ricevere adeguato supporto nel gestire e fare evolvere i servizi IT in tecnologia Microsoft. Infatti, tale servizio che viene erogato direttamente e solo da Microsoft, consente sfruttando il know-how proprietario</w:t>
      </w:r>
      <w:r w:rsidR="00B958AD">
        <w:rPr>
          <w:rFonts w:asciiTheme="minorHAnsi" w:hAnsiTheme="minorHAnsi" w:cs="Arial"/>
          <w:bCs/>
          <w:sz w:val="20"/>
          <w:szCs w:val="20"/>
        </w:rPr>
        <w:t xml:space="preserve"> di risolvere malfunzionamenti, eventuali bug di prodotto, di ricevere formazione tecnica specifica sui prodotti </w:t>
      </w:r>
      <w:r w:rsidR="006C6B7E">
        <w:rPr>
          <w:rFonts w:asciiTheme="minorHAnsi" w:hAnsiTheme="minorHAnsi" w:cs="Arial"/>
          <w:bCs/>
          <w:sz w:val="20"/>
          <w:szCs w:val="20"/>
        </w:rPr>
        <w:t>Microsoft</w:t>
      </w:r>
      <w:r w:rsidR="00B958AD">
        <w:rPr>
          <w:rFonts w:asciiTheme="minorHAnsi" w:hAnsiTheme="minorHAnsi" w:cs="Arial"/>
          <w:bCs/>
          <w:sz w:val="20"/>
          <w:szCs w:val="20"/>
        </w:rPr>
        <w:t>, e di risolvere ulteriori altre anomali.</w:t>
      </w:r>
    </w:p>
    <w:p w14:paraId="2A5AAF57" w14:textId="0E0F5D6A" w:rsidR="006D2845" w:rsidRDefault="009B521F" w:rsidP="00B958AD">
      <w:pPr>
        <w:tabs>
          <w:tab w:val="left" w:pos="4770"/>
        </w:tabs>
        <w:spacing w:line="276" w:lineRule="auto"/>
        <w:jc w:val="both"/>
        <w:rPr>
          <w:rFonts w:asciiTheme="minorHAnsi" w:hAnsiTheme="minorHAnsi" w:cs="Arial"/>
          <w:bCs/>
          <w:sz w:val="20"/>
          <w:szCs w:val="20"/>
        </w:rPr>
      </w:pPr>
      <w:r>
        <w:rPr>
          <w:rFonts w:asciiTheme="minorHAnsi" w:hAnsiTheme="minorHAnsi" w:cs="Arial"/>
          <w:bCs/>
          <w:sz w:val="20"/>
          <w:szCs w:val="20"/>
        </w:rPr>
        <w:tab/>
      </w:r>
    </w:p>
    <w:p w14:paraId="79BEC072" w14:textId="77777777" w:rsidR="00B958AD" w:rsidRDefault="00B958AD" w:rsidP="00B958AD">
      <w:pPr>
        <w:tabs>
          <w:tab w:val="left" w:pos="4770"/>
        </w:tabs>
        <w:spacing w:line="276" w:lineRule="auto"/>
        <w:jc w:val="both"/>
        <w:rPr>
          <w:rFonts w:asciiTheme="minorHAnsi" w:hAnsiTheme="minorHAnsi" w:cs="Arial"/>
          <w:bCs/>
          <w:sz w:val="20"/>
          <w:szCs w:val="20"/>
        </w:rPr>
      </w:pPr>
    </w:p>
    <w:p w14:paraId="154AB071" w14:textId="77777777" w:rsidR="00B958AD" w:rsidRDefault="00B958AD" w:rsidP="00B958AD">
      <w:pPr>
        <w:tabs>
          <w:tab w:val="left" w:pos="4770"/>
        </w:tabs>
        <w:spacing w:line="276" w:lineRule="auto"/>
        <w:jc w:val="both"/>
        <w:rPr>
          <w:rFonts w:asciiTheme="minorHAnsi" w:hAnsiTheme="minorHAnsi" w:cs="Arial"/>
          <w:bCs/>
          <w:sz w:val="20"/>
          <w:szCs w:val="20"/>
        </w:rPr>
      </w:pPr>
    </w:p>
    <w:p w14:paraId="0A92C808" w14:textId="77777777" w:rsidR="00B958AD" w:rsidRDefault="00B958AD" w:rsidP="00B958AD">
      <w:pPr>
        <w:tabs>
          <w:tab w:val="left" w:pos="4770"/>
        </w:tabs>
        <w:spacing w:line="276" w:lineRule="auto"/>
        <w:jc w:val="both"/>
        <w:rPr>
          <w:rFonts w:asciiTheme="minorHAnsi" w:hAnsiTheme="minorHAnsi" w:cs="Arial"/>
          <w:bCs/>
          <w:sz w:val="20"/>
          <w:szCs w:val="20"/>
        </w:rPr>
      </w:pPr>
    </w:p>
    <w:p w14:paraId="6369894E" w14:textId="77777777" w:rsidR="00B958AD" w:rsidRDefault="00B958AD" w:rsidP="00B958AD">
      <w:pPr>
        <w:tabs>
          <w:tab w:val="left" w:pos="4770"/>
        </w:tabs>
        <w:spacing w:line="276" w:lineRule="auto"/>
        <w:jc w:val="both"/>
        <w:rPr>
          <w:rFonts w:asciiTheme="minorHAnsi" w:hAnsiTheme="minorHAnsi" w:cs="Arial"/>
          <w:bCs/>
          <w:sz w:val="20"/>
          <w:szCs w:val="20"/>
        </w:rPr>
      </w:pPr>
    </w:p>
    <w:p w14:paraId="48B4696A" w14:textId="77777777" w:rsidR="00B958AD" w:rsidRDefault="00B958AD" w:rsidP="00B958AD">
      <w:pPr>
        <w:tabs>
          <w:tab w:val="left" w:pos="4770"/>
        </w:tabs>
        <w:spacing w:line="276" w:lineRule="auto"/>
        <w:jc w:val="both"/>
        <w:rPr>
          <w:rFonts w:asciiTheme="minorHAnsi" w:hAnsiTheme="minorHAnsi" w:cs="Arial"/>
          <w:bCs/>
          <w:sz w:val="20"/>
          <w:szCs w:val="20"/>
        </w:rPr>
      </w:pPr>
    </w:p>
    <w:p w14:paraId="54FFF7A0" w14:textId="77777777" w:rsidR="00B958AD" w:rsidRDefault="00B958AD" w:rsidP="00B958AD">
      <w:pPr>
        <w:tabs>
          <w:tab w:val="left" w:pos="4770"/>
        </w:tabs>
        <w:spacing w:line="276" w:lineRule="auto"/>
        <w:jc w:val="both"/>
        <w:rPr>
          <w:rFonts w:asciiTheme="minorHAnsi" w:hAnsiTheme="minorHAnsi" w:cs="Arial"/>
          <w:bCs/>
          <w:sz w:val="20"/>
          <w:szCs w:val="20"/>
        </w:rPr>
      </w:pPr>
    </w:p>
    <w:p w14:paraId="312E4DF3" w14:textId="77777777" w:rsidR="00B958AD" w:rsidRPr="00B958AD" w:rsidRDefault="00B958AD" w:rsidP="00B958AD">
      <w:pPr>
        <w:tabs>
          <w:tab w:val="left" w:pos="4770"/>
        </w:tabs>
        <w:spacing w:line="276" w:lineRule="auto"/>
        <w:jc w:val="both"/>
        <w:rPr>
          <w:rFonts w:asciiTheme="minorHAnsi" w:hAnsiTheme="minorHAnsi" w:cs="Arial"/>
          <w:bCs/>
          <w:sz w:val="20"/>
          <w:szCs w:val="20"/>
        </w:rPr>
      </w:pPr>
    </w:p>
    <w:p w14:paraId="7C53F4AE" w14:textId="63A47A0B" w:rsidR="00166FA2" w:rsidRDefault="00166FA2" w:rsidP="00726E99">
      <w:pPr>
        <w:spacing w:line="276" w:lineRule="auto"/>
        <w:jc w:val="both"/>
        <w:rPr>
          <w:rFonts w:asciiTheme="minorHAnsi" w:hAnsiTheme="minorHAnsi"/>
          <w:b/>
          <w:sz w:val="20"/>
          <w:szCs w:val="20"/>
        </w:rPr>
      </w:pPr>
    </w:p>
    <w:p w14:paraId="37EAED56" w14:textId="3D475E88" w:rsidR="00166FA2" w:rsidRDefault="00166FA2" w:rsidP="00726E99">
      <w:pPr>
        <w:spacing w:line="276" w:lineRule="auto"/>
        <w:jc w:val="both"/>
        <w:rPr>
          <w:rFonts w:asciiTheme="minorHAnsi" w:hAnsiTheme="minorHAnsi"/>
          <w:b/>
          <w:sz w:val="20"/>
          <w:szCs w:val="20"/>
        </w:rPr>
      </w:pPr>
    </w:p>
    <w:p w14:paraId="7602545B" w14:textId="16FE8ADC" w:rsidR="00166FA2" w:rsidRDefault="00166FA2" w:rsidP="00726E99">
      <w:pPr>
        <w:spacing w:line="276" w:lineRule="auto"/>
        <w:jc w:val="both"/>
        <w:rPr>
          <w:rFonts w:asciiTheme="minorHAnsi" w:hAnsiTheme="minorHAnsi"/>
          <w:b/>
          <w:sz w:val="20"/>
          <w:szCs w:val="20"/>
        </w:rPr>
      </w:pPr>
    </w:p>
    <w:p w14:paraId="3E21D976" w14:textId="7C2872A3" w:rsidR="00166FA2" w:rsidRDefault="00166FA2" w:rsidP="00726E99">
      <w:pPr>
        <w:spacing w:line="276" w:lineRule="auto"/>
        <w:jc w:val="both"/>
        <w:rPr>
          <w:rFonts w:asciiTheme="minorHAnsi" w:hAnsiTheme="minorHAnsi"/>
          <w:b/>
          <w:sz w:val="20"/>
          <w:szCs w:val="20"/>
        </w:rPr>
      </w:pPr>
    </w:p>
    <w:p w14:paraId="36C2CD61" w14:textId="77777777" w:rsidR="00166FA2" w:rsidRDefault="00166FA2" w:rsidP="00726E99">
      <w:pPr>
        <w:spacing w:line="276" w:lineRule="auto"/>
        <w:jc w:val="both"/>
        <w:rPr>
          <w:rFonts w:asciiTheme="minorHAnsi" w:hAnsiTheme="minorHAnsi"/>
          <w:b/>
          <w:sz w:val="20"/>
          <w:szCs w:val="20"/>
        </w:rPr>
      </w:pPr>
    </w:p>
    <w:p w14:paraId="6B2AAE42" w14:textId="6DA1F835" w:rsidR="00160FDF" w:rsidRPr="0029369B" w:rsidRDefault="00160FDF" w:rsidP="00A900AA">
      <w:pPr>
        <w:pStyle w:val="Titolo1"/>
        <w:spacing w:before="360"/>
        <w:ind w:left="357" w:hanging="357"/>
      </w:pPr>
      <w:r w:rsidRPr="0029369B">
        <w:lastRenderedPageBreak/>
        <w:t>Oggett</w:t>
      </w:r>
      <w:r w:rsidR="00D249AA" w:rsidRPr="0029369B">
        <w:t xml:space="preserve">o </w:t>
      </w:r>
      <w:r w:rsidRPr="0029369B">
        <w:t>della fornitura</w:t>
      </w:r>
    </w:p>
    <w:p w14:paraId="479EF70E" w14:textId="71C181FA" w:rsidR="00B958AD" w:rsidRPr="00CF5102" w:rsidRDefault="00B958AD" w:rsidP="00CF5102">
      <w:pPr>
        <w:spacing w:before="120" w:after="120" w:line="276" w:lineRule="auto"/>
        <w:jc w:val="both"/>
        <w:rPr>
          <w:rFonts w:ascii="Calibri" w:hAnsi="Calibri" w:cs="Arial"/>
          <w:sz w:val="20"/>
          <w:szCs w:val="20"/>
        </w:rPr>
      </w:pPr>
      <w:r>
        <w:rPr>
          <w:rFonts w:ascii="Calibri" w:hAnsi="Calibri" w:cs="Arial"/>
          <w:sz w:val="20"/>
          <w:szCs w:val="20"/>
        </w:rPr>
        <w:t xml:space="preserve">In generale Microsoft </w:t>
      </w:r>
      <w:proofErr w:type="spellStart"/>
      <w:r>
        <w:rPr>
          <w:rFonts w:ascii="Calibri" w:hAnsi="Calibri" w:cs="Arial"/>
          <w:sz w:val="20"/>
          <w:szCs w:val="20"/>
        </w:rPr>
        <w:t>Unified</w:t>
      </w:r>
      <w:proofErr w:type="spellEnd"/>
      <w:r>
        <w:rPr>
          <w:rFonts w:ascii="Calibri" w:hAnsi="Calibri" w:cs="Arial"/>
          <w:sz w:val="20"/>
          <w:szCs w:val="20"/>
        </w:rPr>
        <w:t xml:space="preserve"> </w:t>
      </w:r>
      <w:proofErr w:type="spellStart"/>
      <w:r>
        <w:rPr>
          <w:rFonts w:ascii="Calibri" w:hAnsi="Calibri" w:cs="Arial"/>
          <w:sz w:val="20"/>
          <w:szCs w:val="20"/>
        </w:rPr>
        <w:t>Support</w:t>
      </w:r>
      <w:proofErr w:type="spellEnd"/>
      <w:r>
        <w:rPr>
          <w:rFonts w:ascii="Calibri" w:hAnsi="Calibri" w:cs="Arial"/>
          <w:sz w:val="20"/>
          <w:szCs w:val="20"/>
        </w:rPr>
        <w:t xml:space="preserve"> (MUS) è </w:t>
      </w:r>
      <w:r w:rsidR="00CF5102">
        <w:rPr>
          <w:rFonts w:ascii="Calibri" w:hAnsi="Calibri" w:cs="Arial"/>
          <w:sz w:val="20"/>
          <w:szCs w:val="20"/>
        </w:rPr>
        <w:t>contraddistinto da</w:t>
      </w:r>
      <w:r w:rsidR="006C6B7E">
        <w:rPr>
          <w:rFonts w:ascii="Calibri" w:hAnsi="Calibri" w:cs="Arial"/>
          <w:sz w:val="20"/>
          <w:szCs w:val="20"/>
        </w:rPr>
        <w:t xml:space="preserve"> due servizi chiave</w:t>
      </w:r>
      <w:r>
        <w:rPr>
          <w:rFonts w:ascii="Calibri" w:hAnsi="Calibri" w:cs="Arial"/>
          <w:sz w:val="20"/>
          <w:szCs w:val="20"/>
        </w:rPr>
        <w:t>:</w:t>
      </w:r>
    </w:p>
    <w:p w14:paraId="4666611D" w14:textId="3785FBC4" w:rsidR="00527AF2" w:rsidRPr="00B958AD" w:rsidRDefault="00B958AD" w:rsidP="00B958AD">
      <w:pPr>
        <w:pStyle w:val="Paragrafoelenco"/>
        <w:numPr>
          <w:ilvl w:val="0"/>
          <w:numId w:val="34"/>
        </w:numPr>
        <w:tabs>
          <w:tab w:val="left" w:pos="993"/>
        </w:tabs>
        <w:spacing w:before="120" w:after="120" w:line="276" w:lineRule="auto"/>
        <w:jc w:val="both"/>
        <w:rPr>
          <w:rFonts w:ascii="Calibri" w:hAnsi="Calibri" w:cs="Arial"/>
          <w:sz w:val="20"/>
          <w:szCs w:val="20"/>
        </w:rPr>
      </w:pPr>
      <w:r>
        <w:rPr>
          <w:rFonts w:ascii="Calibri" w:hAnsi="Calibri" w:cs="Arial"/>
          <w:b/>
          <w:bCs/>
          <w:sz w:val="20"/>
          <w:szCs w:val="20"/>
        </w:rPr>
        <w:t xml:space="preserve">  S</w:t>
      </w:r>
      <w:r w:rsidR="00527AF2" w:rsidRPr="00B958AD">
        <w:rPr>
          <w:rFonts w:ascii="Calibri" w:hAnsi="Calibri" w:cs="Arial"/>
          <w:b/>
          <w:bCs/>
          <w:sz w:val="20"/>
          <w:szCs w:val="20"/>
        </w:rPr>
        <w:t>upporto reattivo</w:t>
      </w:r>
      <w:r w:rsidRPr="00B958AD">
        <w:rPr>
          <w:rFonts w:ascii="Calibri" w:hAnsi="Calibri" w:cs="Arial"/>
          <w:b/>
          <w:bCs/>
          <w:sz w:val="20"/>
          <w:szCs w:val="20"/>
        </w:rPr>
        <w:t>:</w:t>
      </w:r>
      <w:r w:rsidR="00527AF2" w:rsidRPr="00B958AD">
        <w:rPr>
          <w:rFonts w:ascii="Calibri" w:hAnsi="Calibri" w:cs="Arial"/>
          <w:sz w:val="20"/>
          <w:szCs w:val="20"/>
        </w:rPr>
        <w:t xml:space="preserve"> </w:t>
      </w:r>
      <w:r w:rsidR="00527AF2" w:rsidRPr="009857B1">
        <w:rPr>
          <w:rFonts w:ascii="Calibri" w:hAnsi="Calibri" w:cs="Arial"/>
          <w:sz w:val="20"/>
          <w:szCs w:val="20"/>
        </w:rPr>
        <w:t xml:space="preserve">per la risoluzione dei problemi su prodotti o tecnologie Microsoft al fine di garantire la continuità operativa tramite la gestione tempestiva dei problemi tecnici aperti: </w:t>
      </w:r>
      <w:proofErr w:type="spellStart"/>
      <w:r w:rsidR="00527AF2" w:rsidRPr="009857B1">
        <w:rPr>
          <w:rFonts w:ascii="Calibri" w:hAnsi="Calibri" w:cs="Arial"/>
          <w:sz w:val="20"/>
          <w:szCs w:val="20"/>
        </w:rPr>
        <w:t>incident</w:t>
      </w:r>
      <w:proofErr w:type="spellEnd"/>
      <w:r w:rsidR="00527AF2" w:rsidRPr="009857B1">
        <w:rPr>
          <w:rFonts w:ascii="Calibri" w:hAnsi="Calibri" w:cs="Arial"/>
          <w:sz w:val="20"/>
          <w:szCs w:val="20"/>
        </w:rPr>
        <w:t>. Tale servizio è disponibile 7 giorni alla settimana, 24 ore al giorno per 365 giorni l’anno, con la possibilità di gestire le escalation critiche rapidamente al fine di ridurre al minimo i tempi di inattività grazie al supporto del Delivery Manager (CSAM) assegnato al cliente. L’erogazione di questa tipologia di servizi viene effettuata senza limiti di giornate ed il canone viene quantificato</w:t>
      </w:r>
      <w:r w:rsidR="009857B1" w:rsidRPr="009857B1">
        <w:rPr>
          <w:rFonts w:ascii="Calibri" w:hAnsi="Calibri" w:cs="Arial"/>
          <w:sz w:val="20"/>
          <w:szCs w:val="20"/>
        </w:rPr>
        <w:t>,</w:t>
      </w:r>
      <w:r w:rsidR="00527AF2" w:rsidRPr="009857B1">
        <w:rPr>
          <w:rFonts w:ascii="Calibri" w:hAnsi="Calibri" w:cs="Arial"/>
          <w:sz w:val="20"/>
          <w:szCs w:val="20"/>
        </w:rPr>
        <w:t xml:space="preserve"> in percentuale</w:t>
      </w:r>
      <w:r w:rsidR="009857B1" w:rsidRPr="009857B1">
        <w:rPr>
          <w:rFonts w:ascii="Calibri" w:hAnsi="Calibri" w:cs="Arial"/>
          <w:sz w:val="20"/>
          <w:szCs w:val="20"/>
        </w:rPr>
        <w:t>,</w:t>
      </w:r>
      <w:r w:rsidR="00527AF2" w:rsidRPr="009857B1">
        <w:rPr>
          <w:rFonts w:ascii="Calibri" w:hAnsi="Calibri" w:cs="Arial"/>
          <w:sz w:val="20"/>
          <w:szCs w:val="20"/>
        </w:rPr>
        <w:t xml:space="preserve"> in funzione del valore delle licenze Microsoft (EA) e dei consumi Azure.</w:t>
      </w:r>
    </w:p>
    <w:p w14:paraId="3B88A7BC" w14:textId="2D47892F" w:rsidR="00527AF2" w:rsidRPr="009857B1" w:rsidRDefault="00527AF2" w:rsidP="00B958AD">
      <w:pPr>
        <w:pStyle w:val="Paragrafoelenco"/>
        <w:numPr>
          <w:ilvl w:val="0"/>
          <w:numId w:val="34"/>
        </w:numPr>
        <w:tabs>
          <w:tab w:val="left" w:pos="993"/>
        </w:tabs>
        <w:spacing w:before="120" w:after="120" w:line="276" w:lineRule="auto"/>
        <w:jc w:val="both"/>
        <w:rPr>
          <w:rFonts w:ascii="Calibri" w:hAnsi="Calibri" w:cs="Arial"/>
          <w:sz w:val="20"/>
          <w:szCs w:val="20"/>
        </w:rPr>
      </w:pPr>
      <w:r w:rsidRPr="00B958AD">
        <w:rPr>
          <w:rFonts w:ascii="Calibri" w:hAnsi="Calibri" w:cs="Arial"/>
          <w:b/>
          <w:sz w:val="20"/>
          <w:szCs w:val="20"/>
        </w:rPr>
        <w:t xml:space="preserve">Supporto proattivo: </w:t>
      </w:r>
      <w:r w:rsidRPr="009857B1">
        <w:rPr>
          <w:rFonts w:ascii="Calibri" w:hAnsi="Calibri" w:cs="Arial"/>
          <w:sz w:val="20"/>
          <w:szCs w:val="20"/>
        </w:rPr>
        <w:t>che si sviluppa attraverso la revisione e controllo delle infrastrutture con lo scopo di individuare gli eventuali punti di criticità e la definizione delle strategie di ottimizzazione.</w:t>
      </w:r>
    </w:p>
    <w:p w14:paraId="0497A05B" w14:textId="77777777" w:rsidR="00527AF2" w:rsidRPr="00527AF2" w:rsidRDefault="00527AF2" w:rsidP="00527AF2">
      <w:pPr>
        <w:spacing w:before="120" w:after="120" w:line="276" w:lineRule="auto"/>
        <w:ind w:left="709"/>
        <w:jc w:val="both"/>
        <w:rPr>
          <w:rFonts w:ascii="Calibri" w:hAnsi="Calibri" w:cs="Arial"/>
          <w:sz w:val="20"/>
          <w:szCs w:val="20"/>
        </w:rPr>
      </w:pPr>
      <w:r w:rsidRPr="00527AF2">
        <w:rPr>
          <w:rFonts w:ascii="Calibri" w:hAnsi="Calibri" w:cs="Arial"/>
          <w:sz w:val="20"/>
          <w:szCs w:val="20"/>
        </w:rPr>
        <w:t>All’interno di questa tipologia di supporto sono previsti:</w:t>
      </w:r>
    </w:p>
    <w:p w14:paraId="47EF7A5B" w14:textId="1E3272F0"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p</w:t>
      </w:r>
      <w:r w:rsidRPr="00527AF2">
        <w:rPr>
          <w:rFonts w:ascii="Calibri" w:hAnsi="Calibri" w:cs="Arial"/>
          <w:sz w:val="20"/>
          <w:szCs w:val="20"/>
        </w:rPr>
        <w:t>acchetti di ottimizzazione per i Sistemi di Esercizio (servizi a pacchetto di supporto tecnico specializzato per l’ottimizzazione della tecnologia)</w:t>
      </w:r>
      <w:r>
        <w:rPr>
          <w:rFonts w:ascii="Calibri" w:hAnsi="Calibri" w:cs="Arial"/>
          <w:sz w:val="20"/>
          <w:szCs w:val="20"/>
        </w:rPr>
        <w:t>;</w:t>
      </w:r>
    </w:p>
    <w:p w14:paraId="4935D0D8" w14:textId="0CB725F2"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p</w:t>
      </w:r>
      <w:r w:rsidRPr="00527AF2">
        <w:rPr>
          <w:rFonts w:ascii="Calibri" w:hAnsi="Calibri" w:cs="Arial"/>
          <w:sz w:val="20"/>
          <w:szCs w:val="20"/>
        </w:rPr>
        <w:t xml:space="preserve">acchetti di </w:t>
      </w:r>
      <w:proofErr w:type="spellStart"/>
      <w:r w:rsidRPr="00527AF2">
        <w:rPr>
          <w:rFonts w:ascii="Calibri" w:hAnsi="Calibri" w:cs="Arial"/>
          <w:sz w:val="20"/>
          <w:szCs w:val="20"/>
        </w:rPr>
        <w:t>upskilling</w:t>
      </w:r>
      <w:proofErr w:type="spellEnd"/>
      <w:r w:rsidRPr="00527AF2">
        <w:rPr>
          <w:rFonts w:ascii="Calibri" w:hAnsi="Calibri" w:cs="Arial"/>
          <w:sz w:val="20"/>
          <w:szCs w:val="20"/>
        </w:rPr>
        <w:t xml:space="preserve"> (workshop) con informazioni e/o approfondimenti su tematiche spec</w:t>
      </w:r>
      <w:r>
        <w:rPr>
          <w:rFonts w:ascii="Calibri" w:hAnsi="Calibri" w:cs="Arial"/>
          <w:sz w:val="20"/>
          <w:szCs w:val="20"/>
        </w:rPr>
        <w:t xml:space="preserve">ifiche che aiutino il </w:t>
      </w:r>
      <w:proofErr w:type="spellStart"/>
      <w:r>
        <w:rPr>
          <w:rFonts w:ascii="Calibri" w:hAnsi="Calibri" w:cs="Arial"/>
          <w:sz w:val="20"/>
          <w:szCs w:val="20"/>
        </w:rPr>
        <w:t>pesonale</w:t>
      </w:r>
      <w:proofErr w:type="spellEnd"/>
      <w:r>
        <w:rPr>
          <w:rFonts w:ascii="Calibri" w:hAnsi="Calibri" w:cs="Arial"/>
          <w:sz w:val="20"/>
          <w:szCs w:val="20"/>
        </w:rPr>
        <w:t xml:space="preserve"> </w:t>
      </w:r>
      <w:r w:rsidRPr="00527AF2">
        <w:rPr>
          <w:rFonts w:ascii="Calibri" w:hAnsi="Calibri" w:cs="Arial"/>
          <w:sz w:val="20"/>
          <w:szCs w:val="20"/>
        </w:rPr>
        <w:t>tecnico a implementare soluzioni basate su tecnologie Microsoft e prevenire l’insorgere di problematiche</w:t>
      </w:r>
      <w:r>
        <w:rPr>
          <w:rFonts w:ascii="Calibri" w:hAnsi="Calibri" w:cs="Arial"/>
          <w:sz w:val="20"/>
          <w:szCs w:val="20"/>
        </w:rPr>
        <w:t>;</w:t>
      </w:r>
    </w:p>
    <w:p w14:paraId="3099DBDE" w14:textId="5A3B0D10" w:rsidR="00527AF2" w:rsidRPr="00527AF2" w:rsidRDefault="00527AF2" w:rsidP="00527AF2">
      <w:pPr>
        <w:spacing w:before="120" w:after="120" w:line="276" w:lineRule="auto"/>
        <w:ind w:left="1134"/>
        <w:jc w:val="both"/>
        <w:rPr>
          <w:rFonts w:ascii="Calibri" w:hAnsi="Calibri" w:cs="Arial"/>
          <w:sz w:val="20"/>
          <w:szCs w:val="20"/>
        </w:rPr>
      </w:pPr>
      <w:r w:rsidRPr="00527AF2">
        <w:rPr>
          <w:rFonts w:ascii="Calibri" w:hAnsi="Calibri" w:cs="Arial"/>
          <w:sz w:val="20"/>
          <w:szCs w:val="20"/>
        </w:rPr>
        <w:t>o</w:t>
      </w:r>
      <w:r w:rsidRPr="00527AF2">
        <w:rPr>
          <w:rFonts w:ascii="Calibri" w:hAnsi="Calibri" w:cs="Arial"/>
          <w:sz w:val="20"/>
          <w:szCs w:val="20"/>
        </w:rPr>
        <w:tab/>
      </w:r>
      <w:r>
        <w:rPr>
          <w:rFonts w:ascii="Calibri" w:hAnsi="Calibri" w:cs="Arial"/>
          <w:sz w:val="20"/>
          <w:szCs w:val="20"/>
        </w:rPr>
        <w:t>p</w:t>
      </w:r>
      <w:r w:rsidRPr="00527AF2">
        <w:rPr>
          <w:rFonts w:ascii="Calibri" w:hAnsi="Calibri" w:cs="Arial"/>
          <w:sz w:val="20"/>
          <w:szCs w:val="20"/>
        </w:rPr>
        <w:t>acchetti di supporto per l’</w:t>
      </w:r>
      <w:r>
        <w:rPr>
          <w:rFonts w:ascii="Calibri" w:hAnsi="Calibri" w:cs="Arial"/>
          <w:sz w:val="20"/>
          <w:szCs w:val="20"/>
        </w:rPr>
        <w:t>attivazione di nuove tecnologie;</w:t>
      </w:r>
    </w:p>
    <w:p w14:paraId="19948E9F" w14:textId="177E2AF6"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g</w:t>
      </w:r>
      <w:r w:rsidRPr="00527AF2">
        <w:rPr>
          <w:rFonts w:ascii="Calibri" w:hAnsi="Calibri" w:cs="Arial"/>
          <w:sz w:val="20"/>
          <w:szCs w:val="20"/>
        </w:rPr>
        <w:t>iornate di supporto in affiancamento erogate da specialisti Microsoft.</w:t>
      </w:r>
    </w:p>
    <w:p w14:paraId="1D8E856F" w14:textId="711AB71F" w:rsidR="00527AF2" w:rsidRDefault="00527AF2" w:rsidP="006C6B7E">
      <w:pPr>
        <w:spacing w:before="120" w:after="120" w:line="276" w:lineRule="auto"/>
        <w:jc w:val="both"/>
        <w:rPr>
          <w:rFonts w:ascii="Calibri" w:hAnsi="Calibri" w:cs="Arial"/>
          <w:sz w:val="20"/>
          <w:szCs w:val="20"/>
        </w:rPr>
      </w:pPr>
      <w:r w:rsidRPr="00527AF2">
        <w:rPr>
          <w:rFonts w:ascii="Calibri" w:hAnsi="Calibri" w:cs="Arial"/>
          <w:sz w:val="20"/>
          <w:szCs w:val="20"/>
        </w:rPr>
        <w:t xml:space="preserve">L’erogazione di questa tipologia di servizi viene effettuata in base alla disponibilità del numero di pacchetti e di giornate EDE che sono state acquistate da </w:t>
      </w:r>
      <w:r w:rsidR="00C00110">
        <w:rPr>
          <w:rFonts w:ascii="Calibri" w:hAnsi="Calibri" w:cs="Arial"/>
          <w:sz w:val="20"/>
          <w:szCs w:val="20"/>
        </w:rPr>
        <w:t>Consip.</w:t>
      </w:r>
    </w:p>
    <w:p w14:paraId="30AA8422" w14:textId="22EBF56C" w:rsidR="00095C25" w:rsidRPr="0024120D" w:rsidRDefault="00095C25" w:rsidP="00095C25">
      <w:pPr>
        <w:spacing w:before="120" w:after="120" w:line="276" w:lineRule="auto"/>
        <w:jc w:val="both"/>
        <w:rPr>
          <w:rFonts w:ascii="Calibri" w:hAnsi="Calibri" w:cs="Arial"/>
          <w:sz w:val="20"/>
          <w:szCs w:val="20"/>
        </w:rPr>
      </w:pPr>
      <w:r>
        <w:rPr>
          <w:rFonts w:ascii="Calibri" w:hAnsi="Calibri" w:cs="Arial"/>
          <w:sz w:val="20"/>
          <w:szCs w:val="20"/>
        </w:rPr>
        <w:t>I</w:t>
      </w:r>
      <w:r w:rsidRPr="00527AF2">
        <w:rPr>
          <w:rFonts w:ascii="Calibri" w:hAnsi="Calibri" w:cs="Arial"/>
          <w:sz w:val="20"/>
          <w:szCs w:val="20"/>
        </w:rPr>
        <w:t xml:space="preserve">l servizio si sostanzia in un supporto tecnico specialistico di alto livello che Microsoft fornisce alle grandi aziende dotate di reparti di Information Technology che sviluppano applicazioni o installano e gestiscono </w:t>
      </w:r>
      <w:r>
        <w:rPr>
          <w:rFonts w:ascii="Calibri" w:hAnsi="Calibri" w:cs="Arial"/>
          <w:sz w:val="20"/>
          <w:szCs w:val="20"/>
        </w:rPr>
        <w:t xml:space="preserve">prodotti e tecnologie Microsoft; tali servizi sono necessari, per Consip, </w:t>
      </w:r>
      <w:r w:rsidRPr="0024120D">
        <w:rPr>
          <w:rFonts w:ascii="Calibri" w:hAnsi="Calibri" w:cs="Arial"/>
          <w:sz w:val="20"/>
          <w:szCs w:val="20"/>
        </w:rPr>
        <w:t>in quanto permettono di accedere direttamente alla knowledge base interna di Microsoft e al network di figure professionali specializzate appartenenti ai gruppi di sviluppo dei singoli prodotti.</w:t>
      </w:r>
    </w:p>
    <w:p w14:paraId="3691DBCB" w14:textId="457A5D54" w:rsidR="0083554F" w:rsidRDefault="0083554F" w:rsidP="00520910">
      <w:pPr>
        <w:spacing w:before="120" w:after="120" w:line="276" w:lineRule="auto"/>
        <w:jc w:val="both"/>
        <w:rPr>
          <w:rFonts w:ascii="Calibri" w:hAnsi="Calibri" w:cs="Arial"/>
          <w:sz w:val="20"/>
          <w:szCs w:val="20"/>
        </w:rPr>
      </w:pPr>
      <w:r>
        <w:rPr>
          <w:rFonts w:ascii="Calibri" w:hAnsi="Calibri" w:cs="Arial"/>
          <w:sz w:val="20"/>
          <w:szCs w:val="20"/>
        </w:rPr>
        <w:t xml:space="preserve">Il contratto avrà durata di </w:t>
      </w:r>
      <w:r w:rsidR="00260EE3">
        <w:rPr>
          <w:rFonts w:ascii="Calibri" w:hAnsi="Calibri" w:cs="Arial"/>
          <w:b/>
          <w:sz w:val="20"/>
          <w:szCs w:val="20"/>
        </w:rPr>
        <w:t>36</w:t>
      </w:r>
      <w:r w:rsidRPr="0083554F">
        <w:rPr>
          <w:rFonts w:ascii="Calibri" w:hAnsi="Calibri" w:cs="Arial"/>
          <w:b/>
          <w:sz w:val="20"/>
          <w:szCs w:val="20"/>
        </w:rPr>
        <w:t xml:space="preserve"> mesi</w:t>
      </w:r>
      <w:r>
        <w:rPr>
          <w:rFonts w:ascii="Calibri" w:hAnsi="Calibri" w:cs="Arial"/>
          <w:sz w:val="20"/>
          <w:szCs w:val="20"/>
        </w:rPr>
        <w:t xml:space="preserve"> e sarà di </w:t>
      </w:r>
      <w:r w:rsidR="007B463B" w:rsidRPr="009A3A2D">
        <w:rPr>
          <w:rFonts w:ascii="Calibri" w:hAnsi="Calibri" w:cs="Arial"/>
          <w:b/>
          <w:sz w:val="20"/>
          <w:szCs w:val="20"/>
        </w:rPr>
        <w:t>valore superiore alle soglie comunitarie</w:t>
      </w:r>
      <w:r w:rsidR="008C2A5C" w:rsidRPr="009A3A2D">
        <w:rPr>
          <w:rFonts w:ascii="Calibri" w:hAnsi="Calibri" w:cs="Arial"/>
          <w:sz w:val="20"/>
          <w:szCs w:val="20"/>
        </w:rPr>
        <w:t>.</w:t>
      </w:r>
    </w:p>
    <w:p w14:paraId="5F543802" w14:textId="53C8772F" w:rsidR="008C2A5C" w:rsidRPr="00520910" w:rsidRDefault="008C2A5C" w:rsidP="00520910">
      <w:pPr>
        <w:spacing w:before="120" w:after="120" w:line="276" w:lineRule="auto"/>
        <w:jc w:val="both"/>
        <w:rPr>
          <w:rFonts w:ascii="Calibri" w:hAnsi="Calibri" w:cs="Arial"/>
          <w:sz w:val="20"/>
          <w:szCs w:val="20"/>
        </w:rPr>
      </w:pPr>
      <w:r w:rsidRPr="00520910">
        <w:rPr>
          <w:rFonts w:ascii="Calibri" w:hAnsi="Calibri" w:cs="Arial"/>
          <w:sz w:val="20"/>
          <w:szCs w:val="20"/>
        </w:rPr>
        <w:t>La presente consultazione di mercato ha l’obiettivo di comprendere quali operatori economici/player di mercato hanno la poss</w:t>
      </w:r>
      <w:r w:rsidR="00780E05">
        <w:rPr>
          <w:rFonts w:ascii="Calibri" w:hAnsi="Calibri" w:cs="Arial"/>
          <w:sz w:val="20"/>
          <w:szCs w:val="20"/>
        </w:rPr>
        <w:t xml:space="preserve">ibilità di offrire </w:t>
      </w:r>
      <w:r w:rsidRPr="00520910">
        <w:rPr>
          <w:rFonts w:ascii="Calibri" w:hAnsi="Calibri" w:cs="Arial"/>
          <w:sz w:val="20"/>
          <w:szCs w:val="20"/>
        </w:rPr>
        <w:t>i servizi richiesti</w:t>
      </w:r>
      <w:r w:rsidR="00780E05">
        <w:rPr>
          <w:rFonts w:ascii="Calibri" w:hAnsi="Calibri" w:cs="Arial"/>
          <w:sz w:val="20"/>
          <w:szCs w:val="20"/>
        </w:rPr>
        <w:t xml:space="preserve">, </w:t>
      </w:r>
      <w:r w:rsidR="009400B0">
        <w:rPr>
          <w:rFonts w:ascii="Calibri" w:hAnsi="Calibri" w:cs="Arial"/>
          <w:sz w:val="20"/>
          <w:szCs w:val="20"/>
        </w:rPr>
        <w:t>nelle modalità sopra indicate</w:t>
      </w:r>
      <w:r w:rsidRPr="00520910">
        <w:rPr>
          <w:rFonts w:ascii="Calibri" w:hAnsi="Calibri" w:cs="Arial"/>
          <w:sz w:val="20"/>
          <w:szCs w:val="20"/>
        </w:rPr>
        <w:t>.</w:t>
      </w:r>
    </w:p>
    <w:p w14:paraId="3CF597BE" w14:textId="68FBA1B1" w:rsidR="008C2A5C" w:rsidRPr="00B20AEA"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w:t>
      </w:r>
      <w:r w:rsidR="00A900AA">
        <w:rPr>
          <w:rFonts w:ascii="Calibri" w:hAnsi="Calibri" w:cs="Arial"/>
          <w:sz w:val="20"/>
          <w:szCs w:val="20"/>
        </w:rPr>
        <w:t xml:space="preserve"> </w:t>
      </w:r>
      <w:r w:rsidRPr="00B20AEA">
        <w:rPr>
          <w:rFonts w:ascii="Calibri" w:hAnsi="Calibri" w:cs="Arial"/>
          <w:sz w:val="20"/>
          <w:szCs w:val="20"/>
        </w:rPr>
        <w:t>un campion</w:t>
      </w:r>
      <w:r w:rsidR="009400B0">
        <w:rPr>
          <w:rFonts w:ascii="Calibri" w:hAnsi="Calibri" w:cs="Arial"/>
          <w:sz w:val="20"/>
          <w:szCs w:val="20"/>
        </w:rPr>
        <w:t>e di imprese</w:t>
      </w:r>
      <w:r w:rsidRPr="00B20AEA">
        <w:rPr>
          <w:rFonts w:ascii="Calibri" w:hAnsi="Calibri" w:cs="Arial"/>
          <w:sz w:val="20"/>
          <w:szCs w:val="20"/>
        </w:rPr>
        <w:t xml:space="preserve"> tra tutte quelle che, rispondendo alla consultazione, abbiano fornito elementi di riscontro positivi</w:t>
      </w:r>
      <w:r w:rsidR="00780E05">
        <w:rPr>
          <w:rFonts w:ascii="Calibri" w:hAnsi="Calibri" w:cs="Arial"/>
          <w:sz w:val="20"/>
          <w:szCs w:val="20"/>
        </w:rPr>
        <w:t>,</w:t>
      </w:r>
      <w:r w:rsidRPr="00B20AEA">
        <w:rPr>
          <w:rFonts w:ascii="Calibri" w:hAnsi="Calibri" w:cs="Arial"/>
          <w:sz w:val="20"/>
          <w:szCs w:val="20"/>
        </w:rPr>
        <w:t xml:space="preserve"> rispetto agli obiettivi dell’analisi di mercato, ai fini di un ulteriore approfondimento.</w:t>
      </w:r>
    </w:p>
    <w:p w14:paraId="34CB26E5" w14:textId="6C1D5F48" w:rsidR="008C2A5C" w:rsidRDefault="008C2A5C" w:rsidP="00520910">
      <w:pPr>
        <w:spacing w:before="120" w:after="120" w:line="276" w:lineRule="auto"/>
        <w:jc w:val="both"/>
        <w:rPr>
          <w:rFonts w:ascii="Calibri" w:hAnsi="Calibri" w:cs="Arial"/>
          <w:sz w:val="20"/>
          <w:szCs w:val="20"/>
        </w:rPr>
      </w:pPr>
      <w:r w:rsidRPr="009A3A2D">
        <w:rPr>
          <w:rFonts w:ascii="Calibri" w:hAnsi="Calibri" w:cs="Arial"/>
          <w:sz w:val="20"/>
          <w:szCs w:val="20"/>
        </w:rPr>
        <w:t xml:space="preserve">Si precisa che, ove all’esito della presente consultazione </w:t>
      </w:r>
      <w:r w:rsidR="009A3A2D" w:rsidRPr="009A3A2D">
        <w:rPr>
          <w:rFonts w:ascii="Calibri" w:hAnsi="Calibri" w:cs="Arial"/>
          <w:sz w:val="20"/>
          <w:szCs w:val="20"/>
        </w:rPr>
        <w:t xml:space="preserve">ne </w:t>
      </w:r>
      <w:r w:rsidRPr="009A3A2D">
        <w:rPr>
          <w:rFonts w:ascii="Calibri" w:hAnsi="Calibri" w:cs="Arial"/>
          <w:sz w:val="20"/>
          <w:szCs w:val="20"/>
        </w:rPr>
        <w:t>risultassero sussistenti i presupposti, Consip si riserva sin d’ora di procedere all’acquisto mediante procedura negoziata senza pubblicazione del bando.</w:t>
      </w:r>
    </w:p>
    <w:p w14:paraId="709FF4FB" w14:textId="025B4B0B" w:rsidR="00DC69C7" w:rsidRDefault="00D91E7F" w:rsidP="00CF5102">
      <w:pPr>
        <w:rPr>
          <w:rFonts w:ascii="Calibri" w:hAnsi="Calibri"/>
          <w:szCs w:val="22"/>
        </w:rPr>
      </w:pPr>
      <w:r w:rsidRPr="00520910">
        <w:rPr>
          <w:rFonts w:ascii="Calibri" w:hAnsi="Calibri"/>
          <w:sz w:val="20"/>
          <w:szCs w:val="20"/>
        </w:rPr>
        <w:br w:type="page"/>
      </w:r>
      <w:r w:rsidR="00522FB0" w:rsidRPr="00FC118F">
        <w:rPr>
          <w:rFonts w:ascii="Calibri" w:hAnsi="Calibri"/>
          <w:szCs w:val="22"/>
        </w:rPr>
        <w:lastRenderedPageBreak/>
        <w:t>Domande</w:t>
      </w:r>
    </w:p>
    <w:p w14:paraId="04B2F639" w14:textId="16642D48" w:rsidR="00780E05" w:rsidRDefault="00522FB0" w:rsidP="00AD5368">
      <w:pPr>
        <w:numPr>
          <w:ilvl w:val="0"/>
          <w:numId w:val="3"/>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w:t>
      </w:r>
      <w:r w:rsidR="00780E05">
        <w:rPr>
          <w:rFonts w:ascii="Calibri" w:hAnsi="Calibri" w:cs="Arial"/>
          <w:sz w:val="20"/>
          <w:szCs w:val="20"/>
        </w:rPr>
        <w:t>dell’azienda, in termini di:</w:t>
      </w:r>
    </w:p>
    <w:p w14:paraId="4616123D"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forma sociale;</w:t>
      </w:r>
    </w:p>
    <w:p w14:paraId="57C696E9"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classificazione impresa (start-up, micro, piccola, media, grande);</w:t>
      </w:r>
    </w:p>
    <w:p w14:paraId="78983FEF"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settori di attività, core business;</w:t>
      </w:r>
    </w:p>
    <w:p w14:paraId="03D9A51F"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numero di dipendenti;</w:t>
      </w:r>
    </w:p>
    <w:p w14:paraId="4FA03BF3"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CCNL applicato;</w:t>
      </w:r>
    </w:p>
    <w:p w14:paraId="4D127D44" w14:textId="5DBDE368" w:rsid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altre informazioni ritenute utili</w:t>
      </w:r>
      <w:r>
        <w:rPr>
          <w:rFonts w:ascii="Calibri" w:hAnsi="Calibri" w:cs="Arial"/>
          <w:sz w:val="20"/>
          <w:szCs w:val="20"/>
        </w:rPr>
        <w:t>.</w:t>
      </w:r>
    </w:p>
    <w:p w14:paraId="58C9E4F8" w14:textId="37DBA061" w:rsidR="00A26C2D" w:rsidRPr="00A26C2D" w:rsidRDefault="00A26C2D" w:rsidP="00A26C2D">
      <w:pPr>
        <w:spacing w:after="120" w:line="276" w:lineRule="auto"/>
        <w:ind w:left="426"/>
        <w:jc w:val="both"/>
        <w:rPr>
          <w:rFonts w:ascii="Calibri" w:hAnsi="Calibri" w:cs="Arial"/>
          <w:b/>
          <w:sz w:val="20"/>
          <w:szCs w:val="20"/>
        </w:rPr>
      </w:pPr>
      <w:r w:rsidRPr="00A26C2D">
        <w:rPr>
          <w:rFonts w:ascii="Calibri" w:hAnsi="Calibri" w:cs="Arial"/>
          <w:b/>
          <w:sz w:val="20"/>
          <w:szCs w:val="20"/>
        </w:rPr>
        <w:t>Risposta 1</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5A6DCE" w14:textId="77777777">
        <w:trPr>
          <w:trHeight w:val="1824"/>
        </w:trPr>
        <w:tc>
          <w:tcPr>
            <w:tcW w:w="8494" w:type="dxa"/>
            <w:shd w:val="clear" w:color="auto" w:fill="F2F2F2" w:themeFill="background1" w:themeFillShade="F2"/>
          </w:tcPr>
          <w:p w14:paraId="1067A610" w14:textId="77777777" w:rsidR="00DC69C7" w:rsidRDefault="00DC69C7" w:rsidP="00DD5479">
            <w:pPr>
              <w:ind w:left="357"/>
              <w:jc w:val="both"/>
              <w:rPr>
                <w:rFonts w:asciiTheme="minorHAnsi" w:hAnsiTheme="minorHAnsi" w:cs="Arial"/>
                <w:bCs/>
                <w:sz w:val="20"/>
                <w:szCs w:val="20"/>
              </w:rPr>
            </w:pPr>
          </w:p>
        </w:tc>
      </w:tr>
    </w:tbl>
    <w:p w14:paraId="6F33684D" w14:textId="77777777" w:rsidR="00DC69C7" w:rsidRDefault="00DC69C7">
      <w:pPr>
        <w:spacing w:line="360" w:lineRule="auto"/>
        <w:jc w:val="both"/>
        <w:rPr>
          <w:rFonts w:ascii="Calibri" w:hAnsi="Calibri" w:cs="Arial"/>
          <w:sz w:val="20"/>
          <w:szCs w:val="20"/>
        </w:rPr>
      </w:pPr>
    </w:p>
    <w:p w14:paraId="2235448A" w14:textId="202CF09E" w:rsidR="00852206" w:rsidRDefault="002A4D53"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w:t>
      </w:r>
      <w:r w:rsidR="00935EA3">
        <w:rPr>
          <w:rFonts w:ascii="Calibri" w:hAnsi="Calibri" w:cs="Arial"/>
          <w:sz w:val="20"/>
          <w:szCs w:val="20"/>
        </w:rPr>
        <w:t>a</w:t>
      </w:r>
      <w:r>
        <w:rPr>
          <w:rFonts w:ascii="Calibri" w:hAnsi="Calibri" w:cs="Arial"/>
          <w:sz w:val="20"/>
          <w:szCs w:val="20"/>
        </w:rPr>
        <w:t>ll’oggetto della presente iniziativa</w:t>
      </w:r>
      <w:r w:rsidR="00A900AA">
        <w:rPr>
          <w:rFonts w:ascii="Calibri" w:hAnsi="Calibri" w:cs="Arial"/>
          <w:sz w:val="20"/>
          <w:szCs w:val="20"/>
        </w:rPr>
        <w:t xml:space="preserve">, </w:t>
      </w:r>
      <w:r>
        <w:rPr>
          <w:rFonts w:ascii="Calibri" w:hAnsi="Calibri" w:cs="Arial"/>
          <w:sz w:val="20"/>
          <w:szCs w:val="20"/>
        </w:rPr>
        <w:t>specificare</w:t>
      </w:r>
      <w:r w:rsidR="00A900AA">
        <w:rPr>
          <w:rFonts w:ascii="Calibri" w:hAnsi="Calibri" w:cs="Arial"/>
          <w:sz w:val="20"/>
          <w:szCs w:val="20"/>
        </w:rPr>
        <w:t xml:space="preserve"> </w:t>
      </w:r>
      <w:r>
        <w:rPr>
          <w:rFonts w:ascii="Calibri" w:hAnsi="Calibri" w:cs="Arial"/>
          <w:sz w:val="20"/>
          <w:szCs w:val="20"/>
        </w:rPr>
        <w:t xml:space="preserve">se </w:t>
      </w:r>
      <w:r w:rsidR="00E90079">
        <w:rPr>
          <w:rFonts w:ascii="Calibri" w:hAnsi="Calibri" w:cs="Arial"/>
          <w:sz w:val="20"/>
          <w:szCs w:val="20"/>
        </w:rPr>
        <w:t xml:space="preserve">lo stesso </w:t>
      </w:r>
      <w:r w:rsidR="00852206">
        <w:rPr>
          <w:rFonts w:ascii="Calibri" w:hAnsi="Calibri" w:cs="Arial"/>
          <w:sz w:val="20"/>
          <w:szCs w:val="20"/>
        </w:rPr>
        <w:t>rientra nelle attività di fornitura della vostra azienda</w:t>
      </w:r>
      <w:r>
        <w:rPr>
          <w:rFonts w:ascii="Calibri" w:hAnsi="Calibri" w:cs="Arial"/>
          <w:sz w:val="20"/>
          <w:szCs w:val="20"/>
        </w:rPr>
        <w:t>; s</w:t>
      </w:r>
      <w:r w:rsidR="00852206" w:rsidRPr="00C925D4">
        <w:rPr>
          <w:rFonts w:ascii="Calibri" w:hAnsi="Calibri" w:cs="Arial"/>
          <w:sz w:val="20"/>
          <w:szCs w:val="20"/>
        </w:rPr>
        <w:t xml:space="preserve">e sì, specificare </w:t>
      </w:r>
      <w:r>
        <w:rPr>
          <w:rFonts w:ascii="Calibri" w:hAnsi="Calibri" w:cs="Arial"/>
          <w:sz w:val="20"/>
          <w:szCs w:val="20"/>
        </w:rPr>
        <w:t xml:space="preserve">anche </w:t>
      </w:r>
      <w:r w:rsidR="00852206" w:rsidRPr="00C925D4">
        <w:rPr>
          <w:rFonts w:ascii="Calibri" w:hAnsi="Calibri" w:cs="Arial"/>
          <w:sz w:val="20"/>
          <w:szCs w:val="20"/>
        </w:rPr>
        <w:t>se in virtù di diritti esclusivi, accordi commerciali o altro.</w:t>
      </w:r>
    </w:p>
    <w:p w14:paraId="183F7E86" w14:textId="70F1000F" w:rsidR="00A26C2D" w:rsidRPr="00A26C2D" w:rsidRDefault="00A26C2D" w:rsidP="00A26C2D">
      <w:pPr>
        <w:spacing w:after="120" w:line="276" w:lineRule="auto"/>
        <w:ind w:left="426"/>
        <w:jc w:val="both"/>
        <w:rPr>
          <w:rFonts w:ascii="Calibri" w:hAnsi="Calibri" w:cs="Arial"/>
          <w:b/>
          <w:sz w:val="20"/>
          <w:szCs w:val="20"/>
        </w:rPr>
      </w:pPr>
      <w:r w:rsidRPr="00A26C2D">
        <w:rPr>
          <w:rFonts w:ascii="Calibri" w:hAnsi="Calibri" w:cs="Arial"/>
          <w:b/>
          <w:sz w:val="20"/>
          <w:szCs w:val="20"/>
        </w:rPr>
        <w:t>Risposta 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2AD34570" w14:textId="77777777" w:rsidTr="00514DA4">
        <w:trPr>
          <w:trHeight w:val="1824"/>
        </w:trPr>
        <w:tc>
          <w:tcPr>
            <w:tcW w:w="8494" w:type="dxa"/>
            <w:shd w:val="clear" w:color="auto" w:fill="F2F2F2" w:themeFill="background1" w:themeFillShade="F2"/>
          </w:tcPr>
          <w:p w14:paraId="720BDF73"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Direttamente (specificare a che titolo)</w:t>
            </w:r>
          </w:p>
          <w:p w14:paraId="4C882401"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Tramite il ricorso al subappalto</w:t>
            </w:r>
          </w:p>
          <w:p w14:paraId="1DDA237D"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Tramite l’art. 105, comma 3, del d.lgs. n. 50/2016 (specificare secondo quale lettera del comma 3 (a, b, c-bis))</w:t>
            </w:r>
          </w:p>
          <w:p w14:paraId="5490462E"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Altro, specificare</w:t>
            </w:r>
          </w:p>
          <w:p w14:paraId="06955B11" w14:textId="25804FB6" w:rsidR="00852206" w:rsidRPr="00014491" w:rsidRDefault="00166FA2" w:rsidP="00166FA2">
            <w:pPr>
              <w:spacing w:after="120" w:line="276" w:lineRule="auto"/>
              <w:ind w:left="426"/>
              <w:jc w:val="both"/>
              <w:rPr>
                <w:rFonts w:asciiTheme="minorHAnsi" w:hAnsiTheme="minorHAnsi" w:cs="Arial"/>
                <w:bCs/>
                <w:sz w:val="20"/>
                <w:szCs w:val="20"/>
              </w:rPr>
            </w:pPr>
            <w:r w:rsidRPr="00860D44">
              <w:rPr>
                <w:rFonts w:ascii="Calibri" w:hAnsi="Calibri" w:cs="Arial"/>
                <w:sz w:val="20"/>
                <w:szCs w:val="20"/>
              </w:rPr>
              <w:t>N.B. è consentita anche la selezione di più risposte</w:t>
            </w:r>
          </w:p>
        </w:tc>
      </w:tr>
    </w:tbl>
    <w:p w14:paraId="2CA8C65B" w14:textId="77777777" w:rsidR="00780E05" w:rsidRDefault="00780E05" w:rsidP="00780E05">
      <w:pPr>
        <w:spacing w:after="120" w:line="276" w:lineRule="auto"/>
        <w:jc w:val="both"/>
        <w:rPr>
          <w:rFonts w:ascii="Calibri" w:hAnsi="Calibri" w:cs="Arial"/>
          <w:sz w:val="20"/>
          <w:szCs w:val="20"/>
        </w:rPr>
      </w:pPr>
    </w:p>
    <w:p w14:paraId="5175246F" w14:textId="5ADA71FA" w:rsidR="00780E05" w:rsidRPr="00780E05" w:rsidRDefault="00780E05" w:rsidP="00A26C2D">
      <w:pPr>
        <w:numPr>
          <w:ilvl w:val="0"/>
          <w:numId w:val="3"/>
        </w:numPr>
        <w:spacing w:after="120" w:line="276" w:lineRule="auto"/>
        <w:ind w:left="357" w:hanging="357"/>
        <w:jc w:val="both"/>
        <w:rPr>
          <w:rFonts w:ascii="Calibri" w:hAnsi="Calibri" w:cs="Arial"/>
          <w:sz w:val="20"/>
          <w:szCs w:val="20"/>
        </w:rPr>
      </w:pPr>
      <w:r w:rsidRPr="00780E05">
        <w:rPr>
          <w:rFonts w:ascii="Calibri" w:hAnsi="Calibri" w:cs="Arial"/>
          <w:sz w:val="20"/>
          <w:szCs w:val="20"/>
        </w:rPr>
        <w:tab/>
        <w:t>Si chiede di indicare il fat</w:t>
      </w:r>
      <w:r>
        <w:rPr>
          <w:rFonts w:ascii="Calibri" w:hAnsi="Calibri" w:cs="Arial"/>
          <w:sz w:val="20"/>
          <w:szCs w:val="20"/>
        </w:rPr>
        <w:t>turato globale realizzato dall’a</w:t>
      </w:r>
      <w:r w:rsidRPr="00780E05">
        <w:rPr>
          <w:rFonts w:ascii="Calibri" w:hAnsi="Calibri" w:cs="Arial"/>
          <w:sz w:val="20"/>
          <w:szCs w:val="20"/>
        </w:rPr>
        <w:t>zienda</w:t>
      </w:r>
      <w:r>
        <w:rPr>
          <w:rFonts w:ascii="Calibri" w:hAnsi="Calibri" w:cs="Arial"/>
          <w:sz w:val="20"/>
          <w:szCs w:val="20"/>
        </w:rPr>
        <w:t>,</w:t>
      </w:r>
      <w:r w:rsidRPr="00780E05">
        <w:rPr>
          <w:rFonts w:ascii="Calibri" w:hAnsi="Calibri" w:cs="Arial"/>
          <w:sz w:val="20"/>
          <w:szCs w:val="20"/>
        </w:rPr>
        <w:t xml:space="preserve"> negli</w:t>
      </w:r>
      <w:r>
        <w:rPr>
          <w:rFonts w:ascii="Calibri" w:hAnsi="Calibri" w:cs="Arial"/>
          <w:sz w:val="20"/>
          <w:szCs w:val="20"/>
        </w:rPr>
        <w:t xml:space="preserve"> ultimi tre esercizi finanziari, e quello relativo alle</w:t>
      </w:r>
      <w:r w:rsidRPr="00780E05">
        <w:rPr>
          <w:rFonts w:ascii="Calibri" w:hAnsi="Calibri" w:cs="Arial"/>
          <w:sz w:val="20"/>
          <w:szCs w:val="20"/>
        </w:rPr>
        <w:t xml:space="preserve"> fo</w:t>
      </w:r>
      <w:r>
        <w:rPr>
          <w:rFonts w:ascii="Calibri" w:hAnsi="Calibri" w:cs="Arial"/>
          <w:sz w:val="20"/>
          <w:szCs w:val="20"/>
        </w:rPr>
        <w:t>rniture,</w:t>
      </w:r>
      <w:r w:rsidRPr="00780E05">
        <w:rPr>
          <w:rFonts w:ascii="Calibri" w:hAnsi="Calibri" w:cs="Arial"/>
          <w:sz w:val="20"/>
          <w:szCs w:val="20"/>
        </w:rPr>
        <w:t xml:space="preserve"> nel mercato della Pubblica Amministrazione.</w:t>
      </w:r>
    </w:p>
    <w:p w14:paraId="16039F87" w14:textId="558AD84E" w:rsidR="00780E05" w:rsidRP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 xml:space="preserve">per </w:t>
      </w:r>
      <w:r w:rsidR="00BC0DD4">
        <w:rPr>
          <w:rFonts w:ascii="Calibri" w:hAnsi="Calibri" w:cs="Arial"/>
          <w:sz w:val="20"/>
          <w:szCs w:val="20"/>
        </w:rPr>
        <w:t xml:space="preserve">generiche </w:t>
      </w:r>
      <w:r w:rsidRPr="00780E05">
        <w:rPr>
          <w:rFonts w:ascii="Calibri" w:hAnsi="Calibri" w:cs="Arial"/>
          <w:sz w:val="20"/>
          <w:szCs w:val="20"/>
        </w:rPr>
        <w:t>fornitur</w:t>
      </w:r>
      <w:r w:rsidR="00BC0DD4">
        <w:rPr>
          <w:rFonts w:ascii="Calibri" w:hAnsi="Calibri" w:cs="Arial"/>
          <w:sz w:val="20"/>
          <w:szCs w:val="20"/>
        </w:rPr>
        <w:t xml:space="preserve">e software e manutenzioni </w:t>
      </w:r>
      <w:r w:rsidRPr="00780E05">
        <w:rPr>
          <w:rFonts w:ascii="Calibri" w:hAnsi="Calibri" w:cs="Arial"/>
          <w:sz w:val="20"/>
          <w:szCs w:val="20"/>
        </w:rPr>
        <w:t>software;</w:t>
      </w:r>
    </w:p>
    <w:p w14:paraId="240BB26B" w14:textId="44BE29C8" w:rsidR="00780E05" w:rsidRP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 xml:space="preserve">per </w:t>
      </w:r>
      <w:r w:rsidR="00BC0DD4">
        <w:rPr>
          <w:rFonts w:ascii="Calibri" w:hAnsi="Calibri" w:cs="Arial"/>
          <w:sz w:val="20"/>
          <w:szCs w:val="20"/>
        </w:rPr>
        <w:t xml:space="preserve">specifiche </w:t>
      </w:r>
      <w:r w:rsidRPr="00780E05">
        <w:rPr>
          <w:rFonts w:ascii="Calibri" w:hAnsi="Calibri" w:cs="Arial"/>
          <w:sz w:val="20"/>
          <w:szCs w:val="20"/>
        </w:rPr>
        <w:t>fornitura dei servizi MUS</w:t>
      </w:r>
      <w:r>
        <w:rPr>
          <w:rFonts w:ascii="Calibri" w:hAnsi="Calibri" w:cs="Arial"/>
          <w:sz w:val="20"/>
          <w:szCs w:val="20"/>
        </w:rPr>
        <w:t>;</w:t>
      </w:r>
    </w:p>
    <w:p w14:paraId="249A64C8" w14:textId="7E69F6E4" w:rsid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distinguendo tra le 2 tipologie sopra indicate</w:t>
      </w:r>
    </w:p>
    <w:p w14:paraId="423195FE" w14:textId="6789FFF6" w:rsidR="00A26C2D" w:rsidRPr="00A26C2D" w:rsidRDefault="00A26C2D" w:rsidP="00780E05">
      <w:pPr>
        <w:spacing w:after="120" w:line="276" w:lineRule="auto"/>
        <w:ind w:left="426"/>
        <w:jc w:val="both"/>
        <w:rPr>
          <w:rFonts w:ascii="Calibri" w:hAnsi="Calibri" w:cs="Arial"/>
          <w:b/>
          <w:sz w:val="20"/>
          <w:szCs w:val="20"/>
        </w:rPr>
      </w:pPr>
      <w:r>
        <w:rPr>
          <w:rFonts w:ascii="Calibri" w:hAnsi="Calibri" w:cs="Arial"/>
          <w:sz w:val="20"/>
          <w:szCs w:val="20"/>
        </w:rPr>
        <w:t xml:space="preserve">     </w:t>
      </w:r>
      <w:r w:rsidRPr="00A26C2D">
        <w:rPr>
          <w:rFonts w:ascii="Calibri" w:hAnsi="Calibri" w:cs="Arial"/>
          <w:b/>
          <w:sz w:val="20"/>
          <w:szCs w:val="20"/>
        </w:rPr>
        <w:t>Risposta 3</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C953BBA" w14:textId="77777777">
        <w:trPr>
          <w:trHeight w:val="1824"/>
        </w:trPr>
        <w:tc>
          <w:tcPr>
            <w:tcW w:w="8494" w:type="dxa"/>
            <w:shd w:val="clear" w:color="auto" w:fill="F2F2F2" w:themeFill="background1" w:themeFillShade="F2"/>
          </w:tcPr>
          <w:p w14:paraId="75FB535A" w14:textId="77777777" w:rsidR="00DC69C7" w:rsidRDefault="00DC69C7" w:rsidP="00DD5479">
            <w:pPr>
              <w:ind w:left="357"/>
              <w:jc w:val="both"/>
              <w:rPr>
                <w:rFonts w:asciiTheme="minorHAnsi" w:hAnsiTheme="minorHAnsi" w:cs="Arial"/>
                <w:bCs/>
                <w:sz w:val="20"/>
                <w:szCs w:val="20"/>
              </w:rPr>
            </w:pPr>
          </w:p>
          <w:p w14:paraId="5DCB4BE7" w14:textId="77777777" w:rsidR="00780E05" w:rsidRDefault="00780E05" w:rsidP="00DD5479">
            <w:pPr>
              <w:ind w:left="357"/>
              <w:jc w:val="both"/>
              <w:rPr>
                <w:rFonts w:asciiTheme="minorHAnsi" w:hAnsiTheme="minorHAnsi" w:cs="Arial"/>
                <w:bCs/>
                <w:sz w:val="20"/>
                <w:szCs w:val="20"/>
              </w:rPr>
            </w:pPr>
          </w:p>
          <w:p w14:paraId="453135C7" w14:textId="77777777" w:rsidR="00780E05" w:rsidRDefault="00780E05" w:rsidP="00DD5479">
            <w:pPr>
              <w:ind w:left="357"/>
              <w:jc w:val="both"/>
              <w:rPr>
                <w:rFonts w:asciiTheme="minorHAnsi" w:hAnsiTheme="minorHAnsi" w:cs="Arial"/>
                <w:bCs/>
                <w:sz w:val="20"/>
                <w:szCs w:val="20"/>
              </w:rPr>
            </w:pPr>
          </w:p>
          <w:p w14:paraId="55685628" w14:textId="77777777" w:rsidR="00780E05" w:rsidRDefault="00780E05" w:rsidP="00DD5479">
            <w:pPr>
              <w:ind w:left="357"/>
              <w:jc w:val="both"/>
              <w:rPr>
                <w:rFonts w:asciiTheme="minorHAnsi" w:hAnsiTheme="minorHAnsi" w:cs="Arial"/>
                <w:bCs/>
                <w:sz w:val="20"/>
                <w:szCs w:val="20"/>
              </w:rPr>
            </w:pPr>
          </w:p>
          <w:p w14:paraId="0711B4A6" w14:textId="77777777" w:rsidR="00780E05" w:rsidRDefault="00780E05" w:rsidP="00DD5479">
            <w:pPr>
              <w:ind w:left="357"/>
              <w:jc w:val="both"/>
              <w:rPr>
                <w:rFonts w:asciiTheme="minorHAnsi" w:hAnsiTheme="minorHAnsi" w:cs="Arial"/>
                <w:bCs/>
                <w:sz w:val="20"/>
                <w:szCs w:val="20"/>
              </w:rPr>
            </w:pPr>
          </w:p>
          <w:p w14:paraId="432C304E" w14:textId="77777777" w:rsidR="00780E05" w:rsidRDefault="00780E05" w:rsidP="00DD5479">
            <w:pPr>
              <w:ind w:left="357"/>
              <w:jc w:val="both"/>
              <w:rPr>
                <w:rFonts w:asciiTheme="minorHAnsi" w:hAnsiTheme="minorHAnsi" w:cs="Arial"/>
                <w:bCs/>
                <w:sz w:val="20"/>
                <w:szCs w:val="20"/>
              </w:rPr>
            </w:pPr>
          </w:p>
          <w:p w14:paraId="7A1D034D" w14:textId="77777777" w:rsidR="00780E05" w:rsidRDefault="00780E05" w:rsidP="00DD5479">
            <w:pPr>
              <w:ind w:left="357"/>
              <w:jc w:val="both"/>
              <w:rPr>
                <w:rFonts w:asciiTheme="minorHAnsi" w:hAnsiTheme="minorHAnsi" w:cs="Arial"/>
                <w:bCs/>
                <w:sz w:val="20"/>
                <w:szCs w:val="20"/>
              </w:rPr>
            </w:pPr>
          </w:p>
          <w:p w14:paraId="516E62E4" w14:textId="77777777" w:rsidR="00780E05" w:rsidRDefault="00780E05" w:rsidP="00DD5479">
            <w:pPr>
              <w:ind w:left="357"/>
              <w:jc w:val="both"/>
              <w:rPr>
                <w:rFonts w:asciiTheme="minorHAnsi" w:hAnsiTheme="minorHAnsi" w:cs="Arial"/>
                <w:bCs/>
                <w:sz w:val="20"/>
                <w:szCs w:val="20"/>
              </w:rPr>
            </w:pPr>
          </w:p>
          <w:p w14:paraId="164DC4CA" w14:textId="77777777" w:rsidR="00780E05" w:rsidRDefault="00780E05" w:rsidP="00DD5479">
            <w:pPr>
              <w:ind w:left="357"/>
              <w:jc w:val="both"/>
              <w:rPr>
                <w:rFonts w:asciiTheme="minorHAnsi" w:hAnsiTheme="minorHAnsi" w:cs="Arial"/>
                <w:bCs/>
                <w:sz w:val="20"/>
                <w:szCs w:val="20"/>
              </w:rPr>
            </w:pPr>
          </w:p>
          <w:p w14:paraId="53BAB3EC" w14:textId="775BC2D1" w:rsidR="00780E05" w:rsidRDefault="00780E05" w:rsidP="00DD5479">
            <w:pPr>
              <w:ind w:left="357"/>
              <w:jc w:val="both"/>
              <w:rPr>
                <w:rFonts w:asciiTheme="minorHAnsi" w:hAnsiTheme="minorHAnsi" w:cs="Arial"/>
                <w:bCs/>
                <w:sz w:val="20"/>
                <w:szCs w:val="20"/>
              </w:rPr>
            </w:pPr>
          </w:p>
        </w:tc>
      </w:tr>
    </w:tbl>
    <w:p w14:paraId="442123FD" w14:textId="77777777" w:rsidR="00DC69C7" w:rsidRDefault="00DC69C7">
      <w:pPr>
        <w:spacing w:line="360" w:lineRule="auto"/>
        <w:jc w:val="both"/>
        <w:rPr>
          <w:rFonts w:ascii="Calibri" w:hAnsi="Calibri" w:cs="Arial"/>
          <w:sz w:val="20"/>
          <w:szCs w:val="20"/>
        </w:rPr>
      </w:pPr>
    </w:p>
    <w:p w14:paraId="112688CD" w14:textId="480A0E30" w:rsidR="00A26C2D" w:rsidRPr="00A26C2D" w:rsidRDefault="00A26C2D" w:rsidP="00860D44">
      <w:pPr>
        <w:pStyle w:val="Paragrafoelenco"/>
        <w:numPr>
          <w:ilvl w:val="0"/>
          <w:numId w:val="3"/>
        </w:numPr>
        <w:spacing w:line="276" w:lineRule="auto"/>
        <w:jc w:val="both"/>
        <w:rPr>
          <w:rFonts w:ascii="Calibri" w:hAnsi="Calibri" w:cs="Arial"/>
          <w:sz w:val="20"/>
          <w:szCs w:val="20"/>
        </w:rPr>
      </w:pPr>
      <w:r w:rsidRPr="00A26C2D">
        <w:rPr>
          <w:rFonts w:ascii="Calibri" w:hAnsi="Calibri" w:cs="Arial"/>
          <w:sz w:val="20"/>
          <w:szCs w:val="20"/>
        </w:rPr>
        <w:t>Indicare quali sono i canali commerciali utilizzati per la rivendita dei servizi MUS presso la Pubblica Amministrazione (es. vendita diretta da parte della casa madre, organizzazione a due livelli tramite partner, organizzazione a tre livelli tramite distributori e rivenditori, ecc.).</w:t>
      </w:r>
    </w:p>
    <w:p w14:paraId="2349AD66" w14:textId="28AC3ECB" w:rsidR="00A26C2D" w:rsidRPr="00A26C2D" w:rsidRDefault="00A26C2D" w:rsidP="00A26C2D">
      <w:pPr>
        <w:pStyle w:val="Paragrafoelenco"/>
        <w:tabs>
          <w:tab w:val="left" w:pos="284"/>
          <w:tab w:val="left" w:pos="993"/>
        </w:tabs>
        <w:spacing w:after="120" w:line="276" w:lineRule="auto"/>
        <w:ind w:left="426"/>
        <w:jc w:val="both"/>
        <w:rPr>
          <w:rFonts w:ascii="Calibri" w:hAnsi="Calibri" w:cs="Arial"/>
          <w:b/>
          <w:sz w:val="20"/>
          <w:szCs w:val="20"/>
        </w:rPr>
      </w:pPr>
      <w:r w:rsidRPr="00A26C2D">
        <w:rPr>
          <w:rFonts w:ascii="Calibri" w:hAnsi="Calibri" w:cs="Arial"/>
          <w:b/>
          <w:sz w:val="20"/>
          <w:szCs w:val="20"/>
        </w:rPr>
        <w:t xml:space="preserve">     Risposta 4</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0A5991B1" w14:textId="77777777" w:rsidTr="00514DA4">
        <w:trPr>
          <w:trHeight w:val="1824"/>
        </w:trPr>
        <w:tc>
          <w:tcPr>
            <w:tcW w:w="8494" w:type="dxa"/>
            <w:shd w:val="clear" w:color="auto" w:fill="F2F2F2" w:themeFill="background1" w:themeFillShade="F2"/>
          </w:tcPr>
          <w:p w14:paraId="17CF64C5" w14:textId="77777777" w:rsidR="00C90160" w:rsidRPr="00C90160" w:rsidRDefault="00C90160" w:rsidP="00C925D4">
            <w:pPr>
              <w:spacing w:after="120" w:line="276" w:lineRule="auto"/>
              <w:ind w:left="357"/>
              <w:jc w:val="both"/>
              <w:rPr>
                <w:rFonts w:ascii="Calibri" w:hAnsi="Calibri" w:cs="Arial"/>
                <w:bCs/>
                <w:sz w:val="20"/>
                <w:szCs w:val="20"/>
              </w:rPr>
            </w:pPr>
          </w:p>
        </w:tc>
      </w:tr>
    </w:tbl>
    <w:p w14:paraId="4AE847E5" w14:textId="77777777" w:rsidR="00C90160" w:rsidRPr="00520910" w:rsidRDefault="00C90160" w:rsidP="00520910">
      <w:pPr>
        <w:spacing w:line="360" w:lineRule="auto"/>
        <w:jc w:val="both"/>
        <w:rPr>
          <w:rFonts w:ascii="Calibri" w:hAnsi="Calibri" w:cs="Arial"/>
          <w:sz w:val="20"/>
          <w:szCs w:val="20"/>
        </w:rPr>
      </w:pPr>
    </w:p>
    <w:p w14:paraId="5AA469EB" w14:textId="23B85C43" w:rsidR="00A26C2D" w:rsidRPr="00A26C2D" w:rsidRDefault="00A26C2D" w:rsidP="00A26C2D">
      <w:pPr>
        <w:pStyle w:val="Paragrafoelenco"/>
        <w:numPr>
          <w:ilvl w:val="0"/>
          <w:numId w:val="3"/>
        </w:numPr>
        <w:tabs>
          <w:tab w:val="right" w:pos="993"/>
          <w:tab w:val="right" w:pos="2552"/>
        </w:tabs>
        <w:spacing w:after="120" w:line="276" w:lineRule="auto"/>
        <w:jc w:val="both"/>
        <w:rPr>
          <w:rFonts w:ascii="Calibri" w:hAnsi="Calibri" w:cs="Arial"/>
          <w:sz w:val="20"/>
          <w:szCs w:val="20"/>
        </w:rPr>
      </w:pPr>
      <w:r w:rsidRPr="00A26C2D">
        <w:rPr>
          <w:rFonts w:ascii="Calibri" w:hAnsi="Calibri" w:cs="Arial"/>
          <w:sz w:val="20"/>
          <w:szCs w:val="20"/>
        </w:rPr>
        <w:t xml:space="preserve">Indicare se, ai fini della rivendita dei servizi MUS, siano richiesti specifici livelli di partnership, se tali livelli sono legati al fatturato di vendita e/o se limitano il numero di prodotti e/o servizi che possono essere veicolati. </w:t>
      </w:r>
    </w:p>
    <w:p w14:paraId="70803515" w14:textId="77777777" w:rsidR="00A26C2D" w:rsidRPr="00A26C2D" w:rsidRDefault="00A26C2D" w:rsidP="00A26C2D">
      <w:pPr>
        <w:tabs>
          <w:tab w:val="right" w:pos="993"/>
          <w:tab w:val="right" w:pos="2552"/>
        </w:tabs>
        <w:spacing w:after="120" w:line="276" w:lineRule="auto"/>
        <w:ind w:left="284"/>
        <w:jc w:val="both"/>
        <w:rPr>
          <w:rFonts w:ascii="Calibri" w:hAnsi="Calibri" w:cs="Arial"/>
          <w:sz w:val="20"/>
          <w:szCs w:val="20"/>
        </w:rPr>
      </w:pPr>
      <w:r w:rsidRPr="00A26C2D">
        <w:rPr>
          <w:rFonts w:ascii="Calibri" w:hAnsi="Calibri" w:cs="Arial"/>
          <w:sz w:val="20"/>
          <w:szCs w:val="20"/>
        </w:rPr>
        <w:t>In tal caso specificare altresì se l’azienda è in possesso di partnership e il relativo livello.</w:t>
      </w:r>
    </w:p>
    <w:p w14:paraId="06776BA7" w14:textId="49B39C8D" w:rsidR="00A26C2D" w:rsidRPr="00A26C2D" w:rsidRDefault="00A26C2D" w:rsidP="00860D44">
      <w:pPr>
        <w:tabs>
          <w:tab w:val="right" w:pos="284"/>
        </w:tabs>
        <w:spacing w:after="120" w:line="276" w:lineRule="auto"/>
        <w:ind w:left="426"/>
        <w:jc w:val="both"/>
        <w:rPr>
          <w:rFonts w:ascii="Calibri" w:hAnsi="Calibri" w:cs="Arial"/>
          <w:b/>
          <w:sz w:val="20"/>
          <w:szCs w:val="20"/>
        </w:rPr>
      </w:pPr>
      <w:r w:rsidRPr="00A26C2D">
        <w:rPr>
          <w:rFonts w:ascii="Calibri" w:hAnsi="Calibri" w:cs="Arial"/>
          <w:b/>
          <w:sz w:val="20"/>
          <w:szCs w:val="20"/>
        </w:rPr>
        <w:t>Risposta 5</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2CC5595E" w14:textId="77777777" w:rsidTr="00514DA4">
        <w:trPr>
          <w:trHeight w:val="1824"/>
        </w:trPr>
        <w:tc>
          <w:tcPr>
            <w:tcW w:w="8494" w:type="dxa"/>
            <w:shd w:val="clear" w:color="auto" w:fill="F2F2F2" w:themeFill="background1" w:themeFillShade="F2"/>
          </w:tcPr>
          <w:p w14:paraId="67C28717" w14:textId="4EC13C75" w:rsidR="00C90160" w:rsidRPr="00C90160" w:rsidRDefault="00C90160" w:rsidP="005213E7">
            <w:pPr>
              <w:spacing w:after="120" w:line="276" w:lineRule="auto"/>
              <w:ind w:left="357"/>
              <w:jc w:val="both"/>
              <w:rPr>
                <w:rFonts w:ascii="Calibri" w:hAnsi="Calibri" w:cs="Arial"/>
                <w:bCs/>
                <w:sz w:val="20"/>
                <w:szCs w:val="20"/>
              </w:rPr>
            </w:pPr>
          </w:p>
        </w:tc>
      </w:tr>
    </w:tbl>
    <w:p w14:paraId="2A024716" w14:textId="77777777" w:rsidR="00C90160" w:rsidRPr="00C90160" w:rsidRDefault="00C90160" w:rsidP="00520910">
      <w:pPr>
        <w:spacing w:line="360" w:lineRule="auto"/>
        <w:jc w:val="both"/>
        <w:rPr>
          <w:rFonts w:ascii="Calibri" w:hAnsi="Calibri" w:cs="Arial"/>
          <w:sz w:val="20"/>
          <w:szCs w:val="20"/>
        </w:rPr>
      </w:pPr>
    </w:p>
    <w:p w14:paraId="4B37C0A2" w14:textId="4CA36C92" w:rsidR="000B48F3" w:rsidRDefault="00A26C2D" w:rsidP="00A26C2D">
      <w:pPr>
        <w:numPr>
          <w:ilvl w:val="0"/>
          <w:numId w:val="3"/>
        </w:numPr>
        <w:spacing w:after="120" w:line="276" w:lineRule="auto"/>
        <w:jc w:val="both"/>
        <w:rPr>
          <w:rFonts w:ascii="Calibri" w:hAnsi="Calibri" w:cs="Arial"/>
          <w:sz w:val="20"/>
          <w:szCs w:val="20"/>
        </w:rPr>
      </w:pPr>
      <w:r w:rsidRPr="00A26C2D">
        <w:rPr>
          <w:rFonts w:ascii="Calibri" w:hAnsi="Calibri" w:cs="Arial"/>
          <w:sz w:val="20"/>
          <w:szCs w:val="20"/>
        </w:rPr>
        <w:t>Indicare, per quanto di propria conoscenza, in via indicativa quanti sono i soggetti autorizzati da Microsoft, sul territorio nazionale, alla vendita dei s</w:t>
      </w:r>
      <w:r>
        <w:rPr>
          <w:rFonts w:ascii="Calibri" w:hAnsi="Calibri" w:cs="Arial"/>
          <w:sz w:val="20"/>
          <w:szCs w:val="20"/>
        </w:rPr>
        <w:t>ervizi MUS.</w:t>
      </w:r>
    </w:p>
    <w:p w14:paraId="44F41603" w14:textId="50EEE95F" w:rsidR="00A26C2D" w:rsidRPr="00A26C2D" w:rsidRDefault="00A26C2D" w:rsidP="00860D44">
      <w:pPr>
        <w:spacing w:after="120" w:line="276" w:lineRule="auto"/>
        <w:ind w:left="426"/>
        <w:jc w:val="both"/>
        <w:rPr>
          <w:rFonts w:ascii="Calibri" w:hAnsi="Calibri" w:cs="Arial"/>
          <w:b/>
          <w:sz w:val="20"/>
          <w:szCs w:val="20"/>
        </w:rPr>
      </w:pPr>
      <w:r w:rsidRPr="00A26C2D">
        <w:rPr>
          <w:rFonts w:ascii="Calibri" w:hAnsi="Calibri" w:cs="Arial"/>
          <w:b/>
          <w:sz w:val="20"/>
          <w:szCs w:val="20"/>
        </w:rPr>
        <w:t xml:space="preserve">Risposta </w:t>
      </w:r>
      <w:r>
        <w:rPr>
          <w:rFonts w:ascii="Calibri" w:hAnsi="Calibri" w:cs="Arial"/>
          <w:b/>
          <w:sz w:val="20"/>
          <w:szCs w:val="20"/>
        </w:rPr>
        <w:t>6</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48F3" w:rsidRPr="00C90160" w14:paraId="70518A56" w14:textId="77777777" w:rsidTr="00647251">
        <w:trPr>
          <w:trHeight w:val="1824"/>
        </w:trPr>
        <w:tc>
          <w:tcPr>
            <w:tcW w:w="8494" w:type="dxa"/>
            <w:shd w:val="clear" w:color="auto" w:fill="F2F2F2" w:themeFill="background1" w:themeFillShade="F2"/>
          </w:tcPr>
          <w:p w14:paraId="34E5D60D" w14:textId="77777777" w:rsidR="000B48F3" w:rsidRPr="00C90160" w:rsidRDefault="000B48F3" w:rsidP="00647251">
            <w:pPr>
              <w:spacing w:after="120" w:line="276" w:lineRule="auto"/>
              <w:ind w:left="357"/>
              <w:jc w:val="both"/>
              <w:rPr>
                <w:rFonts w:ascii="Calibri" w:hAnsi="Calibri" w:cs="Arial"/>
                <w:bCs/>
                <w:sz w:val="20"/>
                <w:szCs w:val="20"/>
              </w:rPr>
            </w:pPr>
          </w:p>
        </w:tc>
      </w:tr>
    </w:tbl>
    <w:p w14:paraId="0334E860" w14:textId="66F71C86" w:rsidR="000B48F3" w:rsidRDefault="000B48F3" w:rsidP="000B48F3">
      <w:pPr>
        <w:spacing w:after="120" w:line="276" w:lineRule="auto"/>
        <w:ind w:left="357"/>
        <w:jc w:val="both"/>
        <w:rPr>
          <w:rFonts w:ascii="Calibri" w:hAnsi="Calibri" w:cs="Arial"/>
          <w:sz w:val="20"/>
          <w:szCs w:val="20"/>
        </w:rPr>
      </w:pPr>
    </w:p>
    <w:p w14:paraId="2491671C" w14:textId="321B3A83" w:rsidR="00860D44" w:rsidRPr="00860D44" w:rsidRDefault="00860D44" w:rsidP="00860D44">
      <w:pPr>
        <w:pStyle w:val="Paragrafoelenco"/>
        <w:numPr>
          <w:ilvl w:val="0"/>
          <w:numId w:val="3"/>
        </w:numPr>
        <w:spacing w:after="120" w:line="276" w:lineRule="auto"/>
        <w:jc w:val="both"/>
        <w:rPr>
          <w:rFonts w:ascii="Calibri" w:hAnsi="Calibri" w:cs="Arial"/>
          <w:sz w:val="20"/>
          <w:szCs w:val="20"/>
        </w:rPr>
      </w:pPr>
      <w:r w:rsidRPr="00860D44">
        <w:rPr>
          <w:rFonts w:ascii="Calibri" w:hAnsi="Calibri" w:cs="Arial"/>
          <w:sz w:val="20"/>
          <w:szCs w:val="20"/>
        </w:rPr>
        <w:t>In relazione al perimetro dell’iniziativa, per facilitare il corretto dimensionamento dell’impegno economico, indicare che ti</w:t>
      </w:r>
      <w:r w:rsidR="00166FA2">
        <w:rPr>
          <w:rFonts w:ascii="Calibri" w:hAnsi="Calibri" w:cs="Arial"/>
          <w:sz w:val="20"/>
          <w:szCs w:val="20"/>
        </w:rPr>
        <w:t>po di listino è disponibile, tra quelli indicati</w:t>
      </w:r>
    </w:p>
    <w:p w14:paraId="693D5D68" w14:textId="5742B3EA" w:rsidR="00860D44" w:rsidRPr="00860D44" w:rsidRDefault="00860D44" w:rsidP="00860D44">
      <w:pPr>
        <w:spacing w:after="120" w:line="276" w:lineRule="auto"/>
        <w:ind w:left="426"/>
        <w:jc w:val="both"/>
        <w:rPr>
          <w:rFonts w:ascii="Calibri" w:hAnsi="Calibri" w:cs="Arial"/>
          <w:b/>
          <w:sz w:val="20"/>
          <w:szCs w:val="20"/>
        </w:rPr>
      </w:pPr>
      <w:r w:rsidRPr="00860D44">
        <w:rPr>
          <w:rFonts w:ascii="Calibri" w:hAnsi="Calibri" w:cs="Arial"/>
          <w:b/>
          <w:sz w:val="20"/>
          <w:szCs w:val="20"/>
        </w:rPr>
        <w:t>Risposta 7</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73F7" w:rsidRPr="004773F7" w14:paraId="2BA1DBF3" w14:textId="77777777" w:rsidTr="003D114B">
        <w:trPr>
          <w:trHeight w:val="1824"/>
        </w:trPr>
        <w:tc>
          <w:tcPr>
            <w:tcW w:w="8494" w:type="dxa"/>
            <w:shd w:val="clear" w:color="auto" w:fill="F2F2F2" w:themeFill="background1" w:themeFillShade="F2"/>
          </w:tcPr>
          <w:p w14:paraId="4E303131" w14:textId="77777777" w:rsidR="00166FA2" w:rsidRDefault="00166FA2" w:rsidP="00166FA2">
            <w:pPr>
              <w:pStyle w:val="Paragrafoelenco"/>
              <w:spacing w:after="120" w:line="276" w:lineRule="auto"/>
              <w:ind w:left="709"/>
              <w:jc w:val="both"/>
              <w:rPr>
                <w:rFonts w:ascii="Calibri" w:hAnsi="Calibri" w:cs="Arial"/>
                <w:sz w:val="20"/>
                <w:szCs w:val="20"/>
              </w:rPr>
            </w:pPr>
          </w:p>
          <w:p w14:paraId="67580792" w14:textId="66489407"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166FA2">
              <w:rPr>
                <w:rFonts w:ascii="Calibri" w:hAnsi="Calibri" w:cs="Arial"/>
                <w:sz w:val="20"/>
                <w:szCs w:val="20"/>
              </w:rPr>
              <w:t> Listino Pubblico (indicare eventuale link o indicazioni per reperire tale listino)</w:t>
            </w:r>
          </w:p>
          <w:p w14:paraId="3727552A" w14:textId="16EBB439"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860D44">
              <w:rPr>
                <w:rFonts w:ascii="Calibri" w:hAnsi="Calibri" w:cs="Arial"/>
                <w:sz w:val="20"/>
                <w:szCs w:val="20"/>
              </w:rPr>
              <w:t></w:t>
            </w:r>
            <w:r>
              <w:rPr>
                <w:rFonts w:ascii="Calibri" w:hAnsi="Calibri" w:cs="Arial"/>
                <w:sz w:val="20"/>
                <w:szCs w:val="20"/>
              </w:rPr>
              <w:t xml:space="preserve"> L</w:t>
            </w:r>
            <w:r w:rsidRPr="00166FA2">
              <w:rPr>
                <w:rFonts w:ascii="Calibri" w:hAnsi="Calibri" w:cs="Arial"/>
                <w:sz w:val="20"/>
                <w:szCs w:val="20"/>
              </w:rPr>
              <w:t>istino su Richiesta (indicare nominativo a cui rivolgersi per ottenere tale listino)</w:t>
            </w:r>
          </w:p>
          <w:p w14:paraId="7AFB0006" w14:textId="4341674E"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860D44">
              <w:rPr>
                <w:rFonts w:ascii="Calibri" w:hAnsi="Calibri" w:cs="Arial"/>
                <w:sz w:val="20"/>
                <w:szCs w:val="20"/>
              </w:rPr>
              <w:t></w:t>
            </w:r>
            <w:r>
              <w:rPr>
                <w:rFonts w:ascii="Calibri" w:hAnsi="Calibri" w:cs="Arial"/>
                <w:sz w:val="20"/>
                <w:szCs w:val="20"/>
              </w:rPr>
              <w:t xml:space="preserve"> </w:t>
            </w:r>
            <w:r w:rsidRPr="00166FA2">
              <w:rPr>
                <w:rFonts w:ascii="Calibri" w:hAnsi="Calibri" w:cs="Arial"/>
                <w:sz w:val="20"/>
                <w:szCs w:val="20"/>
              </w:rPr>
              <w:t>Dimensionamento economico su base esclusivamente progettuale e/o di configurazione.</w:t>
            </w:r>
          </w:p>
          <w:p w14:paraId="2F96149F" w14:textId="77777777" w:rsidR="004773F7" w:rsidRPr="004773F7" w:rsidRDefault="004773F7" w:rsidP="004773F7">
            <w:pPr>
              <w:spacing w:after="120" w:line="276" w:lineRule="auto"/>
              <w:ind w:left="357"/>
              <w:jc w:val="both"/>
              <w:rPr>
                <w:rFonts w:ascii="Calibri" w:hAnsi="Calibri" w:cs="Arial"/>
                <w:bCs/>
                <w:sz w:val="20"/>
                <w:szCs w:val="20"/>
              </w:rPr>
            </w:pPr>
          </w:p>
        </w:tc>
      </w:tr>
    </w:tbl>
    <w:p w14:paraId="72354A00" w14:textId="77777777" w:rsidR="00860D44" w:rsidRPr="00860D44" w:rsidRDefault="00860D44" w:rsidP="00860D44">
      <w:pPr>
        <w:spacing w:after="120" w:line="276" w:lineRule="auto"/>
        <w:ind w:left="357"/>
        <w:jc w:val="both"/>
        <w:rPr>
          <w:rFonts w:ascii="Calibri" w:hAnsi="Calibri" w:cs="Arial"/>
          <w:sz w:val="20"/>
          <w:szCs w:val="20"/>
        </w:rPr>
      </w:pPr>
    </w:p>
    <w:p w14:paraId="4CC5C00F" w14:textId="1B2B8DE8"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0EFCE5A" w14:textId="77777777" w:rsidR="00860D44" w:rsidRDefault="00860D44">
      <w:pPr>
        <w:spacing w:line="276" w:lineRule="auto"/>
        <w:jc w:val="both"/>
        <w:rPr>
          <w:rFonts w:asciiTheme="minorHAnsi" w:hAnsiTheme="minorHAnsi" w:cs="Arial"/>
          <w:bCs/>
          <w:sz w:val="20"/>
          <w:szCs w:val="20"/>
        </w:rPr>
      </w:pPr>
    </w:p>
    <w:p w14:paraId="5965E414" w14:textId="3EF6D5C9" w:rsidR="00DC69C7" w:rsidRDefault="00DC69C7">
      <w:pPr>
        <w:ind w:left="284"/>
        <w:jc w:val="both"/>
        <w:rPr>
          <w:rFonts w:ascii="Trebuchet MS" w:hAnsi="Trebuchet MS" w:cs="Arial"/>
          <w:i/>
          <w:color w:val="0000FF"/>
          <w:sz w:val="20"/>
          <w:szCs w:val="20"/>
        </w:rPr>
      </w:pPr>
    </w:p>
    <w:p w14:paraId="1E74566A" w14:textId="117C347C" w:rsidR="00860D44" w:rsidRDefault="00860D44">
      <w:pPr>
        <w:ind w:left="284"/>
        <w:jc w:val="both"/>
        <w:rPr>
          <w:rFonts w:ascii="Trebuchet MS" w:hAnsi="Trebuchet MS" w:cs="Arial"/>
          <w:i/>
          <w:color w:val="0000FF"/>
          <w:sz w:val="20"/>
          <w:szCs w:val="20"/>
        </w:rPr>
      </w:pPr>
    </w:p>
    <w:p w14:paraId="64F63044" w14:textId="77777777" w:rsidR="00860D44" w:rsidRDefault="00860D44">
      <w:pPr>
        <w:ind w:left="284"/>
        <w:jc w:val="both"/>
        <w:rPr>
          <w:rFonts w:ascii="Trebuchet MS" w:hAnsi="Trebuchet MS" w:cs="Arial"/>
          <w:i/>
          <w:color w:val="0000FF"/>
          <w:sz w:val="20"/>
          <w:szCs w:val="20"/>
        </w:rPr>
      </w:pPr>
    </w:p>
    <w:p w14:paraId="34EBAAE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11D7673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5A3B"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0A190B" w14:textId="77777777">
        <w:tc>
          <w:tcPr>
            <w:tcW w:w="2822" w:type="dxa"/>
            <w:tcBorders>
              <w:top w:val="single" w:sz="4" w:space="0" w:color="FFFFFF" w:themeColor="background1"/>
            </w:tcBorders>
            <w:shd w:val="clear" w:color="auto" w:fill="auto"/>
          </w:tcPr>
          <w:p w14:paraId="0FA09F40"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412E6245" w14:textId="77777777">
        <w:trPr>
          <w:trHeight w:val="413"/>
        </w:trPr>
        <w:tc>
          <w:tcPr>
            <w:tcW w:w="2822" w:type="dxa"/>
            <w:shd w:val="clear" w:color="auto" w:fill="auto"/>
          </w:tcPr>
          <w:p w14:paraId="3E6F76B7" w14:textId="77777777" w:rsidR="00DC69C7" w:rsidRDefault="00DC69C7">
            <w:pPr>
              <w:ind w:left="284"/>
              <w:jc w:val="both"/>
              <w:rPr>
                <w:rFonts w:ascii="Trebuchet MS" w:hAnsi="Trebuchet MS" w:cs="Arial"/>
                <w:bCs/>
                <w:i/>
                <w:sz w:val="20"/>
                <w:szCs w:val="20"/>
                <w:highlight w:val="yellow"/>
              </w:rPr>
            </w:pPr>
          </w:p>
          <w:p w14:paraId="552A1B67" w14:textId="77777777" w:rsidR="00DC69C7" w:rsidRDefault="00DC69C7">
            <w:pPr>
              <w:ind w:left="284"/>
              <w:jc w:val="both"/>
              <w:rPr>
                <w:rFonts w:ascii="Trebuchet MS" w:hAnsi="Trebuchet MS" w:cs="Arial"/>
                <w:bCs/>
                <w:i/>
                <w:sz w:val="20"/>
                <w:szCs w:val="20"/>
                <w:highlight w:val="yellow"/>
              </w:rPr>
            </w:pPr>
          </w:p>
          <w:p w14:paraId="4B6A1EDA"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B7CB913" w14:textId="77777777" w:rsidR="00DC69C7" w:rsidRDefault="00DC69C7">
      <w:pPr>
        <w:jc w:val="both"/>
        <w:rPr>
          <w:rFonts w:ascii="Calibri" w:hAnsi="Calibri"/>
          <w:sz w:val="20"/>
          <w:szCs w:val="20"/>
        </w:rPr>
      </w:pPr>
    </w:p>
    <w:sectPr w:rsidR="00DC69C7">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AA04" w14:textId="77777777" w:rsidR="00C42A89" w:rsidRDefault="00C42A89">
      <w:r>
        <w:separator/>
      </w:r>
    </w:p>
  </w:endnote>
  <w:endnote w:type="continuationSeparator" w:id="0">
    <w:p w14:paraId="7FE510CE" w14:textId="77777777" w:rsidR="00C42A89" w:rsidRDefault="00C4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1F6"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B24287"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93E9" w14:textId="7FC0E618" w:rsidR="00D10829" w:rsidRPr="00EE0921" w:rsidRDefault="0001127A" w:rsidP="000806DD">
    <w:pPr>
      <w:pStyle w:val="Pidipagina"/>
      <w:pBdr>
        <w:top w:val="single" w:sz="4" w:space="1" w:color="auto"/>
      </w:pBdr>
      <w:jc w:val="both"/>
      <w:rPr>
        <w:rFonts w:asciiTheme="minorHAnsi" w:hAnsiTheme="minorHAnsi"/>
        <w:iCs/>
        <w:color w:val="808080" w:themeColor="background1" w:themeShade="80"/>
        <w:sz w:val="16"/>
        <w:szCs w:val="16"/>
      </w:rPr>
    </w:pPr>
    <w:r w:rsidRPr="00EE0921">
      <w:rPr>
        <w:rFonts w:asciiTheme="minorHAnsi" w:hAnsiTheme="minorHAnsi"/>
        <w:iCs/>
        <w:color w:val="808080" w:themeColor="background1" w:themeShade="80"/>
        <w:sz w:val="16"/>
        <w:szCs w:val="16"/>
      </w:rPr>
      <w:t>Consip S.p.A. - Consultazione di mercato per</w:t>
    </w:r>
    <w:r w:rsidR="00EE0921" w:rsidRPr="00EE0921">
      <w:rPr>
        <w:rFonts w:asciiTheme="minorHAnsi" w:hAnsiTheme="minorHAnsi"/>
        <w:iCs/>
        <w:color w:val="808080" w:themeColor="background1" w:themeShade="80"/>
        <w:sz w:val="16"/>
        <w:szCs w:val="16"/>
      </w:rPr>
      <w:t xml:space="preserve"> l’acqu</w:t>
    </w:r>
    <w:r w:rsidR="00FA3C97">
      <w:rPr>
        <w:rFonts w:asciiTheme="minorHAnsi" w:hAnsiTheme="minorHAnsi"/>
        <w:iCs/>
        <w:color w:val="808080" w:themeColor="background1" w:themeShade="80"/>
        <w:sz w:val="16"/>
        <w:szCs w:val="16"/>
      </w:rPr>
      <w:t>isizion</w:t>
    </w:r>
    <w:r w:rsidR="00405794">
      <w:rPr>
        <w:rFonts w:asciiTheme="minorHAnsi" w:hAnsiTheme="minorHAnsi"/>
        <w:iCs/>
        <w:color w:val="808080" w:themeColor="background1" w:themeShade="80"/>
        <w:sz w:val="16"/>
        <w:szCs w:val="16"/>
      </w:rPr>
      <w:t xml:space="preserve">e di </w:t>
    </w:r>
    <w:r w:rsidR="00D53D90">
      <w:rPr>
        <w:rFonts w:asciiTheme="minorHAnsi" w:hAnsiTheme="minorHAnsi"/>
        <w:iCs/>
        <w:color w:val="808080" w:themeColor="background1" w:themeShade="80"/>
        <w:sz w:val="16"/>
        <w:szCs w:val="16"/>
      </w:rPr>
      <w:t xml:space="preserve">servizi Microsoft MUS per </w:t>
    </w:r>
    <w:r w:rsidR="00777DD3">
      <w:rPr>
        <w:rFonts w:asciiTheme="minorHAnsi" w:hAnsiTheme="minorHAnsi"/>
        <w:iCs/>
        <w:color w:val="808080" w:themeColor="background1" w:themeShade="80"/>
        <w:sz w:val="16"/>
        <w:szCs w:val="16"/>
      </w:rPr>
      <w:t>Consip – ID</w:t>
    </w:r>
    <w:r w:rsidR="009857B1">
      <w:rPr>
        <w:rFonts w:asciiTheme="minorHAnsi" w:hAnsiTheme="minorHAnsi"/>
        <w:iCs/>
        <w:color w:val="808080" w:themeColor="background1" w:themeShade="80"/>
        <w:sz w:val="16"/>
        <w:szCs w:val="16"/>
      </w:rPr>
      <w:t xml:space="preserve"> </w:t>
    </w:r>
    <w:r w:rsidR="00777DD3">
      <w:rPr>
        <w:rFonts w:asciiTheme="minorHAnsi" w:hAnsiTheme="minorHAnsi"/>
        <w:iCs/>
        <w:color w:val="808080" w:themeColor="background1" w:themeShade="80"/>
        <w:sz w:val="16"/>
        <w:szCs w:val="16"/>
      </w:rPr>
      <w:t>2809</w:t>
    </w:r>
  </w:p>
  <w:p w14:paraId="4498AE29" w14:textId="77777777" w:rsidR="003C0E73" w:rsidRDefault="003C0E73" w:rsidP="003C0E73">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3276CB04" w14:textId="67B2688E" w:rsidR="0001127A" w:rsidRDefault="003460C5">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B3F2484" wp14:editId="4D2EACB8">
              <wp:simplePos x="0" y="0"/>
              <wp:positionH relativeFrom="column">
                <wp:posOffset>4528820</wp:posOffset>
              </wp:positionH>
              <wp:positionV relativeFrom="paragraph">
                <wp:posOffset>8255</wp:posOffset>
              </wp:positionV>
              <wp:extent cx="871220" cy="27432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4320"/>
                      </a:xfrm>
                      <a:prstGeom prst="rect">
                        <a:avLst/>
                      </a:prstGeom>
                      <a:solidFill>
                        <a:srgbClr val="FFFFFF"/>
                      </a:solidFill>
                      <a:ln w="9525">
                        <a:noFill/>
                        <a:miter lim="800000"/>
                        <a:headEnd/>
                        <a:tailEnd/>
                      </a:ln>
                    </wps:spPr>
                    <wps:txbx>
                      <w:txbxContent>
                        <w:p w14:paraId="7EBD1525" w14:textId="585AC753"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86D2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86D2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2484" id="_x0000_t202" coordsize="21600,21600" o:spt="202" path="m,l,21600r21600,l21600,xe">
              <v:stroke joinstyle="miter"/>
              <v:path gradientshapeok="t" o:connecttype="rect"/>
            </v:shapetype>
            <v:shape id="Casella di testo 3" o:spid="_x0000_s1026" type="#_x0000_t202" style="position:absolute;left:0;text-align:left;margin-left:356.6pt;margin-top:.65pt;width:6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" stroked="f">
              <v:textbox>
                <w:txbxContent>
                  <w:p w14:paraId="7EBD1525" w14:textId="585AC753"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86D2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86D2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v:textbox>
            </v:shape>
          </w:pict>
        </mc:Fallback>
      </mc:AlternateContent>
    </w:r>
  </w:p>
  <w:p w14:paraId="125738B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4A9"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D591264"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D236ED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3608A06"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99BC013" w14:textId="77777777" w:rsidR="0001127A" w:rsidRDefault="0001127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435C" w14:textId="77777777" w:rsidR="00C42A89" w:rsidRDefault="00C42A89">
      <w:r>
        <w:separator/>
      </w:r>
    </w:p>
  </w:footnote>
  <w:footnote w:type="continuationSeparator" w:id="0">
    <w:p w14:paraId="6D29D6A9" w14:textId="77777777" w:rsidR="00C42A89" w:rsidRDefault="00C4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843E" w14:textId="77777777" w:rsidR="0001127A" w:rsidRDefault="0001127A">
    <w:pPr>
      <w:pStyle w:val="Intestazione"/>
    </w:pPr>
    <w:r>
      <w:rPr>
        <w:noProof/>
      </w:rPr>
      <w:drawing>
        <wp:anchor distT="0" distB="0" distL="114300" distR="114300" simplePos="0" relativeHeight="251654144" behindDoc="1" locked="0" layoutInCell="1" allowOverlap="1" wp14:anchorId="3EE1A1D8" wp14:editId="710ABD9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F3" w14:textId="77777777" w:rsidR="0001127A" w:rsidRDefault="0001127A">
    <w:pPr>
      <w:pStyle w:val="Intestazione"/>
    </w:pPr>
    <w:r>
      <w:rPr>
        <w:noProof/>
      </w:rPr>
      <w:drawing>
        <wp:anchor distT="0" distB="0" distL="114300" distR="114300" simplePos="0" relativeHeight="251656192" behindDoc="1" locked="0" layoutInCell="1" allowOverlap="1" wp14:anchorId="44197B04" wp14:editId="50364E5B">
          <wp:simplePos x="0" y="0"/>
          <wp:positionH relativeFrom="column">
            <wp:posOffset>-1435100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FB5C" w14:textId="77777777" w:rsidR="0001127A" w:rsidRDefault="0001127A">
    <w:pPr>
      <w:pStyle w:val="Intestazione"/>
    </w:pPr>
    <w:r>
      <w:rPr>
        <w:noProof/>
      </w:rPr>
      <w:drawing>
        <wp:anchor distT="0" distB="0" distL="114300" distR="114300" simplePos="0" relativeHeight="251655168" behindDoc="1" locked="0" layoutInCell="1" allowOverlap="1" wp14:anchorId="13C12609" wp14:editId="102397D0">
          <wp:simplePos x="0" y="0"/>
          <wp:positionH relativeFrom="column">
            <wp:posOffset>-1435100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5B1"/>
    <w:multiLevelType w:val="hybridMultilevel"/>
    <w:tmpl w:val="22601F44"/>
    <w:lvl w:ilvl="0" w:tplc="75B6645E">
      <w:numFmt w:val="bullet"/>
      <w:lvlText w:val="•"/>
      <w:lvlJc w:val="left"/>
      <w:pPr>
        <w:ind w:left="1430" w:hanging="71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C063C"/>
    <w:multiLevelType w:val="hybridMultilevel"/>
    <w:tmpl w:val="BF385F54"/>
    <w:lvl w:ilvl="0" w:tplc="0B922E7A">
      <w:start w:val="1"/>
      <w:numFmt w:val="bullet"/>
      <w:lvlText w:val=""/>
      <w:lvlJc w:val="left"/>
      <w:pPr>
        <w:ind w:left="720"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F477F5"/>
    <w:multiLevelType w:val="multilevel"/>
    <w:tmpl w:val="B1BCF6B6"/>
    <w:lvl w:ilvl="0">
      <w:start w:val="1"/>
      <w:numFmt w:val="bullet"/>
      <w:pStyle w:val="Rombo"/>
      <w:lvlText w:val=""/>
      <w:lvlJc w:val="left"/>
      <w:pPr>
        <w:ind w:left="360" w:hanging="360"/>
      </w:pPr>
      <w:rPr>
        <w:rFonts w:ascii="Symbol" w:hAnsi="Symbol" w:hint="default"/>
        <w:sz w:val="16"/>
      </w:rPr>
    </w:lvl>
    <w:lvl w:ilvl="1">
      <w:start w:val="1"/>
      <w:numFmt w:val="bullet"/>
      <w:lvlText w:val="o"/>
      <w:lvlJc w:val="left"/>
      <w:pPr>
        <w:tabs>
          <w:tab w:val="num" w:pos="-68"/>
        </w:tabs>
        <w:ind w:left="-68" w:hanging="360"/>
      </w:pPr>
      <w:rPr>
        <w:rFonts w:ascii="Courier New" w:hAnsi="Courier New" w:hint="default"/>
      </w:rPr>
    </w:lvl>
    <w:lvl w:ilvl="2">
      <w:start w:val="1"/>
      <w:numFmt w:val="bullet"/>
      <w:lvlText w:val=""/>
      <w:lvlJc w:val="left"/>
      <w:pPr>
        <w:tabs>
          <w:tab w:val="num" w:pos="652"/>
        </w:tabs>
        <w:ind w:left="65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2092"/>
        </w:tabs>
        <w:ind w:left="2092" w:hanging="360"/>
      </w:pPr>
      <w:rPr>
        <w:rFonts w:ascii="Courier New" w:hAnsi="Courier New" w:hint="default"/>
      </w:rPr>
    </w:lvl>
    <w:lvl w:ilvl="5">
      <w:start w:val="1"/>
      <w:numFmt w:val="bullet"/>
      <w:lvlText w:val=""/>
      <w:lvlJc w:val="left"/>
      <w:pPr>
        <w:tabs>
          <w:tab w:val="num" w:pos="2812"/>
        </w:tabs>
        <w:ind w:left="2812" w:hanging="360"/>
      </w:pPr>
      <w:rPr>
        <w:rFonts w:ascii="Wingdings" w:hAnsi="Wingdings" w:hint="default"/>
      </w:rPr>
    </w:lvl>
    <w:lvl w:ilvl="6">
      <w:start w:val="1"/>
      <w:numFmt w:val="bullet"/>
      <w:lvlText w:val=""/>
      <w:lvlJc w:val="left"/>
      <w:pPr>
        <w:tabs>
          <w:tab w:val="num" w:pos="3532"/>
        </w:tabs>
        <w:ind w:left="3532" w:hanging="360"/>
      </w:pPr>
      <w:rPr>
        <w:rFonts w:ascii="Symbol" w:hAnsi="Symbol" w:hint="default"/>
      </w:rPr>
    </w:lvl>
    <w:lvl w:ilvl="7">
      <w:start w:val="1"/>
      <w:numFmt w:val="bullet"/>
      <w:lvlText w:val="o"/>
      <w:lvlJc w:val="left"/>
      <w:pPr>
        <w:tabs>
          <w:tab w:val="num" w:pos="4252"/>
        </w:tabs>
        <w:ind w:left="4252" w:hanging="360"/>
      </w:pPr>
      <w:rPr>
        <w:rFonts w:ascii="Courier New" w:hAnsi="Courier New" w:hint="default"/>
      </w:rPr>
    </w:lvl>
    <w:lvl w:ilvl="8">
      <w:start w:val="1"/>
      <w:numFmt w:val="bullet"/>
      <w:lvlText w:val=""/>
      <w:lvlJc w:val="left"/>
      <w:pPr>
        <w:tabs>
          <w:tab w:val="num" w:pos="4972"/>
        </w:tabs>
        <w:ind w:left="4972" w:hanging="360"/>
      </w:pPr>
      <w:rPr>
        <w:rFonts w:ascii="Wingdings" w:hAnsi="Wingdings" w:hint="default"/>
      </w:rPr>
    </w:lvl>
  </w:abstractNum>
  <w:abstractNum w:abstractNumId="4" w15:restartNumberingAfterBreak="0">
    <w:nsid w:val="15981D38"/>
    <w:multiLevelType w:val="hybridMultilevel"/>
    <w:tmpl w:val="F85C9458"/>
    <w:lvl w:ilvl="0" w:tplc="55506F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157C0"/>
    <w:multiLevelType w:val="hybridMultilevel"/>
    <w:tmpl w:val="37146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CC04A9"/>
    <w:multiLevelType w:val="hybridMultilevel"/>
    <w:tmpl w:val="DF626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ED35DD"/>
    <w:multiLevelType w:val="hybridMultilevel"/>
    <w:tmpl w:val="29088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FC6750"/>
    <w:multiLevelType w:val="hybridMultilevel"/>
    <w:tmpl w:val="458EE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A12B37"/>
    <w:multiLevelType w:val="hybridMultilevel"/>
    <w:tmpl w:val="3F50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10DF"/>
    <w:multiLevelType w:val="hybridMultilevel"/>
    <w:tmpl w:val="CC86E1D6"/>
    <w:lvl w:ilvl="0" w:tplc="04100001">
      <w:start w:val="1"/>
      <w:numFmt w:val="bullet"/>
      <w:lvlText w:val=""/>
      <w:lvlJc w:val="left"/>
      <w:pPr>
        <w:tabs>
          <w:tab w:val="num" w:pos="360"/>
        </w:tabs>
        <w:ind w:left="360" w:hanging="360"/>
      </w:pPr>
      <w:rPr>
        <w:rFonts w:ascii="Symbol" w:hAnsi="Symbol"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C8C2D80"/>
    <w:multiLevelType w:val="hybridMultilevel"/>
    <w:tmpl w:val="902677DC"/>
    <w:lvl w:ilvl="0" w:tplc="1E28545C">
      <w:start w:val="5"/>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2" w15:restartNumberingAfterBreak="0">
    <w:nsid w:val="2DAC5C79"/>
    <w:multiLevelType w:val="hybridMultilevel"/>
    <w:tmpl w:val="D2801A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830E9D"/>
    <w:multiLevelType w:val="hybridMultilevel"/>
    <w:tmpl w:val="83A6E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DF5C6C"/>
    <w:multiLevelType w:val="hybridMultilevel"/>
    <w:tmpl w:val="C7F0D70C"/>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FB1930"/>
    <w:multiLevelType w:val="hybridMultilevel"/>
    <w:tmpl w:val="F9468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B30003"/>
    <w:multiLevelType w:val="hybridMultilevel"/>
    <w:tmpl w:val="CCC6561C"/>
    <w:lvl w:ilvl="0" w:tplc="1E28545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C06BF2"/>
    <w:multiLevelType w:val="hybridMultilevel"/>
    <w:tmpl w:val="D4DEE132"/>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22F6A2D"/>
    <w:multiLevelType w:val="hybridMultilevel"/>
    <w:tmpl w:val="0BD67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F018B1"/>
    <w:multiLevelType w:val="hybridMultilevel"/>
    <w:tmpl w:val="C1E2865C"/>
    <w:lvl w:ilvl="0" w:tplc="04100001">
      <w:start w:val="1"/>
      <w:numFmt w:val="bullet"/>
      <w:lvlText w:val=""/>
      <w:lvlJc w:val="left"/>
      <w:pPr>
        <w:tabs>
          <w:tab w:val="num" w:pos="360"/>
        </w:tabs>
        <w:ind w:left="360" w:hanging="360"/>
      </w:pPr>
      <w:rPr>
        <w:rFonts w:ascii="Symbol" w:hAnsi="Symbol"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9D31A03"/>
    <w:multiLevelType w:val="hybridMultilevel"/>
    <w:tmpl w:val="183E571E"/>
    <w:lvl w:ilvl="0" w:tplc="04100019">
      <w:start w:val="1"/>
      <w:numFmt w:val="lowerLetter"/>
      <w:lvlText w:val="%1."/>
      <w:lvlJc w:val="left"/>
      <w:pPr>
        <w:ind w:left="1080" w:hanging="360"/>
      </w:pPr>
      <w:rPr>
        <w:rFonts w:hint="default"/>
      </w:rPr>
    </w:lvl>
    <w:lvl w:ilvl="1" w:tplc="9446DB3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A540F5"/>
    <w:multiLevelType w:val="hybridMultilevel"/>
    <w:tmpl w:val="EB6E8C38"/>
    <w:lvl w:ilvl="0" w:tplc="75B6645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837DAE"/>
    <w:multiLevelType w:val="hybridMultilevel"/>
    <w:tmpl w:val="B19AD1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26B13"/>
    <w:multiLevelType w:val="hybridMultilevel"/>
    <w:tmpl w:val="0194F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0184C"/>
    <w:multiLevelType w:val="hybridMultilevel"/>
    <w:tmpl w:val="9B74503A"/>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27" w15:restartNumberingAfterBreak="0">
    <w:nsid w:val="43D464C9"/>
    <w:multiLevelType w:val="hybridMultilevel"/>
    <w:tmpl w:val="A176D066"/>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BC2201"/>
    <w:multiLevelType w:val="hybridMultilevel"/>
    <w:tmpl w:val="C5D87548"/>
    <w:lvl w:ilvl="0" w:tplc="04100001">
      <w:start w:val="1"/>
      <w:numFmt w:val="bullet"/>
      <w:lvlText w:val=""/>
      <w:lvlJc w:val="left"/>
      <w:pPr>
        <w:ind w:left="720" w:hanging="360"/>
      </w:pPr>
      <w:rPr>
        <w:rFonts w:ascii="Symbol" w:hAnsi="Symbol" w:hint="default"/>
      </w:rPr>
    </w:lvl>
    <w:lvl w:ilvl="1" w:tplc="E5F44F62">
      <w:start w:val="1"/>
      <w:numFmt w:val="bullet"/>
      <w:lvlText w:val="o"/>
      <w:lvlJc w:val="left"/>
      <w:pPr>
        <w:ind w:left="1440" w:hanging="360"/>
      </w:pPr>
      <w:rPr>
        <w:rFonts w:ascii="Courier New" w:hAnsi="Courier New" w:cs="Courier New" w:hint="default"/>
        <w:lang w:val="en-US"/>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32986"/>
    <w:multiLevelType w:val="hybridMultilevel"/>
    <w:tmpl w:val="661A5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1836B3"/>
    <w:multiLevelType w:val="hybridMultilevel"/>
    <w:tmpl w:val="C562F480"/>
    <w:lvl w:ilvl="0" w:tplc="0920846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723904"/>
    <w:multiLevelType w:val="hybridMultilevel"/>
    <w:tmpl w:val="B9A0CFAA"/>
    <w:lvl w:ilvl="0" w:tplc="BD587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F17A0"/>
    <w:multiLevelType w:val="hybridMultilevel"/>
    <w:tmpl w:val="3140CC68"/>
    <w:lvl w:ilvl="0" w:tplc="784EB29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7"/>
  </w:num>
  <w:num w:numId="4">
    <w:abstractNumId w:val="19"/>
  </w:num>
  <w:num w:numId="5">
    <w:abstractNumId w:val="1"/>
  </w:num>
  <w:num w:numId="6">
    <w:abstractNumId w:val="33"/>
  </w:num>
  <w:num w:numId="7">
    <w:abstractNumId w:val="21"/>
  </w:num>
  <w:num w:numId="8">
    <w:abstractNumId w:val="12"/>
  </w:num>
  <w:num w:numId="9">
    <w:abstractNumId w:val="29"/>
  </w:num>
  <w:num w:numId="10">
    <w:abstractNumId w:val="13"/>
  </w:num>
  <w:num w:numId="11">
    <w:abstractNumId w:val="24"/>
  </w:num>
  <w:num w:numId="12">
    <w:abstractNumId w:val="23"/>
  </w:num>
  <w:num w:numId="13">
    <w:abstractNumId w:val="15"/>
  </w:num>
  <w:num w:numId="14">
    <w:abstractNumId w:val="5"/>
  </w:num>
  <w:num w:numId="15">
    <w:abstractNumId w:val="30"/>
  </w:num>
  <w:num w:numId="16">
    <w:abstractNumId w:val="7"/>
  </w:num>
  <w:num w:numId="17">
    <w:abstractNumId w:val="9"/>
  </w:num>
  <w:num w:numId="18">
    <w:abstractNumId w:val="18"/>
  </w:num>
  <w:num w:numId="19">
    <w:abstractNumId w:val="22"/>
  </w:num>
  <w:num w:numId="20">
    <w:abstractNumId w:val="0"/>
  </w:num>
  <w:num w:numId="21">
    <w:abstractNumId w:val="4"/>
  </w:num>
  <w:num w:numId="22">
    <w:abstractNumId w:val="31"/>
  </w:num>
  <w:num w:numId="23">
    <w:abstractNumId w:val="32"/>
  </w:num>
  <w:num w:numId="24">
    <w:abstractNumId w:val="3"/>
  </w:num>
  <w:num w:numId="25">
    <w:abstractNumId w:val="14"/>
  </w:num>
  <w:num w:numId="26">
    <w:abstractNumId w:val="27"/>
  </w:num>
  <w:num w:numId="27">
    <w:abstractNumId w:val="6"/>
  </w:num>
  <w:num w:numId="28">
    <w:abstractNumId w:val="8"/>
  </w:num>
  <w:num w:numId="29">
    <w:abstractNumId w:val="16"/>
  </w:num>
  <w:num w:numId="30">
    <w:abstractNumId w:val="11"/>
  </w:num>
  <w:num w:numId="31">
    <w:abstractNumId w:val="20"/>
  </w:num>
  <w:num w:numId="32">
    <w:abstractNumId w:val="10"/>
  </w:num>
  <w:num w:numId="33">
    <w:abstractNumId w:val="2"/>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041F"/>
    <w:rsid w:val="00000B89"/>
    <w:rsid w:val="00001077"/>
    <w:rsid w:val="0001127A"/>
    <w:rsid w:val="000245F6"/>
    <w:rsid w:val="0006194D"/>
    <w:rsid w:val="0006535D"/>
    <w:rsid w:val="000806DD"/>
    <w:rsid w:val="0009180D"/>
    <w:rsid w:val="0009449F"/>
    <w:rsid w:val="00095C25"/>
    <w:rsid w:val="00096465"/>
    <w:rsid w:val="000A4DF4"/>
    <w:rsid w:val="000B48F3"/>
    <w:rsid w:val="000C69CE"/>
    <w:rsid w:val="000D1487"/>
    <w:rsid w:val="000D459B"/>
    <w:rsid w:val="00125E35"/>
    <w:rsid w:val="00136185"/>
    <w:rsid w:val="00140ABD"/>
    <w:rsid w:val="00160FDF"/>
    <w:rsid w:val="00166FA2"/>
    <w:rsid w:val="0017274A"/>
    <w:rsid w:val="00174F9B"/>
    <w:rsid w:val="001772EB"/>
    <w:rsid w:val="00180DBA"/>
    <w:rsid w:val="0018335A"/>
    <w:rsid w:val="001870DB"/>
    <w:rsid w:val="001922F0"/>
    <w:rsid w:val="001967B1"/>
    <w:rsid w:val="001D77E0"/>
    <w:rsid w:val="001E56DB"/>
    <w:rsid w:val="002233C2"/>
    <w:rsid w:val="00230A33"/>
    <w:rsid w:val="002340CA"/>
    <w:rsid w:val="00236F76"/>
    <w:rsid w:val="0024120D"/>
    <w:rsid w:val="00250E70"/>
    <w:rsid w:val="0025582F"/>
    <w:rsid w:val="00260290"/>
    <w:rsid w:val="00260EE3"/>
    <w:rsid w:val="002610AC"/>
    <w:rsid w:val="002738AF"/>
    <w:rsid w:val="002748F7"/>
    <w:rsid w:val="00277CDE"/>
    <w:rsid w:val="002817B3"/>
    <w:rsid w:val="00285411"/>
    <w:rsid w:val="0029369B"/>
    <w:rsid w:val="002A19CF"/>
    <w:rsid w:val="002A4D53"/>
    <w:rsid w:val="002B3313"/>
    <w:rsid w:val="002C23C0"/>
    <w:rsid w:val="002F4411"/>
    <w:rsid w:val="003075B9"/>
    <w:rsid w:val="00320722"/>
    <w:rsid w:val="00326C98"/>
    <w:rsid w:val="003355CC"/>
    <w:rsid w:val="003460C5"/>
    <w:rsid w:val="00360B8C"/>
    <w:rsid w:val="00373EC9"/>
    <w:rsid w:val="0038570D"/>
    <w:rsid w:val="00386461"/>
    <w:rsid w:val="00392AF6"/>
    <w:rsid w:val="00396919"/>
    <w:rsid w:val="003C0E73"/>
    <w:rsid w:val="003F1617"/>
    <w:rsid w:val="003F2E6A"/>
    <w:rsid w:val="00405794"/>
    <w:rsid w:val="00410056"/>
    <w:rsid w:val="00415912"/>
    <w:rsid w:val="00456008"/>
    <w:rsid w:val="00464B7C"/>
    <w:rsid w:val="004773F7"/>
    <w:rsid w:val="004B6EE3"/>
    <w:rsid w:val="004C5FD5"/>
    <w:rsid w:val="004E4A27"/>
    <w:rsid w:val="004E6D18"/>
    <w:rsid w:val="004F0C93"/>
    <w:rsid w:val="005002BA"/>
    <w:rsid w:val="00507EF1"/>
    <w:rsid w:val="00510977"/>
    <w:rsid w:val="005146C6"/>
    <w:rsid w:val="00516742"/>
    <w:rsid w:val="00516823"/>
    <w:rsid w:val="00520910"/>
    <w:rsid w:val="005213E7"/>
    <w:rsid w:val="00522FB0"/>
    <w:rsid w:val="00527AF2"/>
    <w:rsid w:val="00536B1C"/>
    <w:rsid w:val="00552426"/>
    <w:rsid w:val="005660EA"/>
    <w:rsid w:val="0058403F"/>
    <w:rsid w:val="005A63C8"/>
    <w:rsid w:val="005C3657"/>
    <w:rsid w:val="00617C56"/>
    <w:rsid w:val="00620F94"/>
    <w:rsid w:val="006303AD"/>
    <w:rsid w:val="00631E19"/>
    <w:rsid w:val="00632DEA"/>
    <w:rsid w:val="00651978"/>
    <w:rsid w:val="00665B08"/>
    <w:rsid w:val="00665D77"/>
    <w:rsid w:val="006C513E"/>
    <w:rsid w:val="006C6B7E"/>
    <w:rsid w:val="006D2845"/>
    <w:rsid w:val="006D653A"/>
    <w:rsid w:val="006E6B2C"/>
    <w:rsid w:val="00723C7C"/>
    <w:rsid w:val="00726E99"/>
    <w:rsid w:val="00777DD3"/>
    <w:rsid w:val="00780E05"/>
    <w:rsid w:val="00795C9E"/>
    <w:rsid w:val="007B463B"/>
    <w:rsid w:val="007C460A"/>
    <w:rsid w:val="007D5910"/>
    <w:rsid w:val="007E1735"/>
    <w:rsid w:val="007F23F4"/>
    <w:rsid w:val="00805359"/>
    <w:rsid w:val="00814847"/>
    <w:rsid w:val="00824C41"/>
    <w:rsid w:val="0083554F"/>
    <w:rsid w:val="00851161"/>
    <w:rsid w:val="00852206"/>
    <w:rsid w:val="00860D44"/>
    <w:rsid w:val="008743C3"/>
    <w:rsid w:val="008856BF"/>
    <w:rsid w:val="00890735"/>
    <w:rsid w:val="008A66FB"/>
    <w:rsid w:val="008B4B71"/>
    <w:rsid w:val="008C2A5C"/>
    <w:rsid w:val="008C4478"/>
    <w:rsid w:val="008D157F"/>
    <w:rsid w:val="008D7231"/>
    <w:rsid w:val="0090237A"/>
    <w:rsid w:val="009048AB"/>
    <w:rsid w:val="009269F8"/>
    <w:rsid w:val="00935EA3"/>
    <w:rsid w:val="009400B0"/>
    <w:rsid w:val="009447A3"/>
    <w:rsid w:val="0095593C"/>
    <w:rsid w:val="00961B11"/>
    <w:rsid w:val="009736B2"/>
    <w:rsid w:val="00974F0D"/>
    <w:rsid w:val="009857B1"/>
    <w:rsid w:val="00991E62"/>
    <w:rsid w:val="00995573"/>
    <w:rsid w:val="009A3A2D"/>
    <w:rsid w:val="009B2A78"/>
    <w:rsid w:val="009B521F"/>
    <w:rsid w:val="009C63D2"/>
    <w:rsid w:val="009F5A01"/>
    <w:rsid w:val="00A06FD5"/>
    <w:rsid w:val="00A108A6"/>
    <w:rsid w:val="00A26C2D"/>
    <w:rsid w:val="00A35787"/>
    <w:rsid w:val="00A36098"/>
    <w:rsid w:val="00A41768"/>
    <w:rsid w:val="00A50D3E"/>
    <w:rsid w:val="00A67BEC"/>
    <w:rsid w:val="00A8384F"/>
    <w:rsid w:val="00A87638"/>
    <w:rsid w:val="00A900AA"/>
    <w:rsid w:val="00A93C47"/>
    <w:rsid w:val="00AB495E"/>
    <w:rsid w:val="00AB56EE"/>
    <w:rsid w:val="00AC4A6C"/>
    <w:rsid w:val="00AC6756"/>
    <w:rsid w:val="00AD5368"/>
    <w:rsid w:val="00AD75A9"/>
    <w:rsid w:val="00B01921"/>
    <w:rsid w:val="00B1302E"/>
    <w:rsid w:val="00B560F7"/>
    <w:rsid w:val="00B61F0C"/>
    <w:rsid w:val="00B63ACA"/>
    <w:rsid w:val="00B64BFC"/>
    <w:rsid w:val="00B87727"/>
    <w:rsid w:val="00B92447"/>
    <w:rsid w:val="00B958AD"/>
    <w:rsid w:val="00BB2894"/>
    <w:rsid w:val="00BB677E"/>
    <w:rsid w:val="00BC0DD4"/>
    <w:rsid w:val="00BC3A1B"/>
    <w:rsid w:val="00BD3E76"/>
    <w:rsid w:val="00C00110"/>
    <w:rsid w:val="00C15A4E"/>
    <w:rsid w:val="00C16643"/>
    <w:rsid w:val="00C3321C"/>
    <w:rsid w:val="00C42A89"/>
    <w:rsid w:val="00C43859"/>
    <w:rsid w:val="00C528D0"/>
    <w:rsid w:val="00C90160"/>
    <w:rsid w:val="00C925D4"/>
    <w:rsid w:val="00CB31BA"/>
    <w:rsid w:val="00CC0F39"/>
    <w:rsid w:val="00CC4EB9"/>
    <w:rsid w:val="00CD56E6"/>
    <w:rsid w:val="00CD5774"/>
    <w:rsid w:val="00CD66DC"/>
    <w:rsid w:val="00CF5102"/>
    <w:rsid w:val="00D05DCC"/>
    <w:rsid w:val="00D0739E"/>
    <w:rsid w:val="00D10829"/>
    <w:rsid w:val="00D14C39"/>
    <w:rsid w:val="00D17744"/>
    <w:rsid w:val="00D249AA"/>
    <w:rsid w:val="00D27B6A"/>
    <w:rsid w:val="00D42A8D"/>
    <w:rsid w:val="00D53D90"/>
    <w:rsid w:val="00D55B49"/>
    <w:rsid w:val="00D55F13"/>
    <w:rsid w:val="00D62666"/>
    <w:rsid w:val="00D85DFD"/>
    <w:rsid w:val="00D91291"/>
    <w:rsid w:val="00D91E7F"/>
    <w:rsid w:val="00D95DB5"/>
    <w:rsid w:val="00DA2F4D"/>
    <w:rsid w:val="00DC2872"/>
    <w:rsid w:val="00DC69C7"/>
    <w:rsid w:val="00DD5479"/>
    <w:rsid w:val="00DF437D"/>
    <w:rsid w:val="00E373F0"/>
    <w:rsid w:val="00E46F6C"/>
    <w:rsid w:val="00E537FD"/>
    <w:rsid w:val="00E829DC"/>
    <w:rsid w:val="00E85B9F"/>
    <w:rsid w:val="00E86D22"/>
    <w:rsid w:val="00E86DE7"/>
    <w:rsid w:val="00E90079"/>
    <w:rsid w:val="00EE0921"/>
    <w:rsid w:val="00EE4BF2"/>
    <w:rsid w:val="00EE7297"/>
    <w:rsid w:val="00F065E8"/>
    <w:rsid w:val="00F11A8F"/>
    <w:rsid w:val="00F27FD3"/>
    <w:rsid w:val="00F40423"/>
    <w:rsid w:val="00F4797D"/>
    <w:rsid w:val="00F578C4"/>
    <w:rsid w:val="00F66D4E"/>
    <w:rsid w:val="00F723FD"/>
    <w:rsid w:val="00F77803"/>
    <w:rsid w:val="00F850B6"/>
    <w:rsid w:val="00FA3C97"/>
    <w:rsid w:val="00FA45E8"/>
    <w:rsid w:val="00FB1E8C"/>
    <w:rsid w:val="00FB4EA5"/>
    <w:rsid w:val="00FB63D5"/>
    <w:rsid w:val="00FC118F"/>
    <w:rsid w:val="00FC230F"/>
    <w:rsid w:val="00FE4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3F7"/>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4"/>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uiPriority w:val="9"/>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 w:type="character" w:customStyle="1" w:styleId="ParagrafoelencoCarattere">
    <w:name w:val="Paragrafo elenco Carattere"/>
    <w:basedOn w:val="Carpredefinitoparagrafo"/>
    <w:link w:val="Paragrafoelenco"/>
    <w:uiPriority w:val="34"/>
    <w:rsid w:val="000C69CE"/>
    <w:rPr>
      <w:sz w:val="24"/>
      <w:szCs w:val="24"/>
    </w:rPr>
  </w:style>
  <w:style w:type="paragraph" w:customStyle="1" w:styleId="Rombo">
    <w:name w:val="Rombo"/>
    <w:basedOn w:val="Corpotesto"/>
    <w:qFormat/>
    <w:rsid w:val="009736B2"/>
    <w:pPr>
      <w:numPr>
        <w:numId w:val="24"/>
      </w:numPr>
      <w:overflowPunct/>
      <w:autoSpaceDE/>
      <w:autoSpaceDN/>
      <w:adjustRightInd/>
      <w:spacing w:before="120"/>
      <w:jc w:val="both"/>
      <w:textAlignment w:val="auto"/>
    </w:pPr>
    <w:rPr>
      <w:rFonts w:ascii="Open Sans" w:hAnsi="Open Sans"/>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49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07671745">
      <w:bodyDiv w:val="1"/>
      <w:marLeft w:val="0"/>
      <w:marRight w:val="0"/>
      <w:marTop w:val="0"/>
      <w:marBottom w:val="0"/>
      <w:divBdr>
        <w:top w:val="none" w:sz="0" w:space="0" w:color="auto"/>
        <w:left w:val="none" w:sz="0" w:space="0" w:color="auto"/>
        <w:bottom w:val="none" w:sz="0" w:space="0" w:color="auto"/>
        <w:right w:val="none" w:sz="0" w:space="0" w:color="auto"/>
      </w:divBdr>
    </w:div>
    <w:div w:id="199186204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3033-B983-445E-A6F4-6F0E6BBF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2024-05-24T12:39:00Z</dcterms:created>
  <dcterms:modified xsi:type="dcterms:W3CDTF">2024-05-24T12:39:00Z</dcterms:modified>
</cp:coreProperties>
</file>