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1F6C97" w:rsidRDefault="00A82C5B" w:rsidP="001F6C97">
      <w:pPr>
        <w:pStyle w:val="Titolocopertina"/>
      </w:pPr>
      <w:r>
        <w:t xml:space="preserve">GARA PER </w:t>
      </w:r>
      <w:r w:rsidR="001F6C97">
        <w:t>LA FORNITURA DI STAMPANTI, APPARECCHIATURE MULTIFUNZIONE E MATERIALI DI CONSUMO ORIGINALI E RIGENERATI– EDIZIONE N. 21</w:t>
      </w:r>
    </w:p>
    <w:p w:rsidR="006C414B" w:rsidRDefault="006C414B">
      <w:pPr>
        <w:pStyle w:val="Titolocopertina"/>
        <w:ind w:left="284"/>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6C414B" w:rsidRDefault="00D22BBD">
      <w:pPr>
        <w:spacing w:line="276" w:lineRule="auto"/>
        <w:ind w:left="284"/>
        <w:jc w:val="both"/>
        <w:rPr>
          <w:rFonts w:asciiTheme="minorHAnsi" w:hAnsiTheme="minorHAnsi" w:cs="Arial"/>
          <w:b/>
          <w:bCs/>
          <w:sz w:val="20"/>
          <w:szCs w:val="20"/>
        </w:rPr>
      </w:pPr>
      <w:hyperlink r:id="rId8" w:history="1">
        <w:r w:rsidR="001F6C97">
          <w:rPr>
            <w:rStyle w:val="Collegamentoipertestuale"/>
            <w:rFonts w:asciiTheme="minorHAnsi" w:hAnsiTheme="minorHAnsi" w:cs="Arial"/>
            <w:bCs/>
            <w:sz w:val="20"/>
            <w:szCs w:val="20"/>
          </w:rPr>
          <w:t>ictconsip@postacert.consip.it</w:t>
        </w:r>
      </w:hyperlink>
    </w:p>
    <w:p w:rsidR="006C414B" w:rsidRDefault="006C414B">
      <w:pPr>
        <w:spacing w:line="276" w:lineRule="auto"/>
        <w:ind w:left="284"/>
        <w:jc w:val="both"/>
        <w:rPr>
          <w:rFonts w:asciiTheme="minorHAnsi" w:hAnsiTheme="minorHAnsi" w:cs="Arial"/>
          <w:bCs/>
          <w:color w:val="0070C0"/>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Pr>
          <w:rFonts w:asciiTheme="minorHAnsi" w:hAnsiTheme="minorHAnsi" w:cs="Arial"/>
          <w:bCs/>
          <w:color w:val="0070C0"/>
          <w:sz w:val="20"/>
          <w:szCs w:val="20"/>
        </w:rPr>
        <w:t xml:space="preserve"> </w:t>
      </w:r>
      <w:r w:rsidR="00AD21C0">
        <w:rPr>
          <w:rFonts w:asciiTheme="minorHAnsi" w:hAnsiTheme="minorHAnsi" w:cs="Arial"/>
          <w:bCs/>
          <w:color w:val="0070C0"/>
          <w:sz w:val="20"/>
          <w:szCs w:val="20"/>
        </w:rPr>
        <w:t>../01/2024</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1F6C97" w:rsidRPr="00EB029D" w:rsidRDefault="001F6C97" w:rsidP="001F6C97">
      <w:pPr>
        <w:pStyle w:val="BodyText21"/>
        <w:spacing w:line="276" w:lineRule="auto"/>
        <w:ind w:left="284"/>
        <w:rPr>
          <w:rFonts w:ascii="Calibri" w:hAnsi="Calibri" w:cs="Arial"/>
          <w:sz w:val="20"/>
          <w:szCs w:val="20"/>
        </w:rPr>
      </w:pPr>
      <w:r w:rsidRPr="00EB029D">
        <w:rPr>
          <w:rFonts w:ascii="Calibri" w:hAnsi="Calibri" w:cs="Arial"/>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EB029D">
        <w:rPr>
          <w:rFonts w:ascii="Calibri" w:hAnsi="Calibri" w:cs="Arial"/>
          <w:sz w:val="20"/>
          <w:szCs w:val="20"/>
        </w:rPr>
        <w:t>s.m.i.</w:t>
      </w:r>
      <w:proofErr w:type="spellEnd"/>
      <w:r w:rsidRPr="00EB029D">
        <w:rPr>
          <w:rFonts w:ascii="Calibri" w:hAnsi="Calibri" w:cs="Arial"/>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rsidR="001F6C97" w:rsidRPr="00EB029D" w:rsidRDefault="001F6C97" w:rsidP="001F6C97">
      <w:pPr>
        <w:pStyle w:val="BodyText21"/>
        <w:spacing w:line="276" w:lineRule="auto"/>
        <w:ind w:left="284"/>
        <w:rPr>
          <w:rFonts w:ascii="Calibri" w:hAnsi="Calibri" w:cs="Arial"/>
          <w:sz w:val="20"/>
          <w:szCs w:val="20"/>
        </w:rPr>
      </w:pPr>
    </w:p>
    <w:p w:rsidR="001F6C97" w:rsidRDefault="001F6C97" w:rsidP="001F6C97">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1F6C97" w:rsidRPr="00EB029D" w:rsidRDefault="001F6C97" w:rsidP="00010CE4">
      <w:pPr>
        <w:pStyle w:val="BodyText21"/>
        <w:numPr>
          <w:ilvl w:val="0"/>
          <w:numId w:val="2"/>
        </w:numPr>
        <w:tabs>
          <w:tab w:val="num" w:pos="360"/>
        </w:tabs>
        <w:spacing w:line="276" w:lineRule="auto"/>
        <w:ind w:left="568" w:hanging="284"/>
        <w:rPr>
          <w:rFonts w:ascii="Calibri" w:hAnsi="Calibri" w:cs="Arial"/>
          <w:sz w:val="20"/>
          <w:szCs w:val="20"/>
        </w:rPr>
      </w:pPr>
      <w:r w:rsidRPr="00EB029D">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1F6C97" w:rsidRPr="00EB029D" w:rsidRDefault="001F6C97" w:rsidP="00010CE4">
      <w:pPr>
        <w:pStyle w:val="BodyText21"/>
        <w:numPr>
          <w:ilvl w:val="0"/>
          <w:numId w:val="2"/>
        </w:numPr>
        <w:tabs>
          <w:tab w:val="num" w:pos="360"/>
        </w:tabs>
        <w:spacing w:line="276" w:lineRule="auto"/>
        <w:ind w:left="568" w:hanging="284"/>
        <w:rPr>
          <w:rFonts w:ascii="Calibri" w:hAnsi="Calibri" w:cs="Arial"/>
          <w:sz w:val="20"/>
          <w:szCs w:val="20"/>
        </w:rPr>
      </w:pPr>
      <w:r w:rsidRPr="00EB029D">
        <w:rPr>
          <w:rFonts w:ascii="Calibri" w:hAnsi="Calibri" w:cs="Arial"/>
          <w:sz w:val="20"/>
          <w:szCs w:val="20"/>
        </w:rPr>
        <w:t>ottenere la più proficua partecipazione da parte dei soggetti interessati;</w:t>
      </w:r>
    </w:p>
    <w:p w:rsidR="001F6C97" w:rsidRPr="00EB029D" w:rsidRDefault="001F6C97" w:rsidP="00010CE4">
      <w:pPr>
        <w:pStyle w:val="BodyText21"/>
        <w:numPr>
          <w:ilvl w:val="0"/>
          <w:numId w:val="2"/>
        </w:numPr>
        <w:tabs>
          <w:tab w:val="num" w:pos="360"/>
        </w:tabs>
        <w:spacing w:line="276" w:lineRule="auto"/>
        <w:ind w:left="568" w:hanging="284"/>
        <w:rPr>
          <w:rFonts w:ascii="Calibri" w:hAnsi="Calibri" w:cs="Arial"/>
          <w:sz w:val="20"/>
          <w:szCs w:val="20"/>
        </w:rPr>
      </w:pPr>
      <w:r w:rsidRPr="00EB029D">
        <w:rPr>
          <w:rFonts w:ascii="Calibri" w:hAnsi="Calibri" w:cs="Arial"/>
          <w:sz w:val="20"/>
          <w:szCs w:val="20"/>
        </w:rPr>
        <w:t>pubblicizzare al meglio le caratteristiche qualitative e tecniche dei beni e servizi oggetto di analisi;</w:t>
      </w:r>
    </w:p>
    <w:p w:rsidR="001F6C97" w:rsidRPr="00EB029D" w:rsidRDefault="001F6C97" w:rsidP="00010CE4">
      <w:pPr>
        <w:pStyle w:val="BodyText21"/>
        <w:numPr>
          <w:ilvl w:val="0"/>
          <w:numId w:val="2"/>
        </w:numPr>
        <w:tabs>
          <w:tab w:val="num" w:pos="360"/>
        </w:tabs>
        <w:spacing w:line="276" w:lineRule="auto"/>
        <w:ind w:left="568" w:hanging="284"/>
        <w:rPr>
          <w:rFonts w:ascii="Calibri" w:hAnsi="Calibri" w:cs="Arial"/>
          <w:sz w:val="20"/>
          <w:szCs w:val="20"/>
        </w:rPr>
      </w:pPr>
      <w:r w:rsidRPr="00EB029D">
        <w:rPr>
          <w:rFonts w:ascii="Calibri" w:hAnsi="Calibri" w:cs="Arial"/>
          <w:sz w:val="20"/>
          <w:szCs w:val="20"/>
        </w:rPr>
        <w:t>ricevere, da parte dei soggetti interessati, osservazioni e suggerimenti per una più compiuta conoscenza del mercato;</w:t>
      </w:r>
    </w:p>
    <w:p w:rsidR="001F6C97" w:rsidRPr="00EB029D" w:rsidRDefault="001F6C97" w:rsidP="00010CE4">
      <w:pPr>
        <w:pStyle w:val="BodyText21"/>
        <w:numPr>
          <w:ilvl w:val="0"/>
          <w:numId w:val="2"/>
        </w:numPr>
        <w:tabs>
          <w:tab w:val="num" w:pos="360"/>
        </w:tabs>
        <w:spacing w:line="276" w:lineRule="auto"/>
        <w:ind w:left="568" w:hanging="284"/>
        <w:rPr>
          <w:rFonts w:ascii="Calibri" w:hAnsi="Calibri" w:cs="Arial"/>
          <w:sz w:val="20"/>
          <w:szCs w:val="20"/>
        </w:rPr>
      </w:pPr>
      <w:r w:rsidRPr="00EB029D">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benefici sociali rivolti ai propri dipendenti, ai clienti o alla collettività, con particolare riferimento all’inclusione delle persone disabili e alla parità di genere e generazionale (giovani fino a 36 anni); </w:t>
      </w:r>
    </w:p>
    <w:p w:rsidR="001F6C97" w:rsidRDefault="001F6C97" w:rsidP="001F6C97">
      <w:pPr>
        <w:spacing w:line="276" w:lineRule="auto"/>
        <w:ind w:left="284"/>
        <w:jc w:val="both"/>
        <w:rPr>
          <w:rFonts w:asciiTheme="minorHAnsi" w:hAnsiTheme="minorHAnsi" w:cs="Arial"/>
          <w:bCs/>
          <w:sz w:val="20"/>
          <w:szCs w:val="20"/>
        </w:rPr>
      </w:pPr>
    </w:p>
    <w:p w:rsidR="001F6C97" w:rsidRDefault="001F6C97" w:rsidP="001F6C97">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“Gara per la fornitura di stampanti, apparecchiature multifunzione e materiali di consumo originali e ricondizionati – edizione n. 21” Vi preghiamo di fornire il Vostro contributo a titolo gratuito - previa presa visione dell’informativa sul trattamento dei dati personali sotto riportata - compilando il presente questionario e inviandolo entro 15</w:t>
      </w:r>
      <w:r w:rsidRPr="00657ABE">
        <w:rPr>
          <w:rFonts w:asciiTheme="minorHAnsi" w:hAnsiTheme="minorHAnsi" w:cs="Arial"/>
          <w:bCs/>
          <w:sz w:val="20"/>
          <w:szCs w:val="20"/>
        </w:rPr>
        <w:t xml:space="preserve"> giorni solari dalla data odierna </w:t>
      </w:r>
      <w:r>
        <w:rPr>
          <w:rFonts w:asciiTheme="minorHAnsi" w:hAnsiTheme="minorHAnsi" w:cs="Arial"/>
          <w:bCs/>
          <w:sz w:val="20"/>
          <w:szCs w:val="20"/>
        </w:rPr>
        <w:t xml:space="preserve">all’indirizzo PEC </w:t>
      </w:r>
      <w:hyperlink r:id="rId9" w:history="1">
        <w:r w:rsidRPr="00326BF3">
          <w:rPr>
            <w:rStyle w:val="Collegamentoipertestuale"/>
            <w:rFonts w:asciiTheme="minorHAnsi" w:hAnsiTheme="minorHAnsi" w:cs="Arial"/>
            <w:bCs/>
            <w:sz w:val="20"/>
            <w:szCs w:val="20"/>
          </w:rPr>
          <w:t>ictconsip@postacert.consip.it</w:t>
        </w:r>
      </w:hyperlink>
      <w:r w:rsidRPr="00EB029D">
        <w:rPr>
          <w:rFonts w:asciiTheme="minorHAnsi" w:hAnsiTheme="minorHAnsi" w:cs="Arial"/>
          <w:bCs/>
          <w:sz w:val="20"/>
          <w:szCs w:val="20"/>
        </w:rPr>
        <w:t>.</w:t>
      </w:r>
    </w:p>
    <w:p w:rsidR="001F6C97" w:rsidRDefault="001F6C97" w:rsidP="001F6C97">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 oggetto della presente consultazione salva diversa indicazione presente di seguito nel questionario.</w:t>
      </w:r>
    </w:p>
    <w:p w:rsidR="001F6C97" w:rsidRDefault="001F6C97" w:rsidP="001F6C97">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1F6C97" w:rsidRDefault="001F6C97" w:rsidP="001F6C97">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1F6C97" w:rsidRDefault="001F6C97" w:rsidP="001F6C97">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rsidR="006C414B" w:rsidRDefault="006C414B">
      <w:pPr>
        <w:spacing w:after="120" w:line="276" w:lineRule="auto"/>
        <w:ind w:left="284"/>
        <w:jc w:val="both"/>
        <w:rPr>
          <w:rFonts w:asciiTheme="minorHAnsi" w:hAnsiTheme="minorHAnsi" w:cs="Arial"/>
          <w:bCs/>
          <w:sz w:val="20"/>
          <w:szCs w:val="20"/>
        </w:rPr>
      </w:pP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CC1BE9" w:rsidRDefault="00CC1BE9" w:rsidP="00CC1BE9">
      <w:pPr>
        <w:spacing w:line="276" w:lineRule="auto"/>
        <w:jc w:val="both"/>
        <w:rPr>
          <w:rFonts w:asciiTheme="minorHAnsi" w:hAnsiTheme="minorHAnsi" w:cs="Arial"/>
          <w:bCs/>
          <w:sz w:val="20"/>
          <w:szCs w:val="20"/>
        </w:rPr>
      </w:pPr>
      <w:r>
        <w:rPr>
          <w:rFonts w:asciiTheme="minorHAnsi" w:hAnsiTheme="minorHAnsi" w:cs="Arial"/>
          <w:bCs/>
          <w:sz w:val="20"/>
          <w:szCs w:val="20"/>
        </w:rPr>
        <w:t>Si prevede di bandire una gara di appalto avente ad oggetto la fornitura in acquisto di Stampanti, Apparecchiature Multifunzione e materiali di consumo originali e ricondizionati con servizi connessi ed opzionali per le pubbliche amministrazioni al fine di attivare una Convenzione.</w:t>
      </w:r>
    </w:p>
    <w:p w:rsidR="006C414B" w:rsidRDefault="006C414B">
      <w:pPr>
        <w:spacing w:line="360" w:lineRule="auto"/>
        <w:ind w:left="284"/>
        <w:jc w:val="both"/>
        <w:rPr>
          <w:rFonts w:asciiTheme="minorHAnsi" w:hAnsiTheme="minorHAnsi" w:cs="Arial"/>
          <w:bCs/>
          <w:color w:val="FF0000"/>
          <w:sz w:val="20"/>
          <w:szCs w:val="20"/>
        </w:rPr>
      </w:pPr>
    </w:p>
    <w:p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 – Questionario generale</w:t>
      </w:r>
    </w:p>
    <w:p w:rsidR="006C414B" w:rsidRDefault="006C414B">
      <w:pPr>
        <w:ind w:left="284"/>
        <w:jc w:val="both"/>
        <w:rPr>
          <w:rFonts w:asciiTheme="minorHAnsi" w:hAnsiTheme="minorHAnsi" w:cs="Arial"/>
          <w:bCs/>
          <w:color w:val="FF0000"/>
          <w:sz w:val="20"/>
          <w:szCs w:val="20"/>
        </w:rPr>
      </w:pPr>
    </w:p>
    <w:p w:rsidR="00CC1BE9" w:rsidRDefault="00CC1BE9" w:rsidP="00010CE4">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Definire il posizionamento dell’Azienda nel mercato delle Stampanti, delle Apparecchiature Multifunzione e dei materiali di consumo originali e ricondizionati.</w:t>
      </w:r>
    </w:p>
    <w:p w:rsidR="00CC1BE9" w:rsidRDefault="00CC1BE9" w:rsidP="00010CE4">
      <w:pPr>
        <w:numPr>
          <w:ilvl w:val="0"/>
          <w:numId w:val="5"/>
        </w:numPr>
        <w:spacing w:after="120" w:line="276" w:lineRule="auto"/>
        <w:jc w:val="both"/>
        <w:rPr>
          <w:rFonts w:asciiTheme="minorHAnsi" w:hAnsiTheme="minorHAnsi" w:cs="Arial"/>
          <w:bCs/>
          <w:sz w:val="20"/>
          <w:szCs w:val="20"/>
        </w:rPr>
      </w:pPr>
      <w:r>
        <w:rPr>
          <w:rFonts w:asciiTheme="minorHAnsi" w:hAnsiTheme="minorHAnsi" w:cs="Arial"/>
          <w:bCs/>
          <w:sz w:val="20"/>
          <w:szCs w:val="20"/>
        </w:rPr>
        <w:t>Casa Produttrice (anche dei materiali di consumo per Stampanti e apparecchiature multifunzione);</w:t>
      </w:r>
    </w:p>
    <w:p w:rsidR="00CC1BE9" w:rsidRDefault="00CC1BE9" w:rsidP="00010CE4">
      <w:pPr>
        <w:numPr>
          <w:ilvl w:val="0"/>
          <w:numId w:val="5"/>
        </w:numPr>
        <w:spacing w:after="120" w:line="276" w:lineRule="auto"/>
        <w:jc w:val="both"/>
        <w:rPr>
          <w:rFonts w:asciiTheme="minorHAnsi" w:hAnsiTheme="minorHAnsi" w:cs="Arial"/>
          <w:bCs/>
          <w:sz w:val="20"/>
          <w:szCs w:val="20"/>
        </w:rPr>
      </w:pPr>
      <w:r>
        <w:rPr>
          <w:rFonts w:asciiTheme="minorHAnsi" w:hAnsiTheme="minorHAnsi" w:cs="Arial"/>
          <w:bCs/>
          <w:sz w:val="20"/>
          <w:szCs w:val="20"/>
        </w:rPr>
        <w:t>Casa Produttrice di materiali di consumo ricondizionati per Stampanti e apparecchiature multifunzione);</w:t>
      </w:r>
    </w:p>
    <w:p w:rsidR="00CC1BE9" w:rsidRDefault="00CC1BE9" w:rsidP="00010CE4">
      <w:pPr>
        <w:numPr>
          <w:ilvl w:val="0"/>
          <w:numId w:val="5"/>
        </w:numPr>
        <w:spacing w:after="120" w:line="276" w:lineRule="auto"/>
        <w:jc w:val="both"/>
        <w:rPr>
          <w:rFonts w:asciiTheme="minorHAnsi" w:hAnsiTheme="minorHAnsi" w:cs="Arial"/>
          <w:bCs/>
          <w:sz w:val="20"/>
          <w:szCs w:val="20"/>
        </w:rPr>
      </w:pPr>
      <w:r>
        <w:rPr>
          <w:rFonts w:asciiTheme="minorHAnsi" w:hAnsiTheme="minorHAnsi" w:cs="Arial"/>
          <w:bCs/>
          <w:sz w:val="20"/>
          <w:szCs w:val="20"/>
        </w:rPr>
        <w:t>Distributore, System integrator, VAR (elencare i Brand di stampanti e/o apparecchiature multifunzione e/o dei materiali di consumo ricondizionati distribuiti):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E22BB5">
            <w:pPr>
              <w:ind w:left="284"/>
              <w:jc w:val="both"/>
              <w:rPr>
                <w:rFonts w:asciiTheme="minorHAnsi" w:hAnsiTheme="minorHAnsi" w:cs="Arial"/>
                <w:bCs/>
                <w:sz w:val="20"/>
                <w:szCs w:val="20"/>
              </w:rPr>
            </w:pPr>
          </w:p>
        </w:tc>
      </w:tr>
    </w:tbl>
    <w:p w:rsidR="00CC1BE9" w:rsidRDefault="00CC1BE9" w:rsidP="00CC1BE9">
      <w:pPr>
        <w:spacing w:line="276" w:lineRule="auto"/>
        <w:jc w:val="both"/>
        <w:rPr>
          <w:rFonts w:asciiTheme="minorHAnsi" w:hAnsiTheme="minorHAnsi" w:cs="Arial"/>
          <w:bCs/>
          <w:sz w:val="20"/>
          <w:szCs w:val="20"/>
        </w:rPr>
      </w:pPr>
    </w:p>
    <w:p w:rsidR="00CC1BE9" w:rsidRDefault="00CC1BE9" w:rsidP="00010CE4">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Indicare l'Associazione di Categoria a cui è iscritta l'azienda.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E22BB5">
            <w:pPr>
              <w:pStyle w:val="BodyText21"/>
              <w:spacing w:line="360" w:lineRule="auto"/>
              <w:rPr>
                <w:rFonts w:asciiTheme="minorHAnsi" w:hAnsiTheme="minorHAnsi" w:cs="Arial"/>
                <w:bCs/>
                <w:sz w:val="20"/>
                <w:szCs w:val="20"/>
              </w:rPr>
            </w:pPr>
          </w:p>
        </w:tc>
      </w:tr>
    </w:tbl>
    <w:p w:rsidR="00CC1BE9" w:rsidRDefault="00CC1BE9" w:rsidP="00CC1BE9">
      <w:pPr>
        <w:spacing w:line="276" w:lineRule="auto"/>
        <w:jc w:val="both"/>
        <w:rPr>
          <w:rFonts w:asciiTheme="minorHAnsi" w:hAnsiTheme="minorHAnsi" w:cs="Arial"/>
          <w:bCs/>
          <w:sz w:val="20"/>
          <w:szCs w:val="20"/>
        </w:rPr>
      </w:pPr>
    </w:p>
    <w:p w:rsidR="00CC1BE9" w:rsidRDefault="00CC1BE9" w:rsidP="00010CE4">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Indicare il fatturato realizzato dall’azienda nel biennio precedente all’anno corrente (Anno questionario “-2” / Anno questionario “-1”). Indicare eventualmente a quanto ammonta il suddetto fatturato a favore della Pubblica Amministrazione e quanto a favore di privati.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E22BB5">
            <w:pPr>
              <w:ind w:left="284"/>
              <w:jc w:val="both"/>
              <w:rPr>
                <w:rFonts w:asciiTheme="minorHAnsi" w:hAnsiTheme="minorHAnsi" w:cs="Arial"/>
                <w:bCs/>
                <w:sz w:val="20"/>
                <w:szCs w:val="20"/>
              </w:rPr>
            </w:pPr>
          </w:p>
        </w:tc>
      </w:tr>
    </w:tbl>
    <w:p w:rsidR="00CC1BE9" w:rsidRDefault="00CC1BE9" w:rsidP="00CC1BE9">
      <w:pPr>
        <w:spacing w:line="276" w:lineRule="auto"/>
        <w:jc w:val="both"/>
        <w:rPr>
          <w:rFonts w:asciiTheme="minorHAnsi" w:hAnsiTheme="minorHAnsi" w:cs="Arial"/>
          <w:bCs/>
          <w:sz w:val="20"/>
          <w:szCs w:val="20"/>
        </w:rPr>
      </w:pPr>
    </w:p>
    <w:p w:rsidR="00CC1BE9" w:rsidRDefault="00CC1BE9" w:rsidP="00010CE4">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lastRenderedPageBreak/>
        <w:t>Indicare il fatturato realizzato dall’azienda per la fornitura in acquisto di Stampanti, Apparecchiature Multifunzione e materiali di consumo originali e ricondizionati</w:t>
      </w:r>
      <w:r>
        <w:rPr>
          <w:rFonts w:asciiTheme="minorHAnsi" w:hAnsiTheme="minorHAnsi" w:cs="Arial"/>
          <w:bCs/>
          <w:color w:val="0070C0"/>
          <w:sz w:val="20"/>
          <w:szCs w:val="20"/>
        </w:rPr>
        <w:t xml:space="preserve"> </w:t>
      </w:r>
      <w:r>
        <w:rPr>
          <w:rFonts w:asciiTheme="minorHAnsi" w:hAnsiTheme="minorHAnsi" w:cs="Arial"/>
          <w:bCs/>
          <w:sz w:val="20"/>
          <w:szCs w:val="20"/>
        </w:rPr>
        <w:t>nel biennio precedente all’anno corrente (Anno questionario “-2” / Anno questionario “-1”) eventualmente suddiviso nelle varie attività costituenti l’oggetto principale con particolare riferimento al materiale di consumo originale distinto dal materiale di consumo rigenerato.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E22BB5">
            <w:pPr>
              <w:ind w:left="284"/>
              <w:jc w:val="both"/>
              <w:rPr>
                <w:rFonts w:asciiTheme="minorHAnsi" w:hAnsiTheme="minorHAnsi" w:cs="Arial"/>
                <w:bCs/>
                <w:sz w:val="20"/>
                <w:szCs w:val="20"/>
              </w:rPr>
            </w:pPr>
          </w:p>
        </w:tc>
      </w:tr>
    </w:tbl>
    <w:p w:rsidR="00CC1BE9" w:rsidRDefault="00CC1BE9" w:rsidP="00CC1BE9">
      <w:pPr>
        <w:spacing w:line="276" w:lineRule="auto"/>
        <w:jc w:val="both"/>
        <w:rPr>
          <w:rFonts w:asciiTheme="minorHAnsi" w:hAnsiTheme="minorHAnsi" w:cs="Arial"/>
          <w:bCs/>
          <w:sz w:val="20"/>
          <w:szCs w:val="20"/>
        </w:rPr>
      </w:pPr>
    </w:p>
    <w:p w:rsidR="00CC1BE9" w:rsidRDefault="00CC1BE9" w:rsidP="00010CE4">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quali certificazioni possiede l’azienda relativamente alla produzione e/o ai servizi di distribuzione e/o assistenza e/o manutenzione dei prodotti oggetto della presente consultazione (certificazioni di tipo organizzativo, quale ad esempio ISO 9001, certificazioni di tipo ambientale, quali ad esempio ISO 14001, EMAS)?</w:t>
      </w:r>
      <w:bookmarkStart w:id="0" w:name="_GoBack"/>
      <w:bookmarkEnd w:id="0"/>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E22BB5">
            <w:pPr>
              <w:ind w:left="284"/>
              <w:jc w:val="both"/>
              <w:rPr>
                <w:rFonts w:asciiTheme="minorHAnsi" w:hAnsiTheme="minorHAnsi" w:cs="Arial"/>
                <w:bCs/>
                <w:sz w:val="20"/>
                <w:szCs w:val="20"/>
              </w:rPr>
            </w:pPr>
          </w:p>
        </w:tc>
      </w:tr>
    </w:tbl>
    <w:p w:rsidR="00CC1BE9" w:rsidRDefault="00CC1BE9" w:rsidP="00CC1BE9">
      <w:pPr>
        <w:spacing w:line="276" w:lineRule="auto"/>
        <w:jc w:val="both"/>
        <w:rPr>
          <w:rFonts w:asciiTheme="minorHAnsi" w:hAnsiTheme="minorHAnsi" w:cs="Arial"/>
          <w:bCs/>
          <w:sz w:val="20"/>
          <w:szCs w:val="20"/>
        </w:rPr>
      </w:pPr>
    </w:p>
    <w:p w:rsidR="00CC1BE9" w:rsidRDefault="00CC1BE9" w:rsidP="00010CE4">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quante stampanti e/o apparecchiature multifunzione e/o materiali di consumo originali e/o ricondizionati ha venduto/fornito per ciascuna fascia la sua azienda nell'ultimo biennio in Italia e, in particolare, presso 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tbl>
            <w:tblPr>
              <w:tblW w:w="8243" w:type="dxa"/>
              <w:tblInd w:w="25" w:type="dxa"/>
              <w:tblCellMar>
                <w:left w:w="70" w:type="dxa"/>
                <w:right w:w="70" w:type="dxa"/>
              </w:tblCellMar>
              <w:tblLook w:val="0000" w:firstRow="0" w:lastRow="0" w:firstColumn="0" w:lastColumn="0" w:noHBand="0" w:noVBand="0"/>
            </w:tblPr>
            <w:tblGrid>
              <w:gridCol w:w="2232"/>
              <w:gridCol w:w="795"/>
              <w:gridCol w:w="801"/>
              <w:gridCol w:w="701"/>
              <w:gridCol w:w="798"/>
              <w:gridCol w:w="614"/>
              <w:gridCol w:w="844"/>
              <w:gridCol w:w="657"/>
              <w:gridCol w:w="801"/>
            </w:tblGrid>
            <w:tr w:rsidR="00CC1BE9" w:rsidTr="00E22BB5">
              <w:trPr>
                <w:trHeight w:val="270"/>
              </w:trPr>
              <w:tc>
                <w:tcPr>
                  <w:tcW w:w="2243" w:type="dxa"/>
                  <w:tcBorders>
                    <w:top w:val="nil"/>
                    <w:left w:val="nil"/>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30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b/>
                      <w:bCs/>
                      <w:sz w:val="20"/>
                      <w:szCs w:val="20"/>
                    </w:rPr>
                  </w:pPr>
                  <w:r>
                    <w:rPr>
                      <w:rFonts w:ascii="Calibri" w:hAnsi="Calibri" w:cs="Arial"/>
                      <w:b/>
                      <w:bCs/>
                      <w:sz w:val="20"/>
                      <w:szCs w:val="20"/>
                    </w:rPr>
                    <w:t>2021</w:t>
                  </w:r>
                </w:p>
                <w:p w:rsidR="00CC1BE9" w:rsidRDefault="00CC1BE9" w:rsidP="00E22BB5">
                  <w:pPr>
                    <w:jc w:val="both"/>
                    <w:rPr>
                      <w:rFonts w:ascii="Calibri" w:hAnsi="Calibri" w:cs="Arial"/>
                      <w:b/>
                      <w:bCs/>
                      <w:sz w:val="20"/>
                      <w:szCs w:val="20"/>
                    </w:rPr>
                  </w:pPr>
                  <w:r>
                    <w:rPr>
                      <w:rFonts w:ascii="Calibri" w:hAnsi="Calibri" w:cs="Arial"/>
                      <w:b/>
                      <w:bCs/>
                      <w:sz w:val="20"/>
                      <w:szCs w:val="20"/>
                    </w:rPr>
                    <w:t>Unità fornite</w:t>
                  </w:r>
                </w:p>
              </w:tc>
              <w:tc>
                <w:tcPr>
                  <w:tcW w:w="2930" w:type="dxa"/>
                  <w:gridSpan w:val="4"/>
                  <w:tcBorders>
                    <w:top w:val="single" w:sz="8" w:space="0" w:color="auto"/>
                    <w:left w:val="single" w:sz="4" w:space="0" w:color="auto"/>
                    <w:bottom w:val="single" w:sz="4" w:space="0" w:color="auto"/>
                    <w:right w:val="single" w:sz="8" w:space="0" w:color="000000"/>
                  </w:tcBorders>
                  <w:shd w:val="clear" w:color="auto" w:fill="auto"/>
                  <w:noWrap/>
                  <w:vAlign w:val="bottom"/>
                </w:tcPr>
                <w:p w:rsidR="00CC1BE9" w:rsidRDefault="00CC1BE9" w:rsidP="00E22BB5">
                  <w:pPr>
                    <w:jc w:val="both"/>
                    <w:rPr>
                      <w:rFonts w:ascii="Calibri" w:hAnsi="Calibri" w:cs="Arial"/>
                      <w:b/>
                      <w:bCs/>
                      <w:sz w:val="20"/>
                      <w:szCs w:val="20"/>
                    </w:rPr>
                  </w:pPr>
                  <w:r>
                    <w:rPr>
                      <w:rFonts w:ascii="Calibri" w:hAnsi="Calibri" w:cs="Arial"/>
                      <w:b/>
                      <w:bCs/>
                      <w:sz w:val="20"/>
                      <w:szCs w:val="20"/>
                    </w:rPr>
                    <w:t>2022</w:t>
                  </w:r>
                </w:p>
                <w:p w:rsidR="00CC1BE9" w:rsidRDefault="00CC1BE9" w:rsidP="00E22BB5">
                  <w:pPr>
                    <w:jc w:val="both"/>
                    <w:rPr>
                      <w:rFonts w:ascii="Calibri" w:hAnsi="Calibri" w:cs="Arial"/>
                      <w:b/>
                      <w:bCs/>
                      <w:sz w:val="20"/>
                      <w:szCs w:val="20"/>
                    </w:rPr>
                  </w:pPr>
                  <w:r>
                    <w:rPr>
                      <w:rFonts w:ascii="Calibri" w:hAnsi="Calibri" w:cs="Arial"/>
                      <w:b/>
                      <w:bCs/>
                      <w:sz w:val="20"/>
                      <w:szCs w:val="20"/>
                    </w:rPr>
                    <w:t>Unità fornite</w:t>
                  </w:r>
                </w:p>
              </w:tc>
            </w:tr>
            <w:tr w:rsidR="00CC1BE9" w:rsidTr="00E22BB5">
              <w:trPr>
                <w:trHeight w:val="255"/>
              </w:trPr>
              <w:tc>
                <w:tcPr>
                  <w:tcW w:w="2243" w:type="dxa"/>
                  <w:tcBorders>
                    <w:top w:val="nil"/>
                    <w:left w:val="nil"/>
                    <w:bottom w:val="nil"/>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b/>
                      <w:bCs/>
                      <w:sz w:val="20"/>
                      <w:szCs w:val="20"/>
                    </w:rPr>
                  </w:pPr>
                  <w:r>
                    <w:rPr>
                      <w:rFonts w:ascii="Calibri" w:hAnsi="Calibri" w:cs="Arial"/>
                      <w:b/>
                      <w:bCs/>
                      <w:sz w:val="20"/>
                      <w:szCs w:val="20"/>
                    </w:rPr>
                    <w:t>TOTALE</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b/>
                      <w:bCs/>
                      <w:sz w:val="20"/>
                      <w:szCs w:val="20"/>
                    </w:rPr>
                  </w:pPr>
                  <w:r>
                    <w:rPr>
                      <w:rFonts w:ascii="Calibri" w:hAnsi="Calibri" w:cs="Arial"/>
                      <w:b/>
                      <w:bCs/>
                      <w:sz w:val="20"/>
                      <w:szCs w:val="20"/>
                    </w:rPr>
                    <w:t>PPAA</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b/>
                      <w:bCs/>
                      <w:sz w:val="20"/>
                      <w:szCs w:val="20"/>
                    </w:rPr>
                  </w:pPr>
                  <w:r>
                    <w:rPr>
                      <w:rFonts w:ascii="Calibri" w:hAnsi="Calibri" w:cs="Arial"/>
                      <w:b/>
                      <w:bCs/>
                      <w:sz w:val="20"/>
                      <w:szCs w:val="20"/>
                    </w:rPr>
                    <w:t>TOTALE</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b/>
                      <w:bCs/>
                      <w:sz w:val="20"/>
                      <w:szCs w:val="20"/>
                    </w:rPr>
                  </w:pPr>
                  <w:r>
                    <w:rPr>
                      <w:rFonts w:ascii="Calibri" w:hAnsi="Calibri" w:cs="Arial"/>
                      <w:b/>
                      <w:bCs/>
                      <w:sz w:val="20"/>
                      <w:szCs w:val="20"/>
                    </w:rPr>
                    <w:t>PPAA</w:t>
                  </w:r>
                </w:p>
              </w:tc>
            </w:tr>
            <w:tr w:rsidR="00CC1BE9" w:rsidTr="00E22BB5">
              <w:trPr>
                <w:trHeight w:val="255"/>
              </w:trPr>
              <w:tc>
                <w:tcPr>
                  <w:tcW w:w="2243" w:type="dxa"/>
                  <w:tcBorders>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B/N</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COLORE</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B/N</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COLORE</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B/N</w:t>
                  </w: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COLORE</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B/N</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COLORE</w:t>
                  </w:r>
                </w:p>
              </w:tc>
            </w:tr>
            <w:tr w:rsidR="00CC1BE9" w:rsidTr="00E22BB5">
              <w:trPr>
                <w:trHeight w:val="255"/>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xml:space="preserve">21-30 </w:t>
                  </w:r>
                  <w:proofErr w:type="spellStart"/>
                  <w:r>
                    <w:rPr>
                      <w:rFonts w:ascii="Calibri" w:hAnsi="Calibri" w:cs="Arial"/>
                      <w:sz w:val="20"/>
                      <w:szCs w:val="20"/>
                    </w:rPr>
                    <w:t>ppm</w:t>
                  </w:r>
                  <w:proofErr w:type="spellEnd"/>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r>
            <w:tr w:rsidR="00CC1BE9" w:rsidTr="00E22BB5">
              <w:trPr>
                <w:trHeight w:val="255"/>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xml:space="preserve">31-40 </w:t>
                  </w:r>
                  <w:proofErr w:type="spellStart"/>
                  <w:r>
                    <w:rPr>
                      <w:rFonts w:ascii="Calibri" w:hAnsi="Calibri" w:cs="Arial"/>
                      <w:sz w:val="20"/>
                      <w:szCs w:val="20"/>
                    </w:rPr>
                    <w:t>ppm</w:t>
                  </w:r>
                  <w:proofErr w:type="spellEnd"/>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r>
            <w:tr w:rsidR="00CC1BE9" w:rsidTr="00E22BB5">
              <w:trPr>
                <w:trHeight w:val="255"/>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xml:space="preserve">41-55 </w:t>
                  </w:r>
                  <w:proofErr w:type="spellStart"/>
                  <w:r>
                    <w:rPr>
                      <w:rFonts w:ascii="Calibri" w:hAnsi="Calibri" w:cs="Arial"/>
                      <w:sz w:val="20"/>
                      <w:szCs w:val="20"/>
                    </w:rPr>
                    <w:t>ppm</w:t>
                  </w:r>
                  <w:proofErr w:type="spellEnd"/>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w:t>
                  </w:r>
                </w:p>
              </w:tc>
            </w:tr>
            <w:tr w:rsidR="00CC1BE9" w:rsidTr="00E22BB5">
              <w:trPr>
                <w:trHeight w:val="255"/>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 xml:space="preserve">Oltre 55 </w:t>
                  </w:r>
                  <w:proofErr w:type="spellStart"/>
                  <w:r>
                    <w:rPr>
                      <w:rFonts w:ascii="Calibri" w:hAnsi="Calibri" w:cs="Arial"/>
                      <w:sz w:val="20"/>
                      <w:szCs w:val="20"/>
                    </w:rPr>
                    <w:t>pmm</w:t>
                  </w:r>
                  <w:proofErr w:type="spellEnd"/>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r>
            <w:tr w:rsidR="00CC1BE9" w:rsidTr="00E22BB5">
              <w:trPr>
                <w:trHeight w:val="255"/>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r>
            <w:tr w:rsidR="00CC1BE9" w:rsidTr="00E22BB5">
              <w:trPr>
                <w:trHeight w:val="255"/>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Materiali di consumo originali</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r>
            <w:tr w:rsidR="00CC1BE9" w:rsidTr="00E22BB5">
              <w:trPr>
                <w:trHeight w:val="255"/>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r>
                    <w:rPr>
                      <w:rFonts w:ascii="Calibri" w:hAnsi="Calibri" w:cs="Arial"/>
                      <w:sz w:val="20"/>
                      <w:szCs w:val="20"/>
                    </w:rPr>
                    <w:t>Materiali di consumo rigenerati</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704"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762"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848"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CC1BE9" w:rsidRDefault="00CC1BE9" w:rsidP="00E22BB5">
                  <w:pPr>
                    <w:jc w:val="both"/>
                    <w:rPr>
                      <w:rFonts w:ascii="Calibri" w:hAnsi="Calibri" w:cs="Arial"/>
                      <w:sz w:val="20"/>
                      <w:szCs w:val="20"/>
                    </w:rPr>
                  </w:pPr>
                </w:p>
              </w:tc>
            </w:tr>
          </w:tbl>
          <w:p w:rsidR="00CC1BE9" w:rsidRDefault="00CC1BE9" w:rsidP="00E22BB5">
            <w:pPr>
              <w:ind w:left="284"/>
              <w:jc w:val="both"/>
              <w:rPr>
                <w:rFonts w:asciiTheme="minorHAnsi" w:hAnsiTheme="minorHAnsi" w:cs="Arial"/>
                <w:bCs/>
                <w:sz w:val="20"/>
                <w:szCs w:val="20"/>
              </w:rPr>
            </w:pPr>
          </w:p>
        </w:tc>
      </w:tr>
    </w:tbl>
    <w:p w:rsidR="00CC1BE9" w:rsidRDefault="00CC1BE9" w:rsidP="00CC1BE9">
      <w:pPr>
        <w:spacing w:line="276" w:lineRule="auto"/>
        <w:jc w:val="both"/>
        <w:rPr>
          <w:rFonts w:asciiTheme="minorHAnsi" w:hAnsiTheme="minorHAnsi" w:cs="Arial"/>
          <w:bCs/>
          <w:sz w:val="20"/>
          <w:szCs w:val="20"/>
        </w:rPr>
      </w:pPr>
    </w:p>
    <w:p w:rsidR="00CC1BE9" w:rsidRDefault="00CC1BE9" w:rsidP="00010CE4">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Indicare se e quali difficoltà si riscontrano nell’implementazione dei Criteri Ambientali Minimi con particolare riferimento alla fornitura di almeno il 30% di materiale di consumo rigenerato in </w:t>
      </w:r>
      <w:r>
        <w:rPr>
          <w:rFonts w:asciiTheme="minorHAnsi" w:hAnsiTheme="minorHAnsi" w:cs="Arial"/>
          <w:bCs/>
          <w:sz w:val="20"/>
          <w:szCs w:val="20"/>
        </w:rPr>
        <w:lastRenderedPageBreak/>
        <w:t>riferimento a quanto previsto dal Decreto del Ministero della Transizione Ecologica del</w:t>
      </w:r>
      <w:hyperlink r:id="rId11" w:tgtFrame="_blank" w:tooltip="DM 17 ottobre 2019" w:history="1">
        <w:r>
          <w:rPr>
            <w:rStyle w:val="Collegamentoipertestuale"/>
            <w:rFonts w:asciiTheme="minorHAnsi" w:hAnsiTheme="minorHAnsi" w:cs="Arial"/>
            <w:b/>
            <w:bCs/>
            <w:sz w:val="20"/>
            <w:szCs w:val="20"/>
          </w:rPr>
          <w:t xml:space="preserve"> 17 ottobre 2019</w:t>
        </w:r>
      </w:hyperlink>
      <w:r>
        <w:rPr>
          <w:rFonts w:asciiTheme="minorHAnsi" w:hAnsiTheme="minorHAnsi" w:cs="Arial"/>
          <w:bCs/>
          <w:sz w:val="20"/>
          <w:szCs w:val="20"/>
        </w:rPr>
        <w:t>, in G.U. n. 261 del 7 novembre 2019</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E22BB5">
            <w:pPr>
              <w:ind w:left="284"/>
              <w:jc w:val="both"/>
              <w:rPr>
                <w:rFonts w:asciiTheme="minorHAnsi" w:hAnsiTheme="minorHAnsi" w:cs="Arial"/>
                <w:bCs/>
                <w:sz w:val="20"/>
                <w:szCs w:val="20"/>
              </w:rPr>
            </w:pPr>
          </w:p>
        </w:tc>
      </w:tr>
    </w:tbl>
    <w:p w:rsidR="00CC1BE9" w:rsidRDefault="00CC1BE9" w:rsidP="00CC1BE9">
      <w:pPr>
        <w:spacing w:after="120" w:line="276" w:lineRule="auto"/>
        <w:jc w:val="both"/>
        <w:rPr>
          <w:rFonts w:asciiTheme="minorHAnsi" w:hAnsiTheme="minorHAnsi" w:cs="Arial"/>
          <w:bCs/>
          <w:sz w:val="20"/>
          <w:szCs w:val="20"/>
        </w:rPr>
      </w:pPr>
    </w:p>
    <w:p w:rsidR="00CC1BE9" w:rsidRDefault="00CC1BE9" w:rsidP="00010CE4">
      <w:pPr>
        <w:numPr>
          <w:ilvl w:val="0"/>
          <w:numId w:val="4"/>
        </w:numPr>
        <w:spacing w:after="120" w:line="276" w:lineRule="auto"/>
        <w:jc w:val="both"/>
        <w:rPr>
          <w:rFonts w:asciiTheme="minorHAnsi" w:hAnsiTheme="minorHAnsi" w:cs="Arial"/>
          <w:bCs/>
          <w:sz w:val="20"/>
          <w:szCs w:val="20"/>
        </w:rPr>
      </w:pPr>
      <w:r>
        <w:rPr>
          <w:rFonts w:asciiTheme="minorHAnsi" w:hAnsiTheme="minorHAnsi" w:cs="Arial"/>
          <w:bCs/>
          <w:sz w:val="20"/>
          <w:szCs w:val="20"/>
        </w:rPr>
        <w:t>Indicare quali prodotti o servizi innovativi si proporranno nell’immediato futuro</w:t>
      </w:r>
      <w:r>
        <w:t xml:space="preserve"> </w:t>
      </w:r>
      <w:r>
        <w:rPr>
          <w:rFonts w:asciiTheme="minorHAnsi" w:hAnsiTheme="minorHAnsi" w:cs="Arial"/>
          <w:bCs/>
          <w:sz w:val="20"/>
          <w:szCs w:val="20"/>
        </w:rPr>
        <w:t>con particolare riferimento ad aspetti innovativi della stessa e della sua esecuzione (ad esempio, processo produttivo nuovo o che ha subito significativi miglioramenti tra cui quelli relativi ai processi di produzione o quelli che riguardano un nuovo metodo di commercializzazione o organizzativo nelle prassi commerciali, nell'organizzazione del posto di lavoro o nelle relazioni esterne che possa portare vantaggi di tipo ambientale e/o sociale)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E22BB5">
            <w:pPr>
              <w:ind w:left="284"/>
              <w:jc w:val="both"/>
              <w:rPr>
                <w:rFonts w:asciiTheme="minorHAnsi" w:hAnsiTheme="minorHAnsi" w:cs="Arial"/>
                <w:bCs/>
                <w:sz w:val="20"/>
                <w:szCs w:val="20"/>
              </w:rPr>
            </w:pPr>
          </w:p>
        </w:tc>
      </w:tr>
    </w:tbl>
    <w:p w:rsidR="00CC1BE9" w:rsidRDefault="00CC1BE9" w:rsidP="00CC1BE9">
      <w:pPr>
        <w:spacing w:line="276" w:lineRule="auto"/>
        <w:jc w:val="both"/>
        <w:rPr>
          <w:rFonts w:asciiTheme="minorHAnsi" w:hAnsiTheme="minorHAnsi" w:cs="Arial"/>
          <w:bCs/>
          <w:sz w:val="20"/>
          <w:szCs w:val="20"/>
        </w:rPr>
      </w:pPr>
    </w:p>
    <w:p w:rsidR="00CC1BE9" w:rsidRPr="00B53918" w:rsidRDefault="00CC1BE9" w:rsidP="00010CE4">
      <w:pPr>
        <w:numPr>
          <w:ilvl w:val="0"/>
          <w:numId w:val="4"/>
        </w:numPr>
        <w:tabs>
          <w:tab w:val="clear" w:pos="360"/>
        </w:tabs>
        <w:spacing w:after="120" w:line="276" w:lineRule="auto"/>
        <w:jc w:val="both"/>
        <w:rPr>
          <w:rFonts w:ascii="Calibri" w:hAnsi="Calibri"/>
          <w:sz w:val="20"/>
        </w:rPr>
      </w:pPr>
      <w:r w:rsidRPr="00B53918">
        <w:rPr>
          <w:rFonts w:ascii="Calibri" w:hAnsi="Calibri"/>
          <w:sz w:val="20"/>
        </w:rPr>
        <w:t>Ritiene che i quantitativi dei singoli lotti e la dimensione complessiva della precedente edizione portino a dei costi diretti/indiretti troppo onerosi per la vostra Azienda? Può indicare le ragioni?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E22BB5">
            <w:pPr>
              <w:keepNext/>
              <w:ind w:left="284"/>
              <w:jc w:val="both"/>
              <w:rPr>
                <w:rFonts w:asciiTheme="minorHAnsi" w:hAnsiTheme="minorHAnsi" w:cs="Arial"/>
                <w:bCs/>
                <w:sz w:val="20"/>
                <w:szCs w:val="20"/>
              </w:rPr>
            </w:pPr>
          </w:p>
        </w:tc>
      </w:tr>
    </w:tbl>
    <w:p w:rsidR="00CC1BE9" w:rsidRPr="00B53918" w:rsidRDefault="00CC1BE9" w:rsidP="00CC1BE9">
      <w:pPr>
        <w:spacing w:after="120" w:line="276" w:lineRule="auto"/>
        <w:jc w:val="both"/>
        <w:rPr>
          <w:rFonts w:ascii="Calibri" w:hAnsi="Calibri"/>
          <w:b/>
          <w:sz w:val="20"/>
        </w:rPr>
      </w:pPr>
    </w:p>
    <w:p w:rsidR="00CC1BE9" w:rsidRPr="00D6465E" w:rsidRDefault="00CC1BE9" w:rsidP="00010CE4">
      <w:pPr>
        <w:pStyle w:val="Paragrafoelenco"/>
        <w:numPr>
          <w:ilvl w:val="0"/>
          <w:numId w:val="4"/>
        </w:numPr>
        <w:jc w:val="both"/>
        <w:rPr>
          <w:rFonts w:asciiTheme="minorHAnsi" w:hAnsiTheme="minorHAnsi" w:cs="Arial"/>
          <w:bCs/>
          <w:sz w:val="20"/>
          <w:szCs w:val="20"/>
        </w:rPr>
      </w:pPr>
      <w:r w:rsidRPr="00ED4177">
        <w:rPr>
          <w:rFonts w:asciiTheme="minorHAnsi" w:hAnsiTheme="minorHAnsi" w:cs="Arial"/>
          <w:bCs/>
          <w:sz w:val="20"/>
          <w:szCs w:val="20"/>
        </w:rPr>
        <w:t>Oltre alle caratteristiche tecniche identificate nelle precedenti edizioni, ritiene ne esistano altre che caratterizzino le apparecchiature oggetto della presente Consultazione? Perché?</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RPr="00D6465E" w:rsidTr="00E22BB5">
        <w:trPr>
          <w:trHeight w:val="1824"/>
        </w:trPr>
        <w:tc>
          <w:tcPr>
            <w:tcW w:w="8494" w:type="dxa"/>
            <w:shd w:val="clear" w:color="auto" w:fill="F2F2F2" w:themeFill="background1" w:themeFillShade="F2"/>
          </w:tcPr>
          <w:p w:rsidR="00CC1BE9" w:rsidRPr="00D6465E" w:rsidRDefault="00CC1BE9" w:rsidP="00E22BB5">
            <w:pPr>
              <w:jc w:val="both"/>
              <w:rPr>
                <w:rFonts w:asciiTheme="minorHAnsi" w:hAnsiTheme="minorHAnsi" w:cs="Arial"/>
                <w:bCs/>
                <w:sz w:val="20"/>
                <w:szCs w:val="20"/>
              </w:rPr>
            </w:pPr>
          </w:p>
        </w:tc>
      </w:tr>
    </w:tbl>
    <w:p w:rsidR="00CC1BE9" w:rsidRDefault="00CC1BE9" w:rsidP="00CC1BE9">
      <w:pPr>
        <w:jc w:val="both"/>
        <w:rPr>
          <w:rFonts w:asciiTheme="minorHAnsi" w:hAnsiTheme="minorHAnsi" w:cs="Arial"/>
          <w:bCs/>
          <w:sz w:val="20"/>
          <w:szCs w:val="20"/>
        </w:rPr>
      </w:pPr>
    </w:p>
    <w:p w:rsidR="00CC1BE9" w:rsidRPr="00ED4177" w:rsidRDefault="00CC1BE9" w:rsidP="00010CE4">
      <w:pPr>
        <w:pStyle w:val="Paragrafoelenco"/>
        <w:numPr>
          <w:ilvl w:val="0"/>
          <w:numId w:val="4"/>
        </w:numPr>
        <w:jc w:val="both"/>
        <w:rPr>
          <w:rFonts w:asciiTheme="minorHAnsi" w:hAnsiTheme="minorHAnsi" w:cs="Arial"/>
          <w:bCs/>
          <w:sz w:val="20"/>
          <w:szCs w:val="20"/>
        </w:rPr>
      </w:pPr>
      <w:r w:rsidRPr="00ED4177">
        <w:rPr>
          <w:rFonts w:asciiTheme="minorHAnsi" w:hAnsiTheme="minorHAnsi" w:cs="Arial"/>
          <w:bCs/>
          <w:sz w:val="20"/>
          <w:szCs w:val="20"/>
        </w:rPr>
        <w:t>Ritiene che sia opportuno prevedere ulteriori componenti e/o servizi aggiuntivi opzionali oltre a quelli identificati nelle precedenti edizioni? Quali prevedrebbe? Per quale motivo?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RPr="00D6465E" w:rsidTr="00E22BB5">
        <w:trPr>
          <w:trHeight w:val="1824"/>
        </w:trPr>
        <w:tc>
          <w:tcPr>
            <w:tcW w:w="8494" w:type="dxa"/>
            <w:shd w:val="clear" w:color="auto" w:fill="F2F2F2" w:themeFill="background1" w:themeFillShade="F2"/>
          </w:tcPr>
          <w:p w:rsidR="00CC1BE9" w:rsidRPr="00D6465E" w:rsidRDefault="00CC1BE9" w:rsidP="00E22BB5">
            <w:pPr>
              <w:jc w:val="both"/>
              <w:rPr>
                <w:rFonts w:asciiTheme="minorHAnsi" w:hAnsiTheme="minorHAnsi" w:cs="Arial"/>
                <w:bCs/>
                <w:sz w:val="20"/>
                <w:szCs w:val="20"/>
              </w:rPr>
            </w:pPr>
          </w:p>
        </w:tc>
      </w:tr>
    </w:tbl>
    <w:p w:rsidR="00CC1BE9" w:rsidRDefault="00CC1BE9" w:rsidP="00CC1BE9">
      <w:pPr>
        <w:keepNext/>
        <w:ind w:left="284"/>
        <w:jc w:val="both"/>
        <w:rPr>
          <w:rFonts w:asciiTheme="minorHAnsi" w:hAnsiTheme="minorHAnsi" w:cs="Arial"/>
          <w:bCs/>
          <w:sz w:val="20"/>
          <w:szCs w:val="20"/>
        </w:rPr>
      </w:pPr>
    </w:p>
    <w:p w:rsidR="00CC1BE9" w:rsidRPr="00D6465E" w:rsidRDefault="00CC1BE9" w:rsidP="00010CE4">
      <w:pPr>
        <w:pStyle w:val="Paragrafoelenco"/>
        <w:numPr>
          <w:ilvl w:val="0"/>
          <w:numId w:val="4"/>
        </w:numPr>
        <w:jc w:val="both"/>
        <w:rPr>
          <w:rFonts w:asciiTheme="minorHAnsi" w:hAnsiTheme="minorHAnsi" w:cs="Arial"/>
          <w:bCs/>
          <w:sz w:val="20"/>
          <w:szCs w:val="20"/>
        </w:rPr>
      </w:pPr>
      <w:r w:rsidRPr="00D6465E">
        <w:rPr>
          <w:rFonts w:asciiTheme="minorHAnsi" w:hAnsiTheme="minorHAnsi" w:cs="Arial"/>
          <w:bCs/>
          <w:sz w:val="20"/>
          <w:szCs w:val="20"/>
        </w:rPr>
        <w:t>Quali tipologie di apparecchiature si ritengono più adatte a soddisfare i fabbisogni della Pubblica Amministrazione? Quali aggiornamenti rispetto all’edizione precedente si renderebbero opportuni?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RPr="00D6465E" w:rsidTr="00E22BB5">
        <w:trPr>
          <w:trHeight w:val="1824"/>
        </w:trPr>
        <w:tc>
          <w:tcPr>
            <w:tcW w:w="8494" w:type="dxa"/>
            <w:shd w:val="clear" w:color="auto" w:fill="F2F2F2" w:themeFill="background1" w:themeFillShade="F2"/>
          </w:tcPr>
          <w:p w:rsidR="00CC1BE9" w:rsidRPr="00D6465E" w:rsidRDefault="00CC1BE9" w:rsidP="00E22BB5">
            <w:pPr>
              <w:jc w:val="both"/>
              <w:rPr>
                <w:rFonts w:asciiTheme="minorHAnsi" w:hAnsiTheme="minorHAnsi" w:cs="Arial"/>
                <w:bCs/>
                <w:sz w:val="20"/>
                <w:szCs w:val="20"/>
              </w:rPr>
            </w:pPr>
          </w:p>
        </w:tc>
      </w:tr>
    </w:tbl>
    <w:p w:rsidR="00CC1BE9" w:rsidRDefault="00CC1BE9" w:rsidP="00CC1BE9">
      <w:pPr>
        <w:pStyle w:val="Paragrafoelenco"/>
        <w:ind w:left="360"/>
        <w:jc w:val="both"/>
        <w:rPr>
          <w:rFonts w:asciiTheme="minorHAnsi" w:hAnsiTheme="minorHAnsi" w:cs="Arial"/>
          <w:bCs/>
          <w:sz w:val="20"/>
          <w:szCs w:val="20"/>
        </w:rPr>
      </w:pPr>
    </w:p>
    <w:p w:rsidR="00CC1BE9" w:rsidRDefault="00CC1BE9" w:rsidP="00010CE4">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 xml:space="preserve">Indicare la capacità distributiva (delivery e installazione a partire dall'accettazione dell'ordine) relativamente ai prodotti oggetto della presente iniziativa. Intesa come numero di prodotti consegnati mensilmente, in relazione al luogo di consegna.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010CE4">
            <w:pPr>
              <w:pStyle w:val="BodyText21"/>
              <w:numPr>
                <w:ilvl w:val="0"/>
                <w:numId w:val="6"/>
              </w:numPr>
              <w:spacing w:line="360" w:lineRule="auto"/>
              <w:rPr>
                <w:rFonts w:ascii="Calibri" w:hAnsi="Calibri" w:cs="Arial"/>
                <w:sz w:val="20"/>
                <w:szCs w:val="20"/>
              </w:rPr>
            </w:pPr>
            <w:r>
              <w:rPr>
                <w:rFonts w:ascii="Calibri" w:hAnsi="Calibri" w:cs="Arial"/>
                <w:sz w:val="20"/>
                <w:szCs w:val="20"/>
              </w:rPr>
              <w:t>Capoluoghi di regione: ____________ (n. apparecchiature/mese)</w:t>
            </w:r>
          </w:p>
          <w:p w:rsidR="00CC1BE9" w:rsidRDefault="00CC1BE9" w:rsidP="00010CE4">
            <w:pPr>
              <w:pStyle w:val="BodyText21"/>
              <w:numPr>
                <w:ilvl w:val="0"/>
                <w:numId w:val="6"/>
              </w:numPr>
              <w:spacing w:line="360" w:lineRule="auto"/>
              <w:rPr>
                <w:rFonts w:ascii="Calibri" w:hAnsi="Calibri" w:cs="Arial"/>
                <w:sz w:val="20"/>
                <w:szCs w:val="20"/>
              </w:rPr>
            </w:pPr>
            <w:r>
              <w:rPr>
                <w:rFonts w:ascii="Calibri" w:hAnsi="Calibri" w:cs="Arial"/>
                <w:sz w:val="20"/>
                <w:szCs w:val="20"/>
              </w:rPr>
              <w:t>Centri minori: ______________ (n. prodotti/mese)</w:t>
            </w:r>
          </w:p>
          <w:p w:rsidR="00CC1BE9" w:rsidRDefault="00CC1BE9" w:rsidP="00E22BB5">
            <w:pPr>
              <w:pStyle w:val="Paragrafoelenco"/>
              <w:ind w:left="360"/>
              <w:jc w:val="both"/>
              <w:rPr>
                <w:rFonts w:asciiTheme="minorHAnsi" w:hAnsiTheme="minorHAnsi" w:cs="Arial"/>
                <w:bCs/>
                <w:sz w:val="20"/>
                <w:szCs w:val="20"/>
              </w:rPr>
            </w:pPr>
          </w:p>
        </w:tc>
      </w:tr>
    </w:tbl>
    <w:p w:rsidR="00CC1BE9" w:rsidRDefault="00CC1BE9" w:rsidP="00CC1BE9">
      <w:pPr>
        <w:spacing w:line="276" w:lineRule="auto"/>
        <w:jc w:val="both"/>
        <w:rPr>
          <w:rFonts w:asciiTheme="minorHAnsi" w:hAnsiTheme="minorHAnsi" w:cs="Arial"/>
          <w:bCs/>
          <w:sz w:val="20"/>
          <w:szCs w:val="20"/>
        </w:rPr>
      </w:pPr>
    </w:p>
    <w:p w:rsidR="00CC1BE9" w:rsidRPr="00FF2364" w:rsidRDefault="00CC1BE9" w:rsidP="00010CE4">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 xml:space="preserve">Indicare i canali di vendita (GDO, GDS, </w:t>
      </w:r>
      <w:proofErr w:type="spellStart"/>
      <w:r>
        <w:rPr>
          <w:rFonts w:asciiTheme="minorHAnsi" w:hAnsiTheme="minorHAnsi" w:cs="Arial"/>
          <w:bCs/>
          <w:sz w:val="20"/>
          <w:szCs w:val="20"/>
        </w:rPr>
        <w:t>retail</w:t>
      </w:r>
      <w:proofErr w:type="spellEnd"/>
      <w:r>
        <w:rPr>
          <w:rFonts w:asciiTheme="minorHAnsi" w:hAnsiTheme="minorHAnsi" w:cs="Arial"/>
          <w:bCs/>
          <w:sz w:val="20"/>
          <w:szCs w:val="20"/>
        </w:rPr>
        <w:t>, e-commerce, ...) utilizzati dalla Vostra azienda e qual è la suddivisione percentuale per canale del vostro fatturato.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E22BB5">
            <w:pPr>
              <w:pStyle w:val="BodyText21"/>
              <w:spacing w:line="360" w:lineRule="auto"/>
              <w:rPr>
                <w:rFonts w:asciiTheme="minorHAnsi" w:hAnsiTheme="minorHAnsi" w:cs="Arial"/>
                <w:bCs/>
                <w:sz w:val="20"/>
                <w:szCs w:val="20"/>
              </w:rPr>
            </w:pPr>
          </w:p>
        </w:tc>
      </w:tr>
    </w:tbl>
    <w:p w:rsidR="00CC1BE9" w:rsidRDefault="00CC1BE9" w:rsidP="00CC1BE9">
      <w:pPr>
        <w:spacing w:line="276" w:lineRule="auto"/>
        <w:jc w:val="both"/>
        <w:rPr>
          <w:rFonts w:asciiTheme="minorHAnsi" w:hAnsiTheme="minorHAnsi" w:cs="Arial"/>
          <w:bCs/>
          <w:sz w:val="20"/>
          <w:szCs w:val="20"/>
        </w:rPr>
      </w:pPr>
    </w:p>
    <w:p w:rsidR="00CC1BE9" w:rsidRDefault="00CC1BE9" w:rsidP="00010CE4">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 xml:space="preserve">Indicare le eco-etichette di tipo I (Energy Star, TCO </w:t>
      </w:r>
      <w:proofErr w:type="spellStart"/>
      <w:r>
        <w:rPr>
          <w:rFonts w:asciiTheme="minorHAnsi" w:hAnsiTheme="minorHAnsi" w:cs="Arial"/>
          <w:bCs/>
          <w:sz w:val="20"/>
          <w:szCs w:val="20"/>
        </w:rPr>
        <w:t>Certified</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der</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Blaue</w:t>
      </w:r>
      <w:proofErr w:type="spellEnd"/>
      <w:r>
        <w:rPr>
          <w:rFonts w:asciiTheme="minorHAnsi" w:hAnsiTheme="minorHAnsi" w:cs="Arial"/>
          <w:bCs/>
          <w:sz w:val="20"/>
          <w:szCs w:val="20"/>
        </w:rPr>
        <w:t xml:space="preserve">-Engel, </w:t>
      </w:r>
      <w:proofErr w:type="spellStart"/>
      <w:r>
        <w:rPr>
          <w:rFonts w:asciiTheme="minorHAnsi" w:hAnsiTheme="minorHAnsi" w:cs="Arial"/>
          <w:bCs/>
          <w:sz w:val="20"/>
          <w:szCs w:val="20"/>
        </w:rPr>
        <w:t>Nordic</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Swan</w:t>
      </w:r>
      <w:proofErr w:type="spellEnd"/>
      <w:r>
        <w:rPr>
          <w:rFonts w:asciiTheme="minorHAnsi" w:hAnsiTheme="minorHAnsi" w:cs="Arial"/>
          <w:bCs/>
          <w:sz w:val="20"/>
          <w:szCs w:val="20"/>
        </w:rPr>
        <w:t xml:space="preserve"> ...) dei vostri prodotti.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010CE4">
            <w:pPr>
              <w:pStyle w:val="BodyText21"/>
              <w:numPr>
                <w:ilvl w:val="0"/>
                <w:numId w:val="6"/>
              </w:numPr>
              <w:spacing w:line="360" w:lineRule="auto"/>
              <w:rPr>
                <w:rFonts w:ascii="Calibri" w:hAnsi="Calibri" w:cs="Arial"/>
                <w:sz w:val="20"/>
                <w:szCs w:val="20"/>
              </w:rPr>
            </w:pPr>
            <w:r>
              <w:rPr>
                <w:rFonts w:ascii="Calibri" w:hAnsi="Calibri" w:cs="Arial"/>
                <w:sz w:val="20"/>
                <w:szCs w:val="20"/>
              </w:rPr>
              <w:t>Stampanti</w:t>
            </w:r>
          </w:p>
          <w:p w:rsidR="00CC1BE9" w:rsidRDefault="00CC1BE9" w:rsidP="00010CE4">
            <w:pPr>
              <w:pStyle w:val="BodyText21"/>
              <w:numPr>
                <w:ilvl w:val="0"/>
                <w:numId w:val="6"/>
              </w:numPr>
              <w:spacing w:line="360" w:lineRule="auto"/>
              <w:rPr>
                <w:rFonts w:ascii="Calibri" w:hAnsi="Calibri" w:cs="Arial"/>
                <w:sz w:val="20"/>
                <w:szCs w:val="20"/>
              </w:rPr>
            </w:pPr>
            <w:r>
              <w:rPr>
                <w:rFonts w:ascii="Calibri" w:hAnsi="Calibri" w:cs="Arial"/>
                <w:sz w:val="20"/>
                <w:szCs w:val="20"/>
              </w:rPr>
              <w:t>Apparecchiature multifunzione</w:t>
            </w:r>
          </w:p>
          <w:p w:rsidR="00CC1BE9" w:rsidRDefault="00CC1BE9" w:rsidP="00010CE4">
            <w:pPr>
              <w:pStyle w:val="BodyText21"/>
              <w:numPr>
                <w:ilvl w:val="0"/>
                <w:numId w:val="6"/>
              </w:numPr>
              <w:spacing w:line="360" w:lineRule="auto"/>
              <w:rPr>
                <w:rFonts w:ascii="Calibri" w:hAnsi="Calibri" w:cs="Arial"/>
                <w:sz w:val="20"/>
                <w:szCs w:val="20"/>
              </w:rPr>
            </w:pPr>
            <w:r>
              <w:rPr>
                <w:rFonts w:ascii="Calibri" w:hAnsi="Calibri" w:cs="Arial"/>
                <w:sz w:val="20"/>
                <w:szCs w:val="20"/>
              </w:rPr>
              <w:t>Materiali di consumo originali</w:t>
            </w:r>
          </w:p>
          <w:p w:rsidR="00CC1BE9" w:rsidRDefault="00CC1BE9" w:rsidP="00010CE4">
            <w:pPr>
              <w:pStyle w:val="BodyText21"/>
              <w:numPr>
                <w:ilvl w:val="0"/>
                <w:numId w:val="6"/>
              </w:numPr>
              <w:spacing w:line="360" w:lineRule="auto"/>
              <w:rPr>
                <w:rFonts w:ascii="Calibri" w:hAnsi="Calibri" w:cs="Arial"/>
                <w:sz w:val="20"/>
                <w:szCs w:val="20"/>
              </w:rPr>
            </w:pPr>
            <w:r>
              <w:rPr>
                <w:rFonts w:ascii="Calibri" w:hAnsi="Calibri" w:cs="Arial"/>
                <w:sz w:val="20"/>
                <w:szCs w:val="20"/>
              </w:rPr>
              <w:t>Materiali di consumo rigenerati</w:t>
            </w:r>
          </w:p>
          <w:p w:rsidR="00CC1BE9" w:rsidRDefault="00CC1BE9" w:rsidP="00E22BB5">
            <w:pPr>
              <w:pStyle w:val="BodyText21"/>
              <w:spacing w:line="360" w:lineRule="auto"/>
              <w:rPr>
                <w:rFonts w:asciiTheme="minorHAnsi" w:hAnsiTheme="minorHAnsi" w:cs="Arial"/>
                <w:bCs/>
                <w:sz w:val="20"/>
                <w:szCs w:val="20"/>
              </w:rPr>
            </w:pPr>
          </w:p>
        </w:tc>
      </w:tr>
    </w:tbl>
    <w:p w:rsidR="00CC1BE9" w:rsidRDefault="00CC1BE9" w:rsidP="00CC1BE9">
      <w:pPr>
        <w:spacing w:line="276" w:lineRule="auto"/>
        <w:jc w:val="both"/>
        <w:rPr>
          <w:rFonts w:asciiTheme="minorHAnsi" w:hAnsiTheme="minorHAnsi" w:cs="Arial"/>
          <w:bCs/>
          <w:sz w:val="20"/>
          <w:szCs w:val="20"/>
        </w:rPr>
      </w:pPr>
    </w:p>
    <w:p w:rsidR="00CC1BE9" w:rsidRDefault="00CC1BE9" w:rsidP="00010CE4">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lastRenderedPageBreak/>
        <w:t xml:space="preserve">Indicare se e quali tipologie di laboratori accreditati ISO 17025 la sua azienda si avvale per la esecuzione di test di prova per il controllo di parametri ambientali.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010CE4">
            <w:pPr>
              <w:pStyle w:val="BodyText21"/>
              <w:numPr>
                <w:ilvl w:val="0"/>
                <w:numId w:val="6"/>
              </w:numPr>
              <w:spacing w:line="360" w:lineRule="auto"/>
              <w:rPr>
                <w:rFonts w:ascii="Calibri" w:hAnsi="Calibri" w:cs="Arial"/>
                <w:sz w:val="20"/>
                <w:szCs w:val="20"/>
              </w:rPr>
            </w:pPr>
            <w:r>
              <w:rPr>
                <w:rFonts w:ascii="Calibri" w:hAnsi="Calibri" w:cs="Arial"/>
                <w:sz w:val="20"/>
                <w:szCs w:val="20"/>
              </w:rPr>
              <w:t>Stampanti</w:t>
            </w:r>
          </w:p>
          <w:p w:rsidR="00CC1BE9" w:rsidRDefault="00CC1BE9" w:rsidP="00010CE4">
            <w:pPr>
              <w:pStyle w:val="BodyText21"/>
              <w:numPr>
                <w:ilvl w:val="0"/>
                <w:numId w:val="6"/>
              </w:numPr>
              <w:spacing w:line="360" w:lineRule="auto"/>
              <w:rPr>
                <w:rFonts w:ascii="Calibri" w:hAnsi="Calibri" w:cs="Arial"/>
                <w:sz w:val="20"/>
                <w:szCs w:val="20"/>
              </w:rPr>
            </w:pPr>
            <w:r>
              <w:rPr>
                <w:rFonts w:ascii="Calibri" w:hAnsi="Calibri" w:cs="Arial"/>
                <w:sz w:val="20"/>
                <w:szCs w:val="20"/>
              </w:rPr>
              <w:t>Apparecchiature multifunzione</w:t>
            </w:r>
          </w:p>
          <w:p w:rsidR="00CC1BE9" w:rsidRDefault="00CC1BE9" w:rsidP="00010CE4">
            <w:pPr>
              <w:pStyle w:val="BodyText21"/>
              <w:numPr>
                <w:ilvl w:val="0"/>
                <w:numId w:val="6"/>
              </w:numPr>
              <w:spacing w:line="360" w:lineRule="auto"/>
              <w:rPr>
                <w:rFonts w:ascii="Calibri" w:hAnsi="Calibri" w:cs="Arial"/>
                <w:sz w:val="20"/>
                <w:szCs w:val="20"/>
              </w:rPr>
            </w:pPr>
            <w:r>
              <w:rPr>
                <w:rFonts w:ascii="Calibri" w:hAnsi="Calibri" w:cs="Arial"/>
                <w:sz w:val="20"/>
                <w:szCs w:val="20"/>
              </w:rPr>
              <w:t>Materiali di consumo originali</w:t>
            </w:r>
          </w:p>
          <w:p w:rsidR="00CC1BE9" w:rsidRDefault="00CC1BE9" w:rsidP="00010CE4">
            <w:pPr>
              <w:pStyle w:val="BodyText21"/>
              <w:numPr>
                <w:ilvl w:val="0"/>
                <w:numId w:val="6"/>
              </w:numPr>
              <w:spacing w:line="360" w:lineRule="auto"/>
              <w:rPr>
                <w:rFonts w:ascii="Calibri" w:hAnsi="Calibri" w:cs="Arial"/>
                <w:sz w:val="20"/>
                <w:szCs w:val="20"/>
              </w:rPr>
            </w:pPr>
            <w:r>
              <w:rPr>
                <w:rFonts w:ascii="Calibri" w:hAnsi="Calibri" w:cs="Arial"/>
                <w:sz w:val="20"/>
                <w:szCs w:val="20"/>
              </w:rPr>
              <w:t>Materiali di consumo rigenerati</w:t>
            </w:r>
          </w:p>
          <w:p w:rsidR="00CC1BE9" w:rsidRDefault="00CC1BE9" w:rsidP="00E22BB5">
            <w:pPr>
              <w:pStyle w:val="BodyText21"/>
              <w:spacing w:line="360" w:lineRule="auto"/>
              <w:rPr>
                <w:rFonts w:asciiTheme="minorHAnsi" w:hAnsiTheme="minorHAnsi" w:cs="Arial"/>
                <w:bCs/>
                <w:sz w:val="20"/>
                <w:szCs w:val="20"/>
              </w:rPr>
            </w:pPr>
          </w:p>
        </w:tc>
      </w:tr>
    </w:tbl>
    <w:p w:rsidR="00CC1BE9" w:rsidRDefault="00CC1BE9" w:rsidP="00CC1BE9">
      <w:pPr>
        <w:spacing w:line="276" w:lineRule="auto"/>
        <w:jc w:val="both"/>
        <w:rPr>
          <w:rFonts w:asciiTheme="minorHAnsi" w:hAnsiTheme="minorHAnsi" w:cs="Arial"/>
          <w:bCs/>
          <w:sz w:val="20"/>
          <w:szCs w:val="20"/>
        </w:rPr>
      </w:pPr>
    </w:p>
    <w:p w:rsidR="00CC1BE9" w:rsidRDefault="00CC1BE9" w:rsidP="00010CE4">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 xml:space="preserve">Indicare quali difficoltà si sono riscontrate nell’ottenere eco-etichette di tipo I e/o rapporti di prova a fronte di un nuovo prodotto e/o rispetto alle prescrizioni delle edizioni precedenti e/o rispetto alle prescrizioni di precedenti gare pubbliche (es. tempi stretti per l'esecuzione dei test, indisponibilità del laboratorio accreditato, </w:t>
      </w:r>
      <w:proofErr w:type="spellStart"/>
      <w:r>
        <w:rPr>
          <w:rFonts w:asciiTheme="minorHAnsi" w:hAnsiTheme="minorHAnsi" w:cs="Arial"/>
          <w:bCs/>
          <w:sz w:val="20"/>
          <w:szCs w:val="20"/>
        </w:rPr>
        <w:t>etc</w:t>
      </w:r>
      <w:proofErr w:type="spellEnd"/>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E22BB5">
            <w:pPr>
              <w:pStyle w:val="BodyText21"/>
              <w:spacing w:line="360" w:lineRule="auto"/>
              <w:rPr>
                <w:rFonts w:asciiTheme="minorHAnsi" w:hAnsiTheme="minorHAnsi" w:cs="Arial"/>
                <w:bCs/>
                <w:sz w:val="20"/>
                <w:szCs w:val="20"/>
              </w:rPr>
            </w:pPr>
          </w:p>
        </w:tc>
      </w:tr>
    </w:tbl>
    <w:p w:rsidR="00CC1BE9" w:rsidRDefault="00CC1BE9" w:rsidP="00CC1BE9">
      <w:pPr>
        <w:spacing w:line="276" w:lineRule="auto"/>
        <w:jc w:val="both"/>
        <w:rPr>
          <w:rFonts w:asciiTheme="minorHAnsi" w:hAnsiTheme="minorHAnsi" w:cs="Arial"/>
          <w:bCs/>
          <w:sz w:val="20"/>
          <w:szCs w:val="20"/>
        </w:rPr>
      </w:pPr>
    </w:p>
    <w:p w:rsidR="00CC1BE9" w:rsidRDefault="00CC1BE9" w:rsidP="00010CE4">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 xml:space="preserve">Indicare la </w:t>
      </w:r>
      <w:proofErr w:type="spellStart"/>
      <w:r>
        <w:rPr>
          <w:rFonts w:asciiTheme="minorHAnsi" w:hAnsiTheme="minorHAnsi" w:cs="Arial"/>
          <w:bCs/>
          <w:sz w:val="20"/>
          <w:szCs w:val="20"/>
        </w:rPr>
        <w:t>roadmap</w:t>
      </w:r>
      <w:proofErr w:type="spellEnd"/>
      <w:r>
        <w:rPr>
          <w:rFonts w:asciiTheme="minorHAnsi" w:hAnsiTheme="minorHAnsi" w:cs="Arial"/>
          <w:bCs/>
          <w:sz w:val="20"/>
          <w:szCs w:val="20"/>
        </w:rPr>
        <w:t xml:space="preserve"> di prodotto, nel primo semestre 2023, relativamente sia alle componenti sia ai prodotti oggetto della presente consultazione, sia in termini di evoluzione tecnologica che di posizionamento economico.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E22BB5">
            <w:pPr>
              <w:pStyle w:val="BodyText21"/>
              <w:spacing w:line="360" w:lineRule="auto"/>
              <w:rPr>
                <w:rFonts w:asciiTheme="minorHAnsi" w:hAnsiTheme="minorHAnsi" w:cs="Arial"/>
                <w:bCs/>
                <w:sz w:val="20"/>
                <w:szCs w:val="20"/>
              </w:rPr>
            </w:pPr>
          </w:p>
        </w:tc>
      </w:tr>
    </w:tbl>
    <w:p w:rsidR="00CC1BE9" w:rsidRDefault="00CC1BE9" w:rsidP="00CC1BE9">
      <w:pPr>
        <w:spacing w:line="276" w:lineRule="auto"/>
        <w:jc w:val="both"/>
        <w:rPr>
          <w:rFonts w:asciiTheme="minorHAnsi" w:hAnsiTheme="minorHAnsi" w:cs="Arial"/>
          <w:bCs/>
          <w:sz w:val="20"/>
          <w:szCs w:val="20"/>
        </w:rPr>
      </w:pPr>
    </w:p>
    <w:p w:rsidR="00CC1BE9" w:rsidRPr="00FF2364" w:rsidRDefault="00CC1BE9" w:rsidP="00010CE4">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Indicare se si ritiene che i servizi previsti (Assistenza e Manutenzione, RAEE) siano idonei a soddisfare i fabbisogni specifici della Pubblica Amministrazione, così come definiti, o sia necessario apportare delle modifiche. Indicare quali altri servizi specifici per la PA si ritiene sarebbe necessario inserire nell’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E22BB5">
            <w:pPr>
              <w:pStyle w:val="BodyText21"/>
              <w:spacing w:line="360" w:lineRule="auto"/>
              <w:rPr>
                <w:rFonts w:asciiTheme="minorHAnsi" w:hAnsiTheme="minorHAnsi" w:cs="Arial"/>
                <w:bCs/>
                <w:sz w:val="20"/>
                <w:szCs w:val="20"/>
              </w:rPr>
            </w:pPr>
          </w:p>
        </w:tc>
      </w:tr>
    </w:tbl>
    <w:p w:rsidR="00CC1BE9" w:rsidRDefault="00CC1BE9" w:rsidP="00CC1BE9">
      <w:pPr>
        <w:spacing w:line="276" w:lineRule="auto"/>
        <w:jc w:val="both"/>
        <w:rPr>
          <w:rFonts w:asciiTheme="minorHAnsi" w:hAnsiTheme="minorHAnsi" w:cs="Arial"/>
          <w:bCs/>
          <w:sz w:val="20"/>
          <w:szCs w:val="20"/>
        </w:rPr>
      </w:pPr>
    </w:p>
    <w:p w:rsidR="00CC1BE9" w:rsidRDefault="00CC1BE9" w:rsidP="00010CE4">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 xml:space="preserve">Indicare, orientativamente, l’incidenza del costo della manodopera relativamente al costo complessivo dei soli servizi a corredo della fornitura. (quali ad esempio: consegna ed installazione, assistenza e manutenzione per 3 e 5 anni, integrazione dei sistemi di </w:t>
      </w:r>
      <w:proofErr w:type="spellStart"/>
      <w:r>
        <w:rPr>
          <w:rFonts w:asciiTheme="minorHAnsi" w:hAnsiTheme="minorHAnsi" w:cs="Arial"/>
          <w:bCs/>
          <w:sz w:val="20"/>
          <w:szCs w:val="20"/>
        </w:rPr>
        <w:t>trouble</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ticketing</w:t>
      </w:r>
      <w:proofErr w:type="spellEnd"/>
      <w:r>
        <w:rPr>
          <w:rFonts w:asciiTheme="minorHAnsi" w:hAnsiTheme="minorHAnsi" w:cs="Arial"/>
          <w:bCs/>
          <w:sz w:val="20"/>
          <w:szCs w:val="20"/>
        </w:rPr>
        <w:t xml:space="preserve"> delle Amministrazioni,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E22BB5">
            <w:pPr>
              <w:pStyle w:val="BodyText21"/>
              <w:spacing w:line="360" w:lineRule="auto"/>
              <w:rPr>
                <w:rFonts w:asciiTheme="minorHAnsi" w:hAnsiTheme="minorHAnsi" w:cs="Arial"/>
                <w:bCs/>
                <w:sz w:val="20"/>
                <w:szCs w:val="20"/>
              </w:rPr>
            </w:pPr>
          </w:p>
        </w:tc>
      </w:tr>
    </w:tbl>
    <w:p w:rsidR="00CC1BE9" w:rsidRDefault="00CC1BE9" w:rsidP="00CC1BE9">
      <w:pPr>
        <w:spacing w:line="276" w:lineRule="auto"/>
        <w:jc w:val="both"/>
        <w:rPr>
          <w:rFonts w:asciiTheme="minorHAnsi" w:hAnsiTheme="minorHAnsi" w:cs="Arial"/>
          <w:bCs/>
          <w:sz w:val="20"/>
          <w:szCs w:val="20"/>
        </w:rPr>
      </w:pPr>
    </w:p>
    <w:p w:rsidR="00CC1BE9" w:rsidRDefault="00CC1BE9" w:rsidP="00010CE4">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Indicare il numero di dipendenti dell’azienda nei due anni precedenti alla pubblicazione del presente documento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E22BB5">
            <w:pPr>
              <w:ind w:left="284"/>
              <w:jc w:val="both"/>
              <w:rPr>
                <w:rFonts w:asciiTheme="minorHAnsi" w:hAnsiTheme="minorHAnsi" w:cs="Arial"/>
                <w:bCs/>
                <w:sz w:val="20"/>
                <w:szCs w:val="20"/>
              </w:rPr>
            </w:pPr>
          </w:p>
        </w:tc>
      </w:tr>
    </w:tbl>
    <w:p w:rsidR="00CC1BE9" w:rsidRDefault="00CC1BE9" w:rsidP="00CC1BE9">
      <w:pPr>
        <w:spacing w:line="276" w:lineRule="auto"/>
        <w:ind w:left="284"/>
        <w:jc w:val="both"/>
        <w:rPr>
          <w:rFonts w:asciiTheme="minorHAnsi" w:hAnsiTheme="minorHAnsi" w:cs="Arial"/>
          <w:bCs/>
          <w:sz w:val="20"/>
          <w:szCs w:val="20"/>
        </w:rPr>
      </w:pPr>
    </w:p>
    <w:p w:rsidR="00CC1BE9" w:rsidRDefault="00CC1BE9" w:rsidP="00010CE4">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Quale contratto nazionale di lavoro è maggiormente applicato nel settore della Vostra 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E22BB5">
            <w:pPr>
              <w:ind w:left="284"/>
              <w:jc w:val="both"/>
              <w:rPr>
                <w:rFonts w:asciiTheme="minorHAnsi" w:hAnsiTheme="minorHAnsi" w:cs="Arial"/>
                <w:bCs/>
                <w:sz w:val="20"/>
                <w:szCs w:val="20"/>
              </w:rPr>
            </w:pPr>
          </w:p>
        </w:tc>
      </w:tr>
    </w:tbl>
    <w:p w:rsidR="00CC1BE9" w:rsidRDefault="00CC1BE9" w:rsidP="00CC1BE9">
      <w:pPr>
        <w:pStyle w:val="Paragrafoelenco"/>
        <w:spacing w:line="276" w:lineRule="auto"/>
        <w:ind w:left="360"/>
        <w:jc w:val="both"/>
        <w:rPr>
          <w:rFonts w:asciiTheme="minorHAnsi" w:hAnsiTheme="minorHAnsi" w:cs="Arial"/>
          <w:bCs/>
          <w:sz w:val="20"/>
          <w:szCs w:val="20"/>
        </w:rPr>
      </w:pPr>
    </w:p>
    <w:p w:rsidR="00CC1BE9" w:rsidRDefault="00CC1BE9" w:rsidP="00010CE4">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 xml:space="preserve">Ritiene la partecipazione alle gare pubbliche un’opportunità per la sua azienda? Può indicare le ragioni.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E22BB5">
            <w:pPr>
              <w:pStyle w:val="BodyText21"/>
              <w:spacing w:line="360" w:lineRule="auto"/>
              <w:rPr>
                <w:rFonts w:asciiTheme="minorHAnsi" w:hAnsiTheme="minorHAnsi" w:cs="Arial"/>
                <w:bCs/>
                <w:sz w:val="20"/>
                <w:szCs w:val="20"/>
              </w:rPr>
            </w:pPr>
          </w:p>
        </w:tc>
      </w:tr>
    </w:tbl>
    <w:p w:rsidR="00CC1BE9" w:rsidRDefault="00CC1BE9" w:rsidP="00CC1BE9">
      <w:pPr>
        <w:spacing w:line="276" w:lineRule="auto"/>
        <w:jc w:val="both"/>
        <w:rPr>
          <w:rFonts w:asciiTheme="minorHAnsi" w:hAnsiTheme="minorHAnsi" w:cs="Arial"/>
          <w:bCs/>
          <w:sz w:val="20"/>
          <w:szCs w:val="20"/>
        </w:rPr>
      </w:pPr>
    </w:p>
    <w:p w:rsidR="00CC1BE9" w:rsidRDefault="00CC1BE9" w:rsidP="00010CE4">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Indicare quali elementi si ritiene possano costituire un limite alla partecipazione della società alle Convenzioni e/o quali ragioni hanno spinto la sua azienda a non partecipare a iniziative precedenti.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E22BB5">
            <w:pPr>
              <w:pStyle w:val="BodyText21"/>
              <w:spacing w:line="360" w:lineRule="auto"/>
              <w:rPr>
                <w:rFonts w:asciiTheme="minorHAnsi" w:hAnsiTheme="minorHAnsi" w:cs="Arial"/>
                <w:bCs/>
                <w:sz w:val="20"/>
                <w:szCs w:val="20"/>
              </w:rPr>
            </w:pPr>
          </w:p>
        </w:tc>
      </w:tr>
    </w:tbl>
    <w:p w:rsidR="00CC1BE9" w:rsidRDefault="00CC1BE9" w:rsidP="00CC1BE9">
      <w:pPr>
        <w:spacing w:line="276" w:lineRule="auto"/>
        <w:jc w:val="both"/>
        <w:rPr>
          <w:rFonts w:asciiTheme="minorHAnsi" w:hAnsiTheme="minorHAnsi" w:cs="Arial"/>
          <w:bCs/>
          <w:sz w:val="20"/>
          <w:szCs w:val="20"/>
        </w:rPr>
      </w:pPr>
    </w:p>
    <w:p w:rsidR="00CC1BE9" w:rsidRDefault="00CC1BE9" w:rsidP="00010CE4">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Redigete un Rapporto sulla situazione del personale maschile e femminile in accordo con quanto previsto dall’art. 46 D.lgs. n. 198/2006?</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E22BB5">
            <w:pPr>
              <w:pStyle w:val="BodyText21"/>
              <w:spacing w:line="360" w:lineRule="auto"/>
              <w:rPr>
                <w:rFonts w:asciiTheme="minorHAnsi" w:hAnsiTheme="minorHAnsi" w:cs="Arial"/>
                <w:bCs/>
                <w:sz w:val="20"/>
                <w:szCs w:val="20"/>
              </w:rPr>
            </w:pPr>
          </w:p>
        </w:tc>
      </w:tr>
    </w:tbl>
    <w:p w:rsidR="00CC1BE9" w:rsidRDefault="00CC1BE9" w:rsidP="00CC1BE9">
      <w:pPr>
        <w:pStyle w:val="Paragrafoelenco"/>
        <w:ind w:left="360"/>
        <w:jc w:val="both"/>
        <w:rPr>
          <w:rFonts w:asciiTheme="minorHAnsi" w:hAnsiTheme="minorHAnsi" w:cs="Arial"/>
          <w:bCs/>
          <w:sz w:val="20"/>
          <w:szCs w:val="20"/>
        </w:rPr>
      </w:pPr>
    </w:p>
    <w:p w:rsidR="00CC1BE9" w:rsidRDefault="00CC1BE9" w:rsidP="00010CE4">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 xml:space="preserve">Assolvete agli obblighi </w:t>
      </w:r>
      <w:r w:rsidRPr="00FF2364">
        <w:rPr>
          <w:rFonts w:asciiTheme="minorHAnsi" w:hAnsiTheme="minorHAnsi" w:cs="Arial"/>
          <w:bCs/>
          <w:sz w:val="20"/>
          <w:szCs w:val="20"/>
        </w:rPr>
        <w:t>di cui alla legge 12 marzo 1999, n. 68</w:t>
      </w: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E22BB5">
            <w:pPr>
              <w:pStyle w:val="BodyText21"/>
              <w:spacing w:line="360" w:lineRule="auto"/>
              <w:rPr>
                <w:rFonts w:asciiTheme="minorHAnsi" w:hAnsiTheme="minorHAnsi" w:cs="Arial"/>
                <w:bCs/>
                <w:sz w:val="20"/>
                <w:szCs w:val="20"/>
              </w:rPr>
            </w:pPr>
          </w:p>
        </w:tc>
      </w:tr>
    </w:tbl>
    <w:p w:rsidR="00CC1BE9" w:rsidRPr="00FF2364" w:rsidRDefault="00CC1BE9" w:rsidP="00CC1BE9">
      <w:pPr>
        <w:jc w:val="both"/>
        <w:rPr>
          <w:rFonts w:asciiTheme="minorHAnsi" w:hAnsiTheme="minorHAnsi" w:cs="Arial"/>
          <w:bCs/>
          <w:sz w:val="20"/>
          <w:szCs w:val="20"/>
        </w:rPr>
      </w:pPr>
    </w:p>
    <w:p w:rsidR="00CC1BE9" w:rsidRPr="008F6773" w:rsidRDefault="00CC1BE9" w:rsidP="00010CE4">
      <w:pPr>
        <w:pStyle w:val="Paragrafoelenco"/>
        <w:numPr>
          <w:ilvl w:val="0"/>
          <w:numId w:val="4"/>
        </w:numPr>
        <w:jc w:val="both"/>
        <w:rPr>
          <w:rFonts w:asciiTheme="minorHAnsi" w:hAnsiTheme="minorHAnsi" w:cs="Arial"/>
          <w:bCs/>
          <w:sz w:val="20"/>
          <w:szCs w:val="20"/>
        </w:rPr>
      </w:pPr>
      <w:r w:rsidRPr="008F6773">
        <w:rPr>
          <w:rFonts w:asciiTheme="minorHAnsi" w:hAnsiTheme="minorHAnsi" w:cs="Arial"/>
          <w:bCs/>
          <w:sz w:val="20"/>
          <w:szCs w:val="20"/>
        </w:rPr>
        <w:t>Siete a conoscenza dell’obbligo di assicurare, in caso di aggiudicazione del contratto, una quota pari almeno al 30 per cento delle assunzioni necessarie per l'esecuzione del contratto o per la realizzazione di attività ad esso connesse o strumentali, di giovani con età inferiore a 36 anni e donne (art. 47 comma 4 Legge n. 108/2021)? Ravvisate particolari criticità in merito?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E22BB5">
            <w:pPr>
              <w:pStyle w:val="BodyText21"/>
              <w:spacing w:line="360" w:lineRule="auto"/>
              <w:rPr>
                <w:rFonts w:asciiTheme="minorHAnsi" w:hAnsiTheme="minorHAnsi" w:cs="Arial"/>
                <w:bCs/>
                <w:sz w:val="20"/>
                <w:szCs w:val="20"/>
              </w:rPr>
            </w:pPr>
          </w:p>
        </w:tc>
      </w:tr>
    </w:tbl>
    <w:p w:rsidR="00CC1BE9" w:rsidRPr="00FF2364" w:rsidRDefault="00CC1BE9" w:rsidP="00CC1BE9">
      <w:pPr>
        <w:jc w:val="both"/>
        <w:rPr>
          <w:rFonts w:asciiTheme="minorHAnsi" w:hAnsiTheme="minorHAnsi" w:cs="Arial"/>
          <w:bCs/>
          <w:sz w:val="20"/>
          <w:szCs w:val="20"/>
        </w:rPr>
      </w:pPr>
    </w:p>
    <w:p w:rsidR="00CC1BE9" w:rsidRDefault="00CC1BE9" w:rsidP="00010CE4">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Indicare eventuali ulteriori elementi o informazioni che ritenete possano essere utili allo sviluppo dell’iniziativa.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1BE9" w:rsidTr="00E22BB5">
        <w:trPr>
          <w:trHeight w:val="1824"/>
        </w:trPr>
        <w:tc>
          <w:tcPr>
            <w:tcW w:w="8494" w:type="dxa"/>
            <w:shd w:val="clear" w:color="auto" w:fill="F2F2F2" w:themeFill="background1" w:themeFillShade="F2"/>
          </w:tcPr>
          <w:p w:rsidR="00CC1BE9" w:rsidRDefault="00CC1BE9" w:rsidP="00E22BB5">
            <w:pPr>
              <w:pStyle w:val="BodyText21"/>
              <w:spacing w:line="360" w:lineRule="auto"/>
              <w:rPr>
                <w:rFonts w:asciiTheme="minorHAnsi" w:hAnsiTheme="minorHAnsi" w:cs="Arial"/>
                <w:bCs/>
                <w:sz w:val="20"/>
                <w:szCs w:val="20"/>
              </w:rPr>
            </w:pPr>
          </w:p>
        </w:tc>
      </w:tr>
    </w:tbl>
    <w:p w:rsidR="006C414B" w:rsidRDefault="006C414B">
      <w:pPr>
        <w:pStyle w:val="Paragrafoelenco"/>
        <w:spacing w:line="276" w:lineRule="auto"/>
        <w:ind w:left="360"/>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BBD" w:rsidRDefault="00D22BBD">
      <w:r>
        <w:separator/>
      </w:r>
    </w:p>
  </w:endnote>
  <w:endnote w:type="continuationSeparator" w:id="0">
    <w:p w:rsidR="00D22BBD" w:rsidRDefault="00D22BBD">
      <w:r>
        <w:continuationSeparator/>
      </w:r>
    </w:p>
  </w:endnote>
  <w:endnote w:type="continuationNotice" w:id="1">
    <w:p w:rsidR="00D22BBD" w:rsidRDefault="00D22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832AB">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832AB">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832AB">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832AB">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Pr>
        <w:rFonts w:asciiTheme="minorHAnsi" w:hAnsiTheme="minorHAnsi"/>
        <w:iCs/>
        <w:color w:val="C0C0C0"/>
        <w:sz w:val="16"/>
        <w:szCs w:val="16"/>
      </w:rPr>
      <w:t xml:space="preserve">Consultazione del mercato per </w:t>
    </w:r>
    <w:r w:rsidR="001F6C97">
      <w:rPr>
        <w:rFonts w:asciiTheme="minorHAnsi" w:hAnsiTheme="minorHAnsi"/>
        <w:iCs/>
        <w:color w:val="C0C0C0"/>
        <w:sz w:val="16"/>
        <w:szCs w:val="16"/>
      </w:rPr>
      <w:t>Stampanti, apparecchiature multifunzione e materiali di consumo</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D06536">
      <w:rPr>
        <w:rFonts w:asciiTheme="minorHAnsi" w:hAnsiTheme="minorHAnsi"/>
        <w:iCs/>
        <w:color w:val="C0C0C0"/>
        <w:sz w:val="16"/>
        <w:szCs w:val="16"/>
      </w:rPr>
      <w:t>3</w:t>
    </w:r>
    <w:r>
      <w:rPr>
        <w:rFonts w:asciiTheme="minorHAnsi" w:hAnsiTheme="minorHAnsi"/>
        <w:iCs/>
        <w:color w:val="C0C0C0"/>
        <w:sz w:val="16"/>
        <w:szCs w:val="16"/>
      </w:rPr>
      <w:t xml:space="preserve"> - Data Aggiornamento: </w:t>
    </w:r>
    <w:r w:rsidR="00D06536">
      <w:rPr>
        <w:rFonts w:asciiTheme="minorHAnsi" w:hAnsiTheme="minorHAnsi"/>
        <w:iCs/>
        <w:color w:val="C0C0C0"/>
        <w:sz w:val="16"/>
        <w:szCs w:val="16"/>
      </w:rPr>
      <w:t>04</w:t>
    </w:r>
    <w:r w:rsidR="00AA7587">
      <w:rPr>
        <w:rFonts w:asciiTheme="minorHAnsi" w:hAnsiTheme="minorHAnsi"/>
        <w:iCs/>
        <w:color w:val="C0C0C0"/>
        <w:sz w:val="16"/>
        <w:szCs w:val="16"/>
      </w:rPr>
      <w:t>/0</w:t>
    </w:r>
    <w:r w:rsidR="00D06536">
      <w:rPr>
        <w:rFonts w:asciiTheme="minorHAnsi" w:hAnsiTheme="minorHAnsi"/>
        <w:iCs/>
        <w:color w:val="C0C0C0"/>
        <w:sz w:val="16"/>
        <w:szCs w:val="16"/>
      </w:rPr>
      <w:t>8</w:t>
    </w:r>
    <w:r>
      <w:rPr>
        <w:rFonts w:asciiTheme="minorHAnsi" w:hAnsiTheme="minorHAnsi"/>
        <w:iCs/>
        <w:color w:val="C0C0C0"/>
        <w:sz w:val="16"/>
        <w:szCs w:val="16"/>
      </w:rPr>
      <w:t>/202</w:t>
    </w:r>
    <w:r w:rsidR="00D06536">
      <w:rPr>
        <w:rFonts w:asciiTheme="minorHAnsi" w:hAnsiTheme="minorHAnsi"/>
        <w:iCs/>
        <w:color w:val="C0C0C0"/>
        <w:sz w:val="16"/>
        <w:szCs w:val="16"/>
      </w:rPr>
      <w:t>3</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BBD" w:rsidRDefault="00D22BBD">
      <w:r>
        <w:separator/>
      </w:r>
    </w:p>
  </w:footnote>
  <w:footnote w:type="continuationSeparator" w:id="0">
    <w:p w:rsidR="00D22BBD" w:rsidRDefault="00D22BBD">
      <w:r>
        <w:continuationSeparator/>
      </w:r>
    </w:p>
  </w:footnote>
  <w:footnote w:type="continuationNotice" w:id="1">
    <w:p w:rsidR="00D22BBD" w:rsidRDefault="00D22B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4206D3A"/>
    <w:multiLevelType w:val="hybridMultilevel"/>
    <w:tmpl w:val="2E4C7E86"/>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6EE6AB4"/>
    <w:multiLevelType w:val="hybridMultilevel"/>
    <w:tmpl w:val="782E0F5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0CE4"/>
    <w:rsid w:val="00046B5D"/>
    <w:rsid w:val="001832AB"/>
    <w:rsid w:val="001F6C97"/>
    <w:rsid w:val="00362264"/>
    <w:rsid w:val="004039F8"/>
    <w:rsid w:val="004A5686"/>
    <w:rsid w:val="004E1C8B"/>
    <w:rsid w:val="006C414B"/>
    <w:rsid w:val="00712E2C"/>
    <w:rsid w:val="00A82C5B"/>
    <w:rsid w:val="00AA7587"/>
    <w:rsid w:val="00AD21C0"/>
    <w:rsid w:val="00AF7473"/>
    <w:rsid w:val="00CC1BE9"/>
    <w:rsid w:val="00D06536"/>
    <w:rsid w:val="00D22BBD"/>
    <w:rsid w:val="00DF3B22"/>
    <w:rsid w:val="00E5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gov.it/sites/default/files/archivio/allegati/GPP/2019/gu_261-2019_stampanti.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808D5-6842-40EA-8138-FAE990A1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2294</Words>
  <Characters>13081</Characters>
  <Application>Microsoft Office Word</Application>
  <DocSecurity>0</DocSecurity>
  <Lines>109</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2023-08-04T15:56:00Z</dcterms:created>
  <dcterms:modified xsi:type="dcterms:W3CDTF">2024-01-19T10:37:00Z</dcterms:modified>
</cp:coreProperties>
</file>