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145CF" w14:textId="77777777" w:rsidR="00DC69C7" w:rsidRDefault="00DC69C7">
      <w:pPr>
        <w:jc w:val="both"/>
        <w:rPr>
          <w:rFonts w:ascii="Calibri" w:hAnsi="Calibri"/>
        </w:rPr>
      </w:pPr>
    </w:p>
    <w:p w14:paraId="506FF043" w14:textId="77777777" w:rsidR="00DC69C7" w:rsidRDefault="00DC69C7">
      <w:pPr>
        <w:jc w:val="both"/>
        <w:rPr>
          <w:rFonts w:ascii="Calibri" w:hAnsi="Calibri"/>
        </w:rPr>
      </w:pPr>
    </w:p>
    <w:p w14:paraId="716120EA" w14:textId="77777777" w:rsidR="00DC69C7" w:rsidRDefault="00DC69C7">
      <w:pPr>
        <w:jc w:val="both"/>
        <w:rPr>
          <w:rFonts w:ascii="Calibri" w:hAnsi="Calibri"/>
        </w:rPr>
      </w:pPr>
    </w:p>
    <w:p w14:paraId="3638A466" w14:textId="77777777" w:rsidR="00DC69C7" w:rsidRDefault="00DC69C7">
      <w:pPr>
        <w:jc w:val="both"/>
        <w:rPr>
          <w:rFonts w:ascii="Calibri" w:hAnsi="Calibri"/>
        </w:rPr>
      </w:pPr>
    </w:p>
    <w:p w14:paraId="3607AC68" w14:textId="77777777" w:rsidR="00DC69C7" w:rsidRDefault="00DC69C7">
      <w:pPr>
        <w:jc w:val="both"/>
        <w:rPr>
          <w:rFonts w:ascii="Calibri" w:hAnsi="Calibri"/>
        </w:rPr>
      </w:pPr>
    </w:p>
    <w:p w14:paraId="5F6DD2F8" w14:textId="77777777" w:rsidR="00DC69C7" w:rsidRDefault="00DC69C7">
      <w:pPr>
        <w:jc w:val="both"/>
        <w:rPr>
          <w:rFonts w:ascii="Calibri" w:hAnsi="Calibri"/>
        </w:rPr>
      </w:pPr>
    </w:p>
    <w:p w14:paraId="13434EFC" w14:textId="77777777" w:rsidR="00DC69C7" w:rsidRDefault="00DC69C7">
      <w:pPr>
        <w:jc w:val="both"/>
        <w:rPr>
          <w:rFonts w:ascii="Calibri" w:hAnsi="Calibri"/>
        </w:rPr>
      </w:pPr>
    </w:p>
    <w:p w14:paraId="1839D9B0" w14:textId="77777777" w:rsidR="00DC69C7" w:rsidRDefault="00DC69C7">
      <w:pPr>
        <w:jc w:val="both"/>
        <w:rPr>
          <w:rFonts w:ascii="Calibri" w:hAnsi="Calibri"/>
        </w:rPr>
      </w:pPr>
    </w:p>
    <w:p w14:paraId="7E60FAFE" w14:textId="77777777" w:rsidR="00DC69C7" w:rsidRPr="008602BB" w:rsidRDefault="00522FB0">
      <w:pPr>
        <w:rPr>
          <w:rFonts w:ascii="Calibri" w:hAnsi="Calibri" w:cs="Arial"/>
          <w:b/>
          <w:bCs/>
          <w:sz w:val="36"/>
          <w:szCs w:val="36"/>
        </w:rPr>
      </w:pPr>
      <w:r>
        <w:rPr>
          <w:rFonts w:ascii="Calibri" w:hAnsi="Calibri" w:cs="Arial"/>
          <w:b/>
          <w:sz w:val="36"/>
          <w:szCs w:val="36"/>
        </w:rPr>
        <w:t>ACQUISIZIONE</w:t>
      </w:r>
      <w:r>
        <w:rPr>
          <w:rFonts w:ascii="Calibri" w:hAnsi="Calibri" w:cs="Arial"/>
          <w:b/>
          <w:bCs/>
          <w:sz w:val="36"/>
          <w:szCs w:val="36"/>
        </w:rPr>
        <w:t xml:space="preserve"> DI </w:t>
      </w:r>
      <w:r w:rsidR="008602BB">
        <w:rPr>
          <w:rFonts w:ascii="Calibri" w:hAnsi="Calibri" w:cs="Arial"/>
          <w:b/>
          <w:bCs/>
          <w:sz w:val="36"/>
          <w:szCs w:val="36"/>
        </w:rPr>
        <w:t>SERVIZI DI MANUTENZIONE LICENZE MICRO FOCUS E RELATIVO SUPPORTO</w:t>
      </w:r>
      <w:r>
        <w:rPr>
          <w:rFonts w:ascii="Calibri" w:hAnsi="Calibri" w:cs="Arial"/>
          <w:b/>
          <w:bCs/>
          <w:color w:val="0070C0"/>
          <w:sz w:val="36"/>
          <w:szCs w:val="36"/>
        </w:rPr>
        <w:t xml:space="preserve"> </w:t>
      </w:r>
      <w:r w:rsidR="008602BB" w:rsidRPr="008602BB">
        <w:rPr>
          <w:rFonts w:ascii="Calibri" w:hAnsi="Calibri" w:cs="Arial"/>
          <w:b/>
          <w:bCs/>
          <w:sz w:val="36"/>
          <w:szCs w:val="36"/>
        </w:rPr>
        <w:t>PER L‘INAIL</w:t>
      </w:r>
      <w:r w:rsidR="005E55F3">
        <w:rPr>
          <w:rFonts w:ascii="Calibri" w:hAnsi="Calibri" w:cs="Arial"/>
          <w:b/>
          <w:bCs/>
          <w:sz w:val="36"/>
          <w:szCs w:val="36"/>
        </w:rPr>
        <w:t xml:space="preserve"> - ED. 3</w:t>
      </w:r>
    </w:p>
    <w:p w14:paraId="6989DC1B" w14:textId="77777777" w:rsidR="00DC69C7" w:rsidRDefault="00DC69C7">
      <w:pPr>
        <w:rPr>
          <w:rFonts w:ascii="Calibri" w:hAnsi="Calibri" w:cs="Arial"/>
          <w:b/>
          <w:bCs/>
        </w:rPr>
      </w:pPr>
    </w:p>
    <w:p w14:paraId="68CDDF22" w14:textId="77777777" w:rsidR="00DC69C7" w:rsidRDefault="00DC69C7">
      <w:pPr>
        <w:rPr>
          <w:rFonts w:ascii="Calibri" w:hAnsi="Calibri" w:cs="Arial"/>
          <w:b/>
          <w:bCs/>
        </w:rPr>
      </w:pPr>
    </w:p>
    <w:p w14:paraId="3CF607B3" w14:textId="77777777" w:rsidR="00DC69C7" w:rsidRDefault="00DC69C7">
      <w:pPr>
        <w:rPr>
          <w:rFonts w:ascii="Calibri" w:hAnsi="Calibri" w:cs="Arial"/>
          <w:b/>
          <w:bCs/>
        </w:rPr>
      </w:pPr>
    </w:p>
    <w:p w14:paraId="45922A87" w14:textId="77777777" w:rsidR="00DC69C7" w:rsidRDefault="00DC69C7">
      <w:pPr>
        <w:rPr>
          <w:rFonts w:ascii="Calibri" w:hAnsi="Calibri" w:cs="Arial"/>
          <w:b/>
          <w:bCs/>
        </w:rPr>
      </w:pPr>
    </w:p>
    <w:p w14:paraId="13766858" w14:textId="77777777" w:rsidR="00DC69C7" w:rsidRDefault="00DC69C7">
      <w:pPr>
        <w:rPr>
          <w:rFonts w:ascii="Calibri" w:hAnsi="Calibri" w:cs="Arial"/>
          <w:b/>
          <w:bCs/>
        </w:rPr>
      </w:pPr>
    </w:p>
    <w:p w14:paraId="408DAFA4" w14:textId="77777777" w:rsidR="00DC69C7" w:rsidRDefault="00DC69C7">
      <w:pPr>
        <w:jc w:val="both"/>
        <w:rPr>
          <w:rFonts w:ascii="Calibri" w:hAnsi="Calibri"/>
        </w:rPr>
      </w:pPr>
    </w:p>
    <w:p w14:paraId="1697FED9" w14:textId="77777777" w:rsidR="00DC69C7" w:rsidRDefault="00DC69C7">
      <w:pPr>
        <w:jc w:val="both"/>
        <w:rPr>
          <w:rFonts w:ascii="Calibri" w:hAnsi="Calibri"/>
        </w:rPr>
      </w:pPr>
    </w:p>
    <w:p w14:paraId="60187D42" w14:textId="77777777" w:rsidR="00DC69C7" w:rsidRDefault="00DC69C7">
      <w:pPr>
        <w:jc w:val="both"/>
        <w:rPr>
          <w:rFonts w:ascii="Calibri" w:hAnsi="Calibri"/>
        </w:rPr>
      </w:pPr>
    </w:p>
    <w:p w14:paraId="268A302F" w14:textId="77777777" w:rsidR="00DC69C7" w:rsidRDefault="00DC69C7">
      <w:pPr>
        <w:pStyle w:val="Titolo4"/>
        <w:jc w:val="left"/>
        <w:rPr>
          <w:rFonts w:ascii="Calibri" w:hAnsi="Calibri" w:cs="Arial"/>
        </w:rPr>
      </w:pPr>
    </w:p>
    <w:p w14:paraId="1E67416F"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7A46084D" w14:textId="77777777" w:rsidR="00DC69C7" w:rsidRDefault="00DC69C7">
      <w:pPr>
        <w:jc w:val="both"/>
        <w:rPr>
          <w:rFonts w:ascii="Calibri" w:hAnsi="Calibri"/>
          <w:sz w:val="20"/>
          <w:szCs w:val="20"/>
        </w:rPr>
      </w:pPr>
    </w:p>
    <w:p w14:paraId="6BB96F07" w14:textId="77777777" w:rsidR="00DC69C7" w:rsidRDefault="00DC69C7">
      <w:pPr>
        <w:spacing w:line="360" w:lineRule="auto"/>
        <w:rPr>
          <w:rFonts w:ascii="Calibri" w:hAnsi="Calibri" w:cs="Arial"/>
          <w:sz w:val="20"/>
          <w:szCs w:val="20"/>
        </w:rPr>
      </w:pPr>
    </w:p>
    <w:p w14:paraId="43E53F87" w14:textId="77777777" w:rsidR="00DC69C7" w:rsidRDefault="00DC69C7">
      <w:pPr>
        <w:spacing w:line="360" w:lineRule="auto"/>
        <w:rPr>
          <w:rFonts w:ascii="Calibri" w:hAnsi="Calibri" w:cs="Arial"/>
          <w:sz w:val="20"/>
          <w:szCs w:val="20"/>
        </w:rPr>
      </w:pPr>
    </w:p>
    <w:p w14:paraId="4CC2EBBE" w14:textId="77777777" w:rsidR="00DC69C7" w:rsidRDefault="00DC69C7">
      <w:pPr>
        <w:spacing w:line="360" w:lineRule="auto"/>
        <w:rPr>
          <w:rFonts w:ascii="Calibri" w:hAnsi="Calibri" w:cs="Arial"/>
          <w:sz w:val="20"/>
          <w:szCs w:val="20"/>
        </w:rPr>
      </w:pPr>
    </w:p>
    <w:p w14:paraId="6CDABFB9" w14:textId="77777777" w:rsidR="00DC69C7" w:rsidRDefault="00DC69C7">
      <w:pPr>
        <w:spacing w:line="360" w:lineRule="auto"/>
        <w:rPr>
          <w:rFonts w:ascii="Calibri" w:hAnsi="Calibri" w:cs="Arial"/>
          <w:sz w:val="20"/>
          <w:szCs w:val="20"/>
        </w:rPr>
      </w:pPr>
    </w:p>
    <w:p w14:paraId="1EFA0509" w14:textId="77777777" w:rsidR="00DC69C7" w:rsidRDefault="00DC69C7">
      <w:pPr>
        <w:pStyle w:val="Titolo4"/>
        <w:jc w:val="left"/>
        <w:rPr>
          <w:rFonts w:ascii="Calibri" w:hAnsi="Calibri" w:cs="Arial"/>
          <w:sz w:val="20"/>
          <w:szCs w:val="20"/>
        </w:rPr>
      </w:pPr>
    </w:p>
    <w:p w14:paraId="789FE23D" w14:textId="77777777" w:rsidR="00DC69C7" w:rsidRDefault="00DC69C7">
      <w:pPr>
        <w:pStyle w:val="Titolo4"/>
        <w:jc w:val="left"/>
        <w:rPr>
          <w:rFonts w:ascii="Calibri" w:hAnsi="Calibri" w:cs="Arial"/>
          <w:sz w:val="20"/>
          <w:szCs w:val="20"/>
        </w:rPr>
      </w:pPr>
    </w:p>
    <w:p w14:paraId="28B7324D" w14:textId="77777777" w:rsidR="00DC69C7" w:rsidRDefault="00DC69C7"/>
    <w:p w14:paraId="17117C6E"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4DF543E" w14:textId="77777777" w:rsidR="00DC69C7" w:rsidRDefault="00DC69C7">
      <w:pPr>
        <w:spacing w:line="276" w:lineRule="auto"/>
        <w:jc w:val="both"/>
        <w:rPr>
          <w:rFonts w:asciiTheme="minorHAnsi" w:hAnsiTheme="minorHAnsi" w:cs="Arial"/>
          <w:bCs/>
          <w:sz w:val="20"/>
          <w:szCs w:val="20"/>
        </w:rPr>
      </w:pPr>
    </w:p>
    <w:p w14:paraId="56AF7E8D" w14:textId="77777777" w:rsidR="005E55F3" w:rsidRPr="002E5B4B" w:rsidRDefault="001A326F" w:rsidP="005E55F3">
      <w:pPr>
        <w:spacing w:line="276" w:lineRule="auto"/>
        <w:jc w:val="both"/>
        <w:rPr>
          <w:rFonts w:asciiTheme="minorHAnsi" w:hAnsiTheme="minorHAnsi"/>
          <w:sz w:val="20"/>
          <w:szCs w:val="20"/>
          <w:lang w:val="en-US"/>
        </w:rPr>
      </w:pPr>
      <w:hyperlink r:id="rId8" w:history="1">
        <w:r w:rsidR="005E55F3" w:rsidRPr="002E5B4B">
          <w:rPr>
            <w:rStyle w:val="Collegamentoipertestuale"/>
            <w:rFonts w:asciiTheme="minorHAnsi" w:hAnsiTheme="minorHAnsi"/>
            <w:sz w:val="20"/>
            <w:szCs w:val="20"/>
            <w:lang w:val="en-US"/>
          </w:rPr>
          <w:t>ictconsip@postacert.consip.it</w:t>
        </w:r>
      </w:hyperlink>
    </w:p>
    <w:p w14:paraId="2596D19F" w14:textId="77777777" w:rsidR="00DC69C7" w:rsidRDefault="00DC69C7">
      <w:pPr>
        <w:spacing w:line="276" w:lineRule="auto"/>
        <w:jc w:val="both"/>
        <w:rPr>
          <w:rFonts w:asciiTheme="minorHAnsi" w:hAnsiTheme="minorHAnsi" w:cs="Arial"/>
          <w:bCs/>
          <w:color w:val="FF0000"/>
          <w:sz w:val="20"/>
          <w:szCs w:val="20"/>
        </w:rPr>
      </w:pPr>
    </w:p>
    <w:p w14:paraId="25F497E8" w14:textId="77777777" w:rsidR="00DC69C7" w:rsidRDefault="00DC69C7">
      <w:pPr>
        <w:spacing w:line="276" w:lineRule="auto"/>
        <w:jc w:val="both"/>
        <w:rPr>
          <w:rFonts w:asciiTheme="minorHAnsi" w:hAnsiTheme="minorHAnsi" w:cs="Arial"/>
          <w:bCs/>
          <w:color w:val="FF0000"/>
          <w:sz w:val="20"/>
          <w:szCs w:val="20"/>
        </w:rPr>
      </w:pPr>
    </w:p>
    <w:p w14:paraId="33745C46" w14:textId="77777777" w:rsidR="00DC69C7" w:rsidRDefault="00DC69C7">
      <w:pPr>
        <w:spacing w:line="276" w:lineRule="auto"/>
        <w:jc w:val="both"/>
        <w:rPr>
          <w:rFonts w:asciiTheme="minorHAnsi" w:hAnsiTheme="minorHAnsi" w:cs="Arial"/>
          <w:bCs/>
          <w:color w:val="FF0000"/>
          <w:sz w:val="20"/>
          <w:szCs w:val="20"/>
        </w:rPr>
      </w:pPr>
    </w:p>
    <w:p w14:paraId="1204BDBA" w14:textId="77777777" w:rsidR="00DC69C7" w:rsidRDefault="00DC69C7">
      <w:pPr>
        <w:spacing w:line="276" w:lineRule="auto"/>
        <w:jc w:val="both"/>
        <w:rPr>
          <w:rFonts w:asciiTheme="minorHAnsi" w:hAnsiTheme="minorHAnsi" w:cs="Arial"/>
          <w:bCs/>
          <w:color w:val="FF0000"/>
          <w:sz w:val="20"/>
          <w:szCs w:val="20"/>
        </w:rPr>
      </w:pPr>
    </w:p>
    <w:p w14:paraId="5AEF494F" w14:textId="06879008"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Roma</w:t>
      </w:r>
      <w:r w:rsidRPr="008602BB">
        <w:rPr>
          <w:rFonts w:asciiTheme="minorHAnsi" w:hAnsiTheme="minorHAnsi" w:cs="Arial"/>
          <w:bCs/>
          <w:sz w:val="20"/>
          <w:szCs w:val="20"/>
        </w:rPr>
        <w:t xml:space="preserve">, </w:t>
      </w:r>
      <w:r w:rsidR="00C76750">
        <w:rPr>
          <w:rFonts w:asciiTheme="minorHAnsi" w:hAnsiTheme="minorHAnsi" w:cs="Arial"/>
          <w:bCs/>
          <w:sz w:val="20"/>
          <w:szCs w:val="20"/>
        </w:rPr>
        <w:t>13</w:t>
      </w:r>
      <w:r w:rsidRPr="008602BB">
        <w:rPr>
          <w:rFonts w:asciiTheme="minorHAnsi" w:hAnsiTheme="minorHAnsi" w:cs="Arial"/>
          <w:bCs/>
          <w:sz w:val="20"/>
          <w:szCs w:val="20"/>
        </w:rPr>
        <w:t>/</w:t>
      </w:r>
      <w:r w:rsidR="008602BB" w:rsidRPr="008602BB">
        <w:rPr>
          <w:rFonts w:asciiTheme="minorHAnsi" w:hAnsiTheme="minorHAnsi" w:cs="Arial"/>
          <w:bCs/>
          <w:sz w:val="20"/>
          <w:szCs w:val="20"/>
        </w:rPr>
        <w:t>04</w:t>
      </w:r>
      <w:r w:rsidRPr="008602BB">
        <w:rPr>
          <w:rFonts w:asciiTheme="minorHAnsi" w:hAnsiTheme="minorHAnsi" w:cs="Arial"/>
          <w:bCs/>
          <w:sz w:val="20"/>
          <w:szCs w:val="20"/>
        </w:rPr>
        <w:t>/</w:t>
      </w:r>
      <w:r w:rsidR="008602BB" w:rsidRPr="008602BB">
        <w:rPr>
          <w:rFonts w:asciiTheme="minorHAnsi" w:hAnsiTheme="minorHAnsi" w:cs="Arial"/>
          <w:bCs/>
          <w:sz w:val="20"/>
          <w:szCs w:val="20"/>
        </w:rPr>
        <w:t>2023</w:t>
      </w:r>
      <w:bookmarkStart w:id="0" w:name="_GoBack"/>
      <w:bookmarkEnd w:id="0"/>
    </w:p>
    <w:p w14:paraId="28DC3324" w14:textId="77777777" w:rsidR="00DC69C7" w:rsidRDefault="00522FB0">
      <w:pPr>
        <w:pStyle w:val="Corpotesto"/>
        <w:jc w:val="left"/>
        <w:rPr>
          <w:rFonts w:ascii="Calibri" w:hAnsi="Calibri"/>
          <w:sz w:val="20"/>
        </w:rPr>
      </w:pPr>
      <w:r>
        <w:rPr>
          <w:rFonts w:ascii="Calibri" w:hAnsi="Calibri"/>
          <w:sz w:val="20"/>
        </w:rPr>
        <w:br w:type="page"/>
      </w:r>
    </w:p>
    <w:p w14:paraId="22A2C4F2"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596A3BB9" w14:textId="77777777"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all’acquisizione di </w:t>
      </w:r>
      <w:r w:rsidR="008602BB">
        <w:rPr>
          <w:rFonts w:asciiTheme="minorHAnsi" w:hAnsiTheme="minorHAnsi" w:cs="Arial"/>
          <w:sz w:val="20"/>
          <w:szCs w:val="20"/>
        </w:rPr>
        <w:t>servizi di manutenzione per le licenze Micro Focus e relativo supporto specialistico per l’Inail.</w:t>
      </w:r>
    </w:p>
    <w:p w14:paraId="5B8210CE"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27CB9E8E"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498E80C2"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7AEE5DC7"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25908A30"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351226AF"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1462D9D9"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2F4C1E3E" w14:textId="77777777" w:rsidR="00DC69C7" w:rsidRDefault="00522FB0">
      <w:pPr>
        <w:spacing w:before="120" w:after="120" w:line="276" w:lineRule="auto"/>
        <w:jc w:val="both"/>
        <w:rPr>
          <w:rFonts w:ascii="Calibri" w:hAnsi="Calibri" w:cs="Arial"/>
          <w:i/>
          <w:color w:val="0000FF"/>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5E55F3" w:rsidRPr="002E5B4B">
          <w:rPr>
            <w:rStyle w:val="Collegamentoipertestuale"/>
            <w:rFonts w:asciiTheme="minorHAnsi" w:hAnsiTheme="minorHAnsi"/>
            <w:sz w:val="20"/>
            <w:szCs w:val="20"/>
            <w:lang w:val="en-US"/>
          </w:rPr>
          <w:t>ictconsip@postacert.consip.it</w:t>
        </w:r>
      </w:hyperlink>
      <w:r w:rsidR="005E55F3">
        <w:t xml:space="preserve"> </w:t>
      </w:r>
      <w:r w:rsidR="008602BB">
        <w:rPr>
          <w:rFonts w:ascii="Calibri" w:hAnsi="Calibri" w:cs="Arial"/>
          <w:sz w:val="20"/>
          <w:szCs w:val="20"/>
        </w:rPr>
        <w:t>specificando nell’oggetto dell’</w:t>
      </w:r>
      <w:r w:rsidRPr="008602BB">
        <w:rPr>
          <w:rFonts w:ascii="Calibri" w:hAnsi="Calibri" w:cs="Arial"/>
          <w:sz w:val="20"/>
          <w:szCs w:val="20"/>
        </w:rPr>
        <w:t>e-mail: “</w:t>
      </w:r>
      <w:r w:rsidR="008602BB">
        <w:rPr>
          <w:rFonts w:ascii="Calibri" w:hAnsi="Calibri" w:cs="Arial"/>
          <w:sz w:val="20"/>
          <w:szCs w:val="20"/>
        </w:rPr>
        <w:t>S</w:t>
      </w:r>
      <w:r w:rsidR="008602BB" w:rsidRPr="008602BB">
        <w:rPr>
          <w:rFonts w:ascii="Calibri" w:hAnsi="Calibri" w:cs="Arial"/>
          <w:sz w:val="20"/>
          <w:szCs w:val="20"/>
        </w:rPr>
        <w:t xml:space="preserve">ervizi di manutenzione licenze </w:t>
      </w:r>
      <w:r w:rsidR="008602BB">
        <w:rPr>
          <w:rFonts w:ascii="Calibri" w:hAnsi="Calibri" w:cs="Arial"/>
          <w:sz w:val="20"/>
          <w:szCs w:val="20"/>
        </w:rPr>
        <w:t>M</w:t>
      </w:r>
      <w:r w:rsidR="008602BB" w:rsidRPr="008602BB">
        <w:rPr>
          <w:rFonts w:ascii="Calibri" w:hAnsi="Calibri" w:cs="Arial"/>
          <w:sz w:val="20"/>
          <w:szCs w:val="20"/>
        </w:rPr>
        <w:t xml:space="preserve">icro </w:t>
      </w:r>
      <w:r w:rsidR="008602BB">
        <w:rPr>
          <w:rFonts w:ascii="Calibri" w:hAnsi="Calibri" w:cs="Arial"/>
          <w:sz w:val="20"/>
          <w:szCs w:val="20"/>
        </w:rPr>
        <w:t>Focus e relativo supporto per l’I</w:t>
      </w:r>
      <w:r w:rsidR="008602BB" w:rsidRPr="008602BB">
        <w:rPr>
          <w:rFonts w:ascii="Calibri" w:hAnsi="Calibri" w:cs="Arial"/>
          <w:sz w:val="20"/>
          <w:szCs w:val="20"/>
        </w:rPr>
        <w:t>nail</w:t>
      </w:r>
      <w:r w:rsidRPr="008602BB">
        <w:rPr>
          <w:rFonts w:ascii="Calibri" w:hAnsi="Calibri" w:cs="Arial"/>
          <w:sz w:val="20"/>
          <w:szCs w:val="20"/>
        </w:rPr>
        <w:t>”.</w:t>
      </w:r>
    </w:p>
    <w:p w14:paraId="16310425"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7178CE30"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428B03F8"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7F9FBA5" w14:textId="77777777">
        <w:tc>
          <w:tcPr>
            <w:tcW w:w="3321" w:type="dxa"/>
            <w:vAlign w:val="center"/>
          </w:tcPr>
          <w:p w14:paraId="6A2416B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05891BBE"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BA3C581" w14:textId="77777777">
        <w:tc>
          <w:tcPr>
            <w:tcW w:w="3321" w:type="dxa"/>
            <w:vAlign w:val="center"/>
          </w:tcPr>
          <w:p w14:paraId="4C37EEEA"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18D55828"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F3E180F" w14:textId="77777777">
        <w:tc>
          <w:tcPr>
            <w:tcW w:w="3321" w:type="dxa"/>
            <w:vAlign w:val="center"/>
          </w:tcPr>
          <w:p w14:paraId="64DCD0EF"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0648505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6B9BB20" w14:textId="77777777">
        <w:tc>
          <w:tcPr>
            <w:tcW w:w="3321" w:type="dxa"/>
            <w:vAlign w:val="center"/>
          </w:tcPr>
          <w:p w14:paraId="2C2DA8C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6EAFBB8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3A9AA46" w14:textId="77777777">
        <w:tc>
          <w:tcPr>
            <w:tcW w:w="3321" w:type="dxa"/>
            <w:vAlign w:val="center"/>
          </w:tcPr>
          <w:p w14:paraId="7E4CA45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5D49CF7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278937D" w14:textId="77777777">
        <w:tc>
          <w:tcPr>
            <w:tcW w:w="3321" w:type="dxa"/>
            <w:vAlign w:val="center"/>
          </w:tcPr>
          <w:p w14:paraId="4EF644A7"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58B4930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0310774" w14:textId="77777777">
        <w:tc>
          <w:tcPr>
            <w:tcW w:w="3321" w:type="dxa"/>
            <w:vAlign w:val="center"/>
          </w:tcPr>
          <w:p w14:paraId="06BEDB2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62E96E15"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05AF79C" w14:textId="77777777">
        <w:tc>
          <w:tcPr>
            <w:tcW w:w="3321" w:type="dxa"/>
            <w:vAlign w:val="center"/>
          </w:tcPr>
          <w:p w14:paraId="63F7AF3A"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300A25DA"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0CD9E63B" w14:textId="77777777" w:rsidR="00DC69C7" w:rsidRDefault="00DC69C7">
      <w:pPr>
        <w:pStyle w:val="Titolo1"/>
        <w:numPr>
          <w:ilvl w:val="0"/>
          <w:numId w:val="0"/>
        </w:numPr>
        <w:jc w:val="both"/>
        <w:rPr>
          <w:rFonts w:ascii="Calibri" w:hAnsi="Calibri"/>
          <w:i/>
          <w:sz w:val="20"/>
          <w:szCs w:val="20"/>
        </w:rPr>
      </w:pPr>
    </w:p>
    <w:p w14:paraId="1E620EA6"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32D8A60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C6675CC" w14:textId="77777777" w:rsidR="00DC69C7" w:rsidRDefault="00DC69C7">
      <w:pPr>
        <w:spacing w:line="276" w:lineRule="auto"/>
        <w:jc w:val="both"/>
        <w:rPr>
          <w:rFonts w:asciiTheme="minorHAnsi" w:hAnsiTheme="minorHAnsi"/>
          <w:sz w:val="20"/>
          <w:szCs w:val="20"/>
        </w:rPr>
      </w:pPr>
    </w:p>
    <w:p w14:paraId="41C1D45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43FD225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611C5287" w14:textId="77777777" w:rsidR="00DC69C7" w:rsidRDefault="00DC69C7">
      <w:pPr>
        <w:spacing w:line="276" w:lineRule="auto"/>
        <w:jc w:val="both"/>
        <w:rPr>
          <w:rFonts w:asciiTheme="minorHAnsi" w:hAnsiTheme="minorHAnsi"/>
          <w:sz w:val="20"/>
          <w:szCs w:val="20"/>
        </w:rPr>
      </w:pPr>
    </w:p>
    <w:p w14:paraId="1696F1D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7C8950E" w14:textId="77777777" w:rsidR="00DC69C7" w:rsidRDefault="00DC69C7">
      <w:pPr>
        <w:spacing w:line="276" w:lineRule="auto"/>
        <w:jc w:val="both"/>
        <w:rPr>
          <w:rFonts w:asciiTheme="minorHAnsi" w:hAnsiTheme="minorHAnsi"/>
          <w:sz w:val="20"/>
          <w:szCs w:val="20"/>
        </w:rPr>
      </w:pPr>
    </w:p>
    <w:p w14:paraId="250B0CA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33F1695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F620B90"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7F62638F" w14:textId="77777777" w:rsidR="00DC69C7" w:rsidRDefault="00DC69C7">
      <w:pPr>
        <w:spacing w:line="276" w:lineRule="auto"/>
        <w:jc w:val="both"/>
        <w:rPr>
          <w:rFonts w:asciiTheme="minorHAnsi" w:hAnsiTheme="minorHAnsi"/>
          <w:sz w:val="20"/>
          <w:szCs w:val="20"/>
        </w:rPr>
      </w:pPr>
    </w:p>
    <w:p w14:paraId="7C925364"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149619A5" w14:textId="77777777" w:rsidR="00DC69C7" w:rsidRDefault="00522FB0">
      <w:pPr>
        <w:rPr>
          <w:rFonts w:ascii="Calibri" w:hAnsi="Calibri"/>
          <w:b/>
        </w:rPr>
      </w:pPr>
      <w:r>
        <w:rPr>
          <w:rFonts w:ascii="Calibri" w:hAnsi="Calibri"/>
        </w:rPr>
        <w:br w:type="page"/>
      </w:r>
    </w:p>
    <w:p w14:paraId="5D627B39" w14:textId="77777777"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261E20F6" w14:textId="77777777" w:rsidR="005E55F3" w:rsidRDefault="005E55F3" w:rsidP="005E55F3">
      <w:pPr>
        <w:spacing w:line="276" w:lineRule="auto"/>
        <w:jc w:val="both"/>
        <w:rPr>
          <w:rFonts w:ascii="Calibri" w:hAnsi="Calibri" w:cs="Arial"/>
          <w:sz w:val="20"/>
          <w:lang w:eastAsia="x-none"/>
        </w:rPr>
      </w:pPr>
      <w:r>
        <w:rPr>
          <w:rFonts w:ascii="Calibri" w:hAnsi="Calibri" w:cs="Arial"/>
          <w:sz w:val="20"/>
          <w:lang w:eastAsia="x-none"/>
        </w:rPr>
        <w:t xml:space="preserve">La Direzione Centrale per l’Organizzazione Digitale (DCOD) dell’INAIL ha completato nell’ultimo quadriennio il Progetto Re-Hosting migrando </w:t>
      </w:r>
      <w:r w:rsidRPr="001A34C4">
        <w:rPr>
          <w:rFonts w:ascii="Calibri" w:hAnsi="Calibri" w:cs="Arial"/>
          <w:sz w:val="20"/>
          <w:lang w:eastAsia="x-none"/>
        </w:rPr>
        <w:t>dai Mainframe z12 dell’Istituto il Database dell’area applicativa Istituzionale (</w:t>
      </w:r>
      <w:r>
        <w:rPr>
          <w:rFonts w:ascii="Calibri" w:hAnsi="Calibri" w:cs="Arial"/>
          <w:sz w:val="20"/>
          <w:lang w:eastAsia="x-none"/>
        </w:rPr>
        <w:t xml:space="preserve">ovvero </w:t>
      </w:r>
      <w:r w:rsidRPr="001A34C4">
        <w:rPr>
          <w:rFonts w:ascii="Calibri" w:hAnsi="Calibri" w:cs="Arial"/>
          <w:sz w:val="20"/>
          <w:lang w:eastAsia="x-none"/>
        </w:rPr>
        <w:t>DB2 for z/OS e relativi batch cobol e store</w:t>
      </w:r>
      <w:r>
        <w:rPr>
          <w:rFonts w:ascii="Calibri" w:hAnsi="Calibri" w:cs="Arial"/>
          <w:sz w:val="20"/>
          <w:lang w:eastAsia="x-none"/>
        </w:rPr>
        <w:t>d</w:t>
      </w:r>
      <w:r w:rsidRPr="001A34C4">
        <w:rPr>
          <w:rFonts w:ascii="Calibri" w:hAnsi="Calibri" w:cs="Arial"/>
          <w:sz w:val="20"/>
          <w:lang w:eastAsia="x-none"/>
        </w:rPr>
        <w:t xml:space="preserve"> proced</w:t>
      </w:r>
      <w:r>
        <w:rPr>
          <w:rFonts w:ascii="Calibri" w:hAnsi="Calibri" w:cs="Arial"/>
          <w:sz w:val="20"/>
          <w:lang w:eastAsia="x-none"/>
        </w:rPr>
        <w:t>ure) verso l’ambiente di destinazione (target) realizzato su tecnologia IBM P-Series 8</w:t>
      </w:r>
      <w:r w:rsidRPr="001A34C4">
        <w:rPr>
          <w:rFonts w:ascii="Calibri" w:hAnsi="Calibri" w:cs="Arial"/>
          <w:sz w:val="20"/>
          <w:lang w:eastAsia="x-none"/>
        </w:rPr>
        <w:t>, a parità di performance per i workload dell’Istituto</w:t>
      </w:r>
      <w:r>
        <w:rPr>
          <w:rFonts w:ascii="Calibri" w:hAnsi="Calibri" w:cs="Arial"/>
          <w:sz w:val="20"/>
          <w:lang w:eastAsia="x-none"/>
        </w:rPr>
        <w:t xml:space="preserve"> e</w:t>
      </w:r>
      <w:r w:rsidRPr="001A34C4">
        <w:rPr>
          <w:rFonts w:ascii="Calibri" w:hAnsi="Calibri" w:cs="Arial"/>
          <w:sz w:val="20"/>
          <w:lang w:eastAsia="x-none"/>
        </w:rPr>
        <w:t xml:space="preserve"> di livelli di servizio</w:t>
      </w:r>
      <w:r>
        <w:rPr>
          <w:rFonts w:ascii="Calibri" w:hAnsi="Calibri" w:cs="Arial"/>
          <w:sz w:val="20"/>
          <w:lang w:eastAsia="x-none"/>
        </w:rPr>
        <w:t xml:space="preserve"> erogati, nonché in modalità trasparenti</w:t>
      </w:r>
      <w:r w:rsidRPr="001A34C4">
        <w:rPr>
          <w:rFonts w:ascii="Calibri" w:hAnsi="Calibri" w:cs="Arial"/>
          <w:sz w:val="20"/>
          <w:lang w:eastAsia="x-none"/>
        </w:rPr>
        <w:t xml:space="preserve"> per l’utenza finale, al fine di ottimizzare i relativi costi infrastrutturali attraverso l’eliminazione a regime di alcune componenti a canone (Z-MLC e IPLA).</w:t>
      </w:r>
    </w:p>
    <w:p w14:paraId="6CE33C61" w14:textId="77777777" w:rsidR="005E55F3" w:rsidRPr="003A766F" w:rsidRDefault="005E55F3" w:rsidP="005E55F3">
      <w:pPr>
        <w:spacing w:line="276" w:lineRule="auto"/>
        <w:jc w:val="both"/>
        <w:rPr>
          <w:rFonts w:ascii="Calibri" w:hAnsi="Calibri" w:cs="Arial"/>
          <w:sz w:val="20"/>
          <w:lang w:eastAsia="x-none"/>
        </w:rPr>
      </w:pPr>
      <w:r>
        <w:rPr>
          <w:rFonts w:ascii="Calibri" w:hAnsi="Calibri" w:cs="Arial"/>
          <w:sz w:val="20"/>
          <w:lang w:eastAsia="x-none"/>
        </w:rPr>
        <w:t>In particolare, la DCOD</w:t>
      </w:r>
      <w:r w:rsidRPr="00DB3DF6">
        <w:rPr>
          <w:rFonts w:ascii="Calibri" w:hAnsi="Calibri" w:cs="Arial"/>
          <w:sz w:val="20"/>
          <w:lang w:eastAsia="x-none"/>
        </w:rPr>
        <w:t xml:space="preserve"> </w:t>
      </w:r>
      <w:r>
        <w:rPr>
          <w:rFonts w:ascii="Calibri" w:hAnsi="Calibri" w:cs="Arial"/>
          <w:sz w:val="20"/>
          <w:lang w:eastAsia="x-none"/>
        </w:rPr>
        <w:t>ha migrato le seguenti</w:t>
      </w:r>
      <w:r w:rsidRPr="00BD61E8">
        <w:rPr>
          <w:rFonts w:ascii="Calibri" w:hAnsi="Calibri" w:cs="Arial"/>
          <w:sz w:val="20"/>
          <w:lang w:eastAsia="x-none"/>
        </w:rPr>
        <w:t xml:space="preserve"> c</w:t>
      </w:r>
      <w:r w:rsidRPr="003A766F">
        <w:rPr>
          <w:rFonts w:ascii="Calibri" w:hAnsi="Calibri" w:cs="Arial"/>
          <w:sz w:val="20"/>
          <w:lang w:eastAsia="x-none"/>
        </w:rPr>
        <w:t>omponenti applicative z/System</w:t>
      </w:r>
      <w:r>
        <w:rPr>
          <w:rFonts w:ascii="Calibri" w:hAnsi="Calibri" w:cs="Arial"/>
          <w:sz w:val="20"/>
          <w:lang w:eastAsia="x-none"/>
        </w:rPr>
        <w:t>:</w:t>
      </w:r>
    </w:p>
    <w:p w14:paraId="64904C39" w14:textId="77777777" w:rsidR="009165CB" w:rsidRPr="009165CB" w:rsidRDefault="005E55F3" w:rsidP="001D64A7">
      <w:pPr>
        <w:widowControl w:val="0"/>
        <w:numPr>
          <w:ilvl w:val="1"/>
          <w:numId w:val="14"/>
        </w:numPr>
        <w:suppressAutoHyphens/>
        <w:spacing w:after="180" w:line="276" w:lineRule="auto"/>
        <w:ind w:left="709" w:hanging="357"/>
        <w:jc w:val="both"/>
        <w:rPr>
          <w:rFonts w:ascii="Calibri" w:hAnsi="Calibri" w:cs="Arial"/>
          <w:sz w:val="20"/>
          <w:u w:val="single"/>
          <w:lang w:eastAsia="x-none"/>
        </w:rPr>
      </w:pPr>
      <w:r w:rsidRPr="009165CB">
        <w:rPr>
          <w:rFonts w:ascii="Calibri" w:hAnsi="Calibri" w:cs="Arial"/>
          <w:sz w:val="20"/>
          <w:lang w:eastAsia="x-none"/>
        </w:rPr>
        <w:t>IBM DB2, il DBMS che gestisce i dati utilizzando le classiche strutture relazionali;</w:t>
      </w:r>
    </w:p>
    <w:p w14:paraId="0EC911A2" w14:textId="77777777" w:rsidR="005E55F3" w:rsidRPr="009165CB" w:rsidRDefault="005E55F3" w:rsidP="001D64A7">
      <w:pPr>
        <w:widowControl w:val="0"/>
        <w:numPr>
          <w:ilvl w:val="1"/>
          <w:numId w:val="14"/>
        </w:numPr>
        <w:suppressAutoHyphens/>
        <w:spacing w:after="180" w:line="276" w:lineRule="auto"/>
        <w:ind w:left="709" w:hanging="357"/>
        <w:jc w:val="both"/>
        <w:rPr>
          <w:rFonts w:ascii="Calibri" w:hAnsi="Calibri" w:cs="Arial"/>
          <w:sz w:val="20"/>
          <w:u w:val="single"/>
          <w:lang w:eastAsia="x-none"/>
        </w:rPr>
      </w:pPr>
      <w:r w:rsidRPr="009165CB">
        <w:rPr>
          <w:rFonts w:ascii="Calibri" w:hAnsi="Calibri" w:cs="Arial"/>
          <w:sz w:val="20"/>
          <w:lang w:eastAsia="x-none"/>
        </w:rPr>
        <w:t>Batch, le elaborazioni batch eseguite con tecnologia Cobol per la gestione e trasformazione dei dati in modalità off-line;</w:t>
      </w:r>
    </w:p>
    <w:p w14:paraId="52B62F0B" w14:textId="77777777" w:rsidR="005E55F3" w:rsidRPr="00A36CCC" w:rsidRDefault="005E55F3" w:rsidP="00A6238D">
      <w:pPr>
        <w:widowControl w:val="0"/>
        <w:numPr>
          <w:ilvl w:val="1"/>
          <w:numId w:val="14"/>
        </w:numPr>
        <w:suppressAutoHyphens/>
        <w:spacing w:after="180" w:line="276" w:lineRule="auto"/>
        <w:ind w:left="709" w:hanging="357"/>
        <w:jc w:val="both"/>
        <w:rPr>
          <w:rFonts w:ascii="Calibri" w:hAnsi="Calibri" w:cs="Arial"/>
          <w:sz w:val="20"/>
          <w:u w:val="single"/>
          <w:lang w:eastAsia="x-none"/>
        </w:rPr>
      </w:pPr>
      <w:r w:rsidRPr="00A36CCC">
        <w:rPr>
          <w:rFonts w:ascii="Calibri" w:hAnsi="Calibri" w:cs="Arial"/>
          <w:sz w:val="20"/>
          <w:lang w:eastAsia="x-none"/>
        </w:rPr>
        <w:t>Stored Procedure</w:t>
      </w:r>
      <w:r>
        <w:rPr>
          <w:rFonts w:ascii="Calibri" w:hAnsi="Calibri" w:cs="Arial"/>
          <w:sz w:val="20"/>
          <w:lang w:eastAsia="x-none"/>
        </w:rPr>
        <w:t>s, c</w:t>
      </w:r>
      <w:r w:rsidRPr="00A36CCC">
        <w:rPr>
          <w:rFonts w:ascii="Calibri" w:hAnsi="Calibri" w:cs="Arial"/>
          <w:sz w:val="20"/>
          <w:lang w:eastAsia="x-none"/>
        </w:rPr>
        <w:t>omplesse procedure di gestione dei dati implementate con tecnologia Cobol;</w:t>
      </w:r>
    </w:p>
    <w:p w14:paraId="3237A5DE" w14:textId="77777777" w:rsidR="005E55F3" w:rsidRPr="00A36CCC" w:rsidRDefault="005E55F3" w:rsidP="00A6238D">
      <w:pPr>
        <w:widowControl w:val="0"/>
        <w:numPr>
          <w:ilvl w:val="1"/>
          <w:numId w:val="14"/>
        </w:numPr>
        <w:suppressAutoHyphens/>
        <w:spacing w:after="180" w:line="276" w:lineRule="auto"/>
        <w:ind w:left="709" w:hanging="357"/>
        <w:jc w:val="both"/>
        <w:rPr>
          <w:rFonts w:ascii="Calibri" w:hAnsi="Calibri" w:cs="Arial"/>
          <w:sz w:val="20"/>
          <w:u w:val="single"/>
          <w:lang w:eastAsia="x-none"/>
        </w:rPr>
      </w:pPr>
      <w:r>
        <w:rPr>
          <w:rFonts w:ascii="Calibri" w:hAnsi="Calibri" w:cs="Arial"/>
          <w:sz w:val="20"/>
          <w:lang w:eastAsia="x-none"/>
        </w:rPr>
        <w:t>Functions, s</w:t>
      </w:r>
      <w:r w:rsidRPr="00A36CCC">
        <w:rPr>
          <w:rFonts w:ascii="Calibri" w:hAnsi="Calibri" w:cs="Arial"/>
          <w:sz w:val="20"/>
          <w:lang w:eastAsia="x-none"/>
        </w:rPr>
        <w:t>emplici procedure e/o funzioni di accesso ai dati implementate con tecnologia Cobol;</w:t>
      </w:r>
    </w:p>
    <w:p w14:paraId="1BE30C91" w14:textId="77777777" w:rsidR="005E55F3" w:rsidRPr="00AB7081" w:rsidRDefault="005E55F3" w:rsidP="00A6238D">
      <w:pPr>
        <w:widowControl w:val="0"/>
        <w:numPr>
          <w:ilvl w:val="1"/>
          <w:numId w:val="14"/>
        </w:numPr>
        <w:suppressAutoHyphens/>
        <w:spacing w:after="180" w:line="276" w:lineRule="auto"/>
        <w:ind w:left="709" w:hanging="357"/>
        <w:jc w:val="both"/>
        <w:rPr>
          <w:rFonts w:ascii="Calibri" w:hAnsi="Calibri" w:cs="Arial"/>
          <w:sz w:val="20"/>
          <w:u w:val="single"/>
          <w:lang w:eastAsia="x-none"/>
        </w:rPr>
      </w:pPr>
      <w:r>
        <w:rPr>
          <w:rFonts w:ascii="Calibri" w:hAnsi="Calibri" w:cs="Arial"/>
          <w:sz w:val="20"/>
          <w:lang w:eastAsia="x-none"/>
        </w:rPr>
        <w:t>Stored Procedures Native SQL, p</w:t>
      </w:r>
      <w:r w:rsidRPr="00A36CCC">
        <w:rPr>
          <w:rFonts w:ascii="Calibri" w:hAnsi="Calibri" w:cs="Arial"/>
          <w:sz w:val="20"/>
          <w:lang w:eastAsia="x-none"/>
        </w:rPr>
        <w:t>rocedure di gestione dei dati</w:t>
      </w:r>
      <w:r>
        <w:rPr>
          <w:rFonts w:ascii="Calibri" w:hAnsi="Calibri" w:cs="Arial"/>
          <w:sz w:val="20"/>
          <w:lang w:eastAsia="x-none"/>
        </w:rPr>
        <w:t xml:space="preserve"> implementate in SQL-PL per z/OS.</w:t>
      </w:r>
    </w:p>
    <w:p w14:paraId="7065E520" w14:textId="77777777" w:rsidR="005E55F3" w:rsidRPr="00A6238D" w:rsidRDefault="00A6238D" w:rsidP="005E55F3">
      <w:pPr>
        <w:spacing w:line="276" w:lineRule="auto"/>
        <w:jc w:val="both"/>
        <w:rPr>
          <w:rFonts w:ascii="Calibri" w:hAnsi="Calibri" w:cs="Arial"/>
          <w:sz w:val="20"/>
          <w:lang w:eastAsia="x-none"/>
        </w:rPr>
      </w:pPr>
      <w:r w:rsidRPr="00A6238D">
        <w:rPr>
          <w:rFonts w:ascii="Calibri" w:hAnsi="Calibri" w:cs="Arial"/>
          <w:sz w:val="20"/>
          <w:lang w:eastAsia="x-none"/>
        </w:rPr>
        <w:t xml:space="preserve">Nel 2020 </w:t>
      </w:r>
      <w:r>
        <w:rPr>
          <w:rFonts w:ascii="Calibri" w:hAnsi="Calibri" w:cs="Arial"/>
          <w:sz w:val="20"/>
          <w:lang w:eastAsia="x-none"/>
        </w:rPr>
        <w:t>l’Inail ha delegato Consip S.p.A. ad espletare un’analoga procedura negoziata (ID 2270 F</w:t>
      </w:r>
      <w:r w:rsidRPr="00A6238D">
        <w:rPr>
          <w:rFonts w:ascii="Calibri" w:hAnsi="Calibri" w:cs="Arial"/>
          <w:sz w:val="20"/>
          <w:lang w:eastAsia="x-none"/>
        </w:rPr>
        <w:t xml:space="preserve">ornitura di prodotti </w:t>
      </w:r>
      <w:r>
        <w:rPr>
          <w:rFonts w:ascii="Calibri" w:hAnsi="Calibri" w:cs="Arial"/>
          <w:sz w:val="20"/>
          <w:lang w:eastAsia="x-none"/>
        </w:rPr>
        <w:t>Micro F</w:t>
      </w:r>
      <w:r w:rsidRPr="00A6238D">
        <w:rPr>
          <w:rFonts w:ascii="Calibri" w:hAnsi="Calibri" w:cs="Arial"/>
          <w:sz w:val="20"/>
          <w:lang w:eastAsia="x-none"/>
        </w:rPr>
        <w:t xml:space="preserve">ocus per </w:t>
      </w:r>
      <w:r>
        <w:rPr>
          <w:rFonts w:ascii="Calibri" w:hAnsi="Calibri" w:cs="Arial"/>
          <w:sz w:val="20"/>
          <w:lang w:eastAsia="x-none"/>
        </w:rPr>
        <w:t>I</w:t>
      </w:r>
      <w:r w:rsidRPr="00A6238D">
        <w:rPr>
          <w:rFonts w:ascii="Calibri" w:hAnsi="Calibri" w:cs="Arial"/>
          <w:sz w:val="20"/>
          <w:lang w:eastAsia="x-none"/>
        </w:rPr>
        <w:t xml:space="preserve">nail – </w:t>
      </w:r>
      <w:r>
        <w:rPr>
          <w:rFonts w:ascii="Calibri" w:hAnsi="Calibri" w:cs="Arial"/>
          <w:sz w:val="20"/>
          <w:lang w:eastAsia="x-none"/>
        </w:rPr>
        <w:t>E</w:t>
      </w:r>
      <w:r w:rsidRPr="00A6238D">
        <w:rPr>
          <w:rFonts w:ascii="Calibri" w:hAnsi="Calibri" w:cs="Arial"/>
          <w:sz w:val="20"/>
          <w:lang w:eastAsia="x-none"/>
        </w:rPr>
        <w:t>d. 2</w:t>
      </w:r>
      <w:r>
        <w:rPr>
          <w:rFonts w:ascii="Calibri" w:hAnsi="Calibri" w:cs="Arial"/>
          <w:sz w:val="20"/>
          <w:lang w:eastAsia="x-none"/>
        </w:rPr>
        <w:t>).</w:t>
      </w:r>
    </w:p>
    <w:p w14:paraId="1013DD49" w14:textId="77777777" w:rsidR="00EC4814" w:rsidRDefault="00EC4814" w:rsidP="009165CB">
      <w:pPr>
        <w:spacing w:line="276" w:lineRule="auto"/>
        <w:jc w:val="both"/>
        <w:rPr>
          <w:rFonts w:ascii="Calibri" w:hAnsi="Calibri" w:cs="Arial"/>
          <w:b/>
          <w:sz w:val="20"/>
          <w:lang w:eastAsia="x-none"/>
        </w:rPr>
      </w:pPr>
    </w:p>
    <w:p w14:paraId="651CF948" w14:textId="77777777" w:rsidR="00A6238D" w:rsidRDefault="00A6238D" w:rsidP="009165CB">
      <w:pPr>
        <w:spacing w:line="276" w:lineRule="auto"/>
        <w:jc w:val="both"/>
        <w:rPr>
          <w:rFonts w:ascii="Calibri" w:hAnsi="Calibri" w:cs="Arial"/>
          <w:sz w:val="20"/>
          <w:lang w:eastAsia="x-none"/>
        </w:rPr>
      </w:pPr>
      <w:r w:rsidRPr="00EC4814">
        <w:rPr>
          <w:rFonts w:ascii="Calibri" w:hAnsi="Calibri" w:cs="Arial"/>
          <w:sz w:val="20"/>
          <w:lang w:eastAsia="x-none"/>
        </w:rPr>
        <w:t>Oggetto</w:t>
      </w:r>
      <w:r w:rsidRPr="007D1B36">
        <w:rPr>
          <w:rFonts w:ascii="Calibri" w:hAnsi="Calibri" w:cs="Arial"/>
          <w:sz w:val="20"/>
          <w:lang w:eastAsia="x-none"/>
        </w:rPr>
        <w:t xml:space="preserve"> principale della presente acquisizione è </w:t>
      </w:r>
      <w:r>
        <w:rPr>
          <w:rFonts w:ascii="Calibri" w:hAnsi="Calibri" w:cs="Arial"/>
          <w:sz w:val="20"/>
          <w:lang w:eastAsia="x-none"/>
        </w:rPr>
        <w:t xml:space="preserve">quindi </w:t>
      </w:r>
      <w:r w:rsidRPr="007D1B36">
        <w:rPr>
          <w:rFonts w:ascii="Calibri" w:hAnsi="Calibri" w:cs="Arial"/>
          <w:sz w:val="20"/>
          <w:lang w:eastAsia="x-none"/>
        </w:rPr>
        <w:t>la manutenzione delle licenze software relative all’emulatore cobol, su tecnologia Micro Focus, che è stato selezionato, acquisito ed adottato già dal 2018 ed è attualmente in uso nelle applicazioni Istituzionali.</w:t>
      </w:r>
    </w:p>
    <w:p w14:paraId="23942F1A" w14:textId="77777777" w:rsidR="009165CB" w:rsidRDefault="00A6238D" w:rsidP="009165CB">
      <w:pPr>
        <w:spacing w:line="276" w:lineRule="auto"/>
        <w:jc w:val="both"/>
        <w:rPr>
          <w:rFonts w:ascii="Calibri" w:hAnsi="Calibri" w:cs="Arial"/>
          <w:sz w:val="20"/>
          <w:lang w:eastAsia="x-none"/>
        </w:rPr>
      </w:pPr>
      <w:r w:rsidRPr="007D1B36">
        <w:rPr>
          <w:rFonts w:ascii="Calibri" w:hAnsi="Calibri" w:cs="Arial"/>
          <w:sz w:val="20"/>
          <w:lang w:eastAsia="x-none"/>
        </w:rPr>
        <w:t>Inoltre, l’Istituto intende rinnovare la manutenzione della soluzione software già in uso in relazione all’Applicazione Stipendi</w:t>
      </w:r>
      <w:r>
        <w:rPr>
          <w:rFonts w:ascii="Calibri" w:hAnsi="Calibri" w:cs="Arial"/>
          <w:sz w:val="20"/>
          <w:lang w:eastAsia="x-none"/>
        </w:rPr>
        <w:t xml:space="preserve"> (Payroll)</w:t>
      </w:r>
      <w:r w:rsidRPr="007D1B36">
        <w:rPr>
          <w:rFonts w:ascii="Calibri" w:hAnsi="Calibri" w:cs="Arial"/>
          <w:sz w:val="20"/>
          <w:lang w:eastAsia="x-none"/>
        </w:rPr>
        <w:t xml:space="preserve"> in versione site</w:t>
      </w:r>
      <w:r>
        <w:rPr>
          <w:rFonts w:ascii="Calibri" w:hAnsi="Calibri" w:cs="Arial"/>
          <w:sz w:val="20"/>
          <w:lang w:eastAsia="x-none"/>
        </w:rPr>
        <w:t xml:space="preserve"> license</w:t>
      </w:r>
      <w:r w:rsidRPr="007D1B36">
        <w:rPr>
          <w:rFonts w:ascii="Calibri" w:hAnsi="Calibri" w:cs="Arial"/>
          <w:sz w:val="20"/>
          <w:lang w:eastAsia="x-none"/>
        </w:rPr>
        <w:t xml:space="preserve">, nell’ambito delle </w:t>
      </w:r>
      <w:r>
        <w:rPr>
          <w:rFonts w:ascii="Calibri" w:hAnsi="Calibri" w:cs="Arial"/>
          <w:sz w:val="20"/>
          <w:lang w:eastAsia="x-none"/>
        </w:rPr>
        <w:t>A</w:t>
      </w:r>
      <w:r w:rsidRPr="007D1B36">
        <w:rPr>
          <w:rFonts w:ascii="Calibri" w:hAnsi="Calibri" w:cs="Arial"/>
          <w:sz w:val="20"/>
          <w:lang w:eastAsia="x-none"/>
        </w:rPr>
        <w:t>pplic</w:t>
      </w:r>
      <w:r>
        <w:rPr>
          <w:rFonts w:ascii="Calibri" w:hAnsi="Calibri" w:cs="Arial"/>
          <w:sz w:val="20"/>
          <w:lang w:eastAsia="x-none"/>
        </w:rPr>
        <w:t>azioni Strumentali relative all’area delle</w:t>
      </w:r>
      <w:r w:rsidRPr="007D1B36">
        <w:rPr>
          <w:rFonts w:ascii="Calibri" w:hAnsi="Calibri" w:cs="Arial"/>
          <w:sz w:val="20"/>
          <w:lang w:eastAsia="x-none"/>
        </w:rPr>
        <w:t xml:space="preserve"> Risorse Umane.</w:t>
      </w:r>
    </w:p>
    <w:p w14:paraId="06DFBA29" w14:textId="2BFAB10D" w:rsidR="00A6238D" w:rsidRDefault="00A6238D" w:rsidP="009165CB">
      <w:pPr>
        <w:spacing w:line="276" w:lineRule="auto"/>
        <w:jc w:val="both"/>
        <w:rPr>
          <w:rFonts w:ascii="Calibri" w:hAnsi="Calibri" w:cs="Arial"/>
          <w:sz w:val="20"/>
          <w:lang w:eastAsia="x-none"/>
        </w:rPr>
      </w:pPr>
      <w:r w:rsidRPr="007D1B36">
        <w:rPr>
          <w:rFonts w:ascii="Calibri" w:hAnsi="Calibri" w:cs="Arial"/>
          <w:sz w:val="20"/>
          <w:lang w:eastAsia="x-none"/>
        </w:rPr>
        <w:t>Sono altresì richiesti servizi di supporto specialistico altamente qualificati a consumo per garantire l’utilizzo ottimale delle tecnologie Micro Focus in uso presso l’Istituto.</w:t>
      </w:r>
      <w:r w:rsidR="00D50A0B">
        <w:rPr>
          <w:rFonts w:ascii="Calibri" w:hAnsi="Calibri" w:cs="Arial"/>
          <w:sz w:val="20"/>
          <w:lang w:eastAsia="x-none"/>
        </w:rPr>
        <w:t xml:space="preserve"> Dette figure professionali devono avere accesso al codice sorgente e ai laboratori di sviluppo.</w:t>
      </w:r>
    </w:p>
    <w:p w14:paraId="4FF575D5" w14:textId="77777777" w:rsidR="009165CB" w:rsidRDefault="009165CB" w:rsidP="009165CB">
      <w:pPr>
        <w:spacing w:line="276" w:lineRule="auto"/>
        <w:jc w:val="both"/>
        <w:rPr>
          <w:rFonts w:ascii="Calibri" w:hAnsi="Calibri" w:cs="Arial"/>
          <w:sz w:val="20"/>
          <w:lang w:eastAsia="x-none"/>
        </w:rPr>
      </w:pPr>
      <w:r>
        <w:rPr>
          <w:rFonts w:ascii="Calibri" w:hAnsi="Calibri" w:cs="Arial"/>
          <w:sz w:val="20"/>
          <w:lang w:eastAsia="x-none"/>
        </w:rPr>
        <w:t xml:space="preserve">L’Istituto nel 2017 </w:t>
      </w:r>
      <w:r w:rsidRPr="00A36CCC">
        <w:rPr>
          <w:rFonts w:ascii="Calibri" w:hAnsi="Calibri" w:cs="Arial"/>
          <w:sz w:val="20"/>
          <w:lang w:eastAsia="x-none"/>
        </w:rPr>
        <w:t>ha effettuato</w:t>
      </w:r>
      <w:r>
        <w:rPr>
          <w:rFonts w:ascii="Calibri" w:hAnsi="Calibri" w:cs="Arial"/>
          <w:sz w:val="20"/>
          <w:lang w:eastAsia="x-none"/>
        </w:rPr>
        <w:t xml:space="preserve"> </w:t>
      </w:r>
      <w:r w:rsidRPr="00A36CCC">
        <w:rPr>
          <w:rFonts w:ascii="Calibri" w:hAnsi="Calibri" w:cs="Arial"/>
          <w:sz w:val="20"/>
          <w:lang w:eastAsia="x-none"/>
        </w:rPr>
        <w:t xml:space="preserve">un assessment </w:t>
      </w:r>
      <w:r>
        <w:rPr>
          <w:rFonts w:ascii="Calibri" w:hAnsi="Calibri" w:cs="Arial"/>
          <w:sz w:val="20"/>
          <w:lang w:eastAsia="x-none"/>
        </w:rPr>
        <w:t xml:space="preserve">(software selection) </w:t>
      </w:r>
      <w:r w:rsidRPr="00A36CCC">
        <w:rPr>
          <w:rFonts w:ascii="Calibri" w:hAnsi="Calibri" w:cs="Arial"/>
          <w:sz w:val="20"/>
          <w:lang w:eastAsia="x-none"/>
        </w:rPr>
        <w:t>relativamente alla compilazione dei sorgenti Cobol tramite le principali soluzioni disponibili in ambito dipartimentale (Micro Focus, GNU-Cobol, Cobol-IT, Cobol for AIX), con lo scopo di supportare la scelta della soluzione target (runtime e compi</w:t>
      </w:r>
      <w:r>
        <w:rPr>
          <w:rFonts w:ascii="Calibri" w:hAnsi="Calibri" w:cs="Arial"/>
          <w:sz w:val="20"/>
          <w:lang w:eastAsia="x-none"/>
        </w:rPr>
        <w:t>lazione) per il re-hosting del M</w:t>
      </w:r>
      <w:r w:rsidRPr="00A36CCC">
        <w:rPr>
          <w:rFonts w:ascii="Calibri" w:hAnsi="Calibri" w:cs="Arial"/>
          <w:sz w:val="20"/>
          <w:lang w:eastAsia="x-none"/>
        </w:rPr>
        <w:t>ainframe</w:t>
      </w:r>
      <w:r>
        <w:rPr>
          <w:rFonts w:ascii="Calibri" w:hAnsi="Calibri" w:cs="Arial"/>
          <w:sz w:val="20"/>
          <w:lang w:eastAsia="x-none"/>
        </w:rPr>
        <w:t>, optando per la</w:t>
      </w:r>
      <w:r w:rsidRPr="00A36CCC">
        <w:rPr>
          <w:rFonts w:ascii="Calibri" w:hAnsi="Calibri" w:cs="Arial"/>
          <w:sz w:val="20"/>
          <w:lang w:eastAsia="x-none"/>
        </w:rPr>
        <w:t xml:space="preserve"> soluzione </w:t>
      </w:r>
      <w:r>
        <w:rPr>
          <w:rFonts w:ascii="Calibri" w:hAnsi="Calibri" w:cs="Arial"/>
          <w:sz w:val="20"/>
          <w:lang w:eastAsia="x-none"/>
        </w:rPr>
        <w:t>Micro Focus</w:t>
      </w:r>
      <w:r w:rsidRPr="00A36CCC">
        <w:rPr>
          <w:rFonts w:ascii="Calibri" w:hAnsi="Calibri" w:cs="Arial"/>
          <w:sz w:val="20"/>
          <w:lang w:eastAsia="x-none"/>
        </w:rPr>
        <w:t xml:space="preserve"> </w:t>
      </w:r>
      <w:r>
        <w:rPr>
          <w:rFonts w:ascii="Calibri" w:hAnsi="Calibri" w:cs="Arial"/>
          <w:sz w:val="20"/>
          <w:lang w:eastAsia="x-none"/>
        </w:rPr>
        <w:t xml:space="preserve">che, </w:t>
      </w:r>
      <w:r w:rsidRPr="00A36CCC">
        <w:rPr>
          <w:rFonts w:ascii="Calibri" w:hAnsi="Calibri" w:cs="Arial"/>
          <w:sz w:val="20"/>
          <w:lang w:eastAsia="x-none"/>
        </w:rPr>
        <w:t xml:space="preserve">a differenza delle altre, non </w:t>
      </w:r>
      <w:r>
        <w:rPr>
          <w:rFonts w:ascii="Calibri" w:hAnsi="Calibri" w:cs="Arial"/>
          <w:sz w:val="20"/>
          <w:lang w:eastAsia="x-none"/>
        </w:rPr>
        <w:t>richiedeva</w:t>
      </w:r>
      <w:r w:rsidRPr="00A36CCC">
        <w:rPr>
          <w:rFonts w:ascii="Calibri" w:hAnsi="Calibri" w:cs="Arial"/>
          <w:sz w:val="20"/>
          <w:lang w:eastAsia="x-none"/>
        </w:rPr>
        <w:t xml:space="preserve"> l’adeguamento dei sorgenti Cobol per consentir</w:t>
      </w:r>
      <w:r>
        <w:rPr>
          <w:rFonts w:ascii="Calibri" w:hAnsi="Calibri" w:cs="Arial"/>
          <w:sz w:val="20"/>
          <w:lang w:eastAsia="x-none"/>
        </w:rPr>
        <w:t>n</w:t>
      </w:r>
      <w:r w:rsidRPr="00A36CCC">
        <w:rPr>
          <w:rFonts w:ascii="Calibri" w:hAnsi="Calibri" w:cs="Arial"/>
          <w:sz w:val="20"/>
          <w:lang w:eastAsia="x-none"/>
        </w:rPr>
        <w:t xml:space="preserve">e la precompilazione </w:t>
      </w:r>
      <w:r>
        <w:rPr>
          <w:rFonts w:ascii="Calibri" w:hAnsi="Calibri" w:cs="Arial"/>
          <w:sz w:val="20"/>
          <w:lang w:eastAsia="x-none"/>
        </w:rPr>
        <w:t>(</w:t>
      </w:r>
      <w:r w:rsidRPr="00A36CCC">
        <w:rPr>
          <w:rFonts w:ascii="Calibri" w:hAnsi="Calibri" w:cs="Arial"/>
          <w:sz w:val="20"/>
          <w:lang w:eastAsia="x-none"/>
        </w:rPr>
        <w:t>necessaria, date le differenze tra ambiente mainframe e open</w:t>
      </w:r>
      <w:r>
        <w:rPr>
          <w:rFonts w:ascii="Calibri" w:hAnsi="Calibri" w:cs="Arial"/>
          <w:sz w:val="20"/>
          <w:lang w:eastAsia="x-none"/>
        </w:rPr>
        <w:t>) e ne</w:t>
      </w:r>
      <w:r w:rsidRPr="00A36CCC">
        <w:rPr>
          <w:rFonts w:ascii="Calibri" w:hAnsi="Calibri" w:cs="Arial"/>
          <w:sz w:val="20"/>
          <w:lang w:eastAsia="x-none"/>
        </w:rPr>
        <w:t xml:space="preserve">lle prove effettuate </w:t>
      </w:r>
      <w:r>
        <w:rPr>
          <w:rFonts w:ascii="Calibri" w:hAnsi="Calibri" w:cs="Arial"/>
          <w:sz w:val="20"/>
          <w:lang w:eastAsia="x-none"/>
        </w:rPr>
        <w:t>aveva raggiunto</w:t>
      </w:r>
      <w:r w:rsidRPr="00A36CCC">
        <w:rPr>
          <w:rFonts w:ascii="Calibri" w:hAnsi="Calibri" w:cs="Arial"/>
          <w:sz w:val="20"/>
          <w:lang w:eastAsia="x-none"/>
        </w:rPr>
        <w:t xml:space="preserve"> i tempi migliori di esecuzione</w:t>
      </w:r>
      <w:r>
        <w:rPr>
          <w:rFonts w:ascii="Calibri" w:hAnsi="Calibri" w:cs="Arial"/>
          <w:sz w:val="20"/>
          <w:lang w:eastAsia="x-none"/>
        </w:rPr>
        <w:t xml:space="preserve"> ed era</w:t>
      </w:r>
      <w:r w:rsidRPr="00A36CCC">
        <w:rPr>
          <w:rFonts w:ascii="Calibri" w:hAnsi="Calibri" w:cs="Arial"/>
          <w:sz w:val="20"/>
          <w:lang w:eastAsia="x-none"/>
        </w:rPr>
        <w:t xml:space="preserve"> risultata anche più efficiente nelle operazioni computazionali.</w:t>
      </w:r>
    </w:p>
    <w:p w14:paraId="16B65C66" w14:textId="77777777" w:rsidR="009165CB" w:rsidRPr="00B27E48" w:rsidRDefault="009165CB" w:rsidP="009165CB">
      <w:pPr>
        <w:spacing w:line="276" w:lineRule="auto"/>
        <w:jc w:val="both"/>
        <w:rPr>
          <w:rFonts w:ascii="Calibri" w:hAnsi="Calibri" w:cs="Arial"/>
          <w:sz w:val="20"/>
          <w:lang w:eastAsia="x-none"/>
        </w:rPr>
      </w:pPr>
      <w:r w:rsidRPr="00B27E48">
        <w:rPr>
          <w:rFonts w:ascii="Calibri" w:hAnsi="Calibri" w:cs="Arial"/>
          <w:sz w:val="20"/>
          <w:lang w:eastAsia="x-none"/>
        </w:rPr>
        <w:t>Attualmente la soluzione Micro Focus è in uso negli ambienti di esercizio dell’</w:t>
      </w:r>
      <w:r>
        <w:rPr>
          <w:rFonts w:ascii="Calibri" w:hAnsi="Calibri" w:cs="Arial"/>
          <w:sz w:val="20"/>
          <w:lang w:eastAsia="x-none"/>
        </w:rPr>
        <w:t>A</w:t>
      </w:r>
      <w:r w:rsidRPr="00B27E48">
        <w:rPr>
          <w:rFonts w:ascii="Calibri" w:hAnsi="Calibri" w:cs="Arial"/>
          <w:sz w:val="20"/>
          <w:lang w:eastAsia="x-none"/>
        </w:rPr>
        <w:t xml:space="preserve">rea </w:t>
      </w:r>
      <w:r>
        <w:rPr>
          <w:rFonts w:ascii="Calibri" w:hAnsi="Calibri" w:cs="Arial"/>
          <w:sz w:val="20"/>
          <w:lang w:eastAsia="x-none"/>
        </w:rPr>
        <w:t>A</w:t>
      </w:r>
      <w:r w:rsidRPr="00B27E48">
        <w:rPr>
          <w:rFonts w:ascii="Calibri" w:hAnsi="Calibri" w:cs="Arial"/>
          <w:sz w:val="20"/>
          <w:lang w:eastAsia="x-none"/>
        </w:rPr>
        <w:t>pplicativa Istituzionale e dell’</w:t>
      </w:r>
      <w:r>
        <w:rPr>
          <w:rFonts w:ascii="Calibri" w:hAnsi="Calibri" w:cs="Arial"/>
          <w:sz w:val="20"/>
          <w:lang w:eastAsia="x-none"/>
        </w:rPr>
        <w:t>A</w:t>
      </w:r>
      <w:r w:rsidRPr="00B27E48">
        <w:rPr>
          <w:rFonts w:ascii="Calibri" w:hAnsi="Calibri" w:cs="Arial"/>
          <w:sz w:val="20"/>
          <w:lang w:eastAsia="x-none"/>
        </w:rPr>
        <w:t xml:space="preserve">rea </w:t>
      </w:r>
      <w:r>
        <w:rPr>
          <w:rFonts w:ascii="Calibri" w:hAnsi="Calibri" w:cs="Arial"/>
          <w:sz w:val="20"/>
          <w:lang w:eastAsia="x-none"/>
        </w:rPr>
        <w:t>A</w:t>
      </w:r>
      <w:r w:rsidRPr="00B27E48">
        <w:rPr>
          <w:rFonts w:ascii="Calibri" w:hAnsi="Calibri" w:cs="Arial"/>
          <w:sz w:val="20"/>
          <w:lang w:eastAsia="x-none"/>
        </w:rPr>
        <w:t xml:space="preserve">pplicativa </w:t>
      </w:r>
      <w:r>
        <w:rPr>
          <w:rFonts w:ascii="Calibri" w:hAnsi="Calibri" w:cs="Arial"/>
          <w:sz w:val="20"/>
          <w:lang w:eastAsia="x-none"/>
        </w:rPr>
        <w:t>S</w:t>
      </w:r>
      <w:r w:rsidRPr="00B27E48">
        <w:rPr>
          <w:rFonts w:ascii="Calibri" w:hAnsi="Calibri" w:cs="Arial"/>
          <w:sz w:val="20"/>
          <w:lang w:eastAsia="x-none"/>
        </w:rPr>
        <w:t>trumentale (Human Resources</w:t>
      </w:r>
      <w:r>
        <w:rPr>
          <w:rFonts w:ascii="Calibri" w:hAnsi="Calibri" w:cs="Arial"/>
          <w:sz w:val="20"/>
          <w:lang w:eastAsia="x-none"/>
        </w:rPr>
        <w:t xml:space="preserve"> - Payroll</w:t>
      </w:r>
      <w:r w:rsidRPr="00B27E48">
        <w:rPr>
          <w:rFonts w:ascii="Calibri" w:hAnsi="Calibri" w:cs="Arial"/>
          <w:sz w:val="20"/>
          <w:lang w:eastAsia="x-none"/>
        </w:rPr>
        <w:t>)</w:t>
      </w:r>
      <w:r>
        <w:rPr>
          <w:rFonts w:ascii="Calibri" w:hAnsi="Calibri" w:cs="Arial"/>
          <w:b/>
          <w:sz w:val="20"/>
          <w:lang w:eastAsia="x-none"/>
        </w:rPr>
        <w:t xml:space="preserve">. </w:t>
      </w:r>
      <w:r w:rsidRPr="00B27E48">
        <w:rPr>
          <w:rFonts w:ascii="Calibri" w:hAnsi="Calibri" w:cs="Arial"/>
          <w:sz w:val="20"/>
          <w:lang w:eastAsia="x-none"/>
        </w:rPr>
        <w:t>Le su</w:t>
      </w:r>
      <w:r>
        <w:rPr>
          <w:rFonts w:ascii="Calibri" w:hAnsi="Calibri" w:cs="Arial"/>
          <w:sz w:val="20"/>
          <w:lang w:eastAsia="x-none"/>
        </w:rPr>
        <w:t>ddette tecnologie</w:t>
      </w:r>
      <w:r w:rsidRPr="00B27E48">
        <w:rPr>
          <w:rFonts w:ascii="Calibri" w:hAnsi="Calibri" w:cs="Arial"/>
          <w:sz w:val="20"/>
          <w:lang w:eastAsia="x-none"/>
        </w:rPr>
        <w:t xml:space="preserve"> seppur ormai </w:t>
      </w:r>
      <w:r>
        <w:rPr>
          <w:rFonts w:ascii="Calibri" w:hAnsi="Calibri" w:cs="Arial"/>
          <w:sz w:val="20"/>
          <w:lang w:eastAsia="x-none"/>
        </w:rPr>
        <w:t>ammortizzate continuano ad essere pienamente confacenti alle esigenze dell’Istituto.</w:t>
      </w:r>
    </w:p>
    <w:p w14:paraId="6D037DBC" w14:textId="77777777" w:rsidR="009165CB" w:rsidRPr="001E059A" w:rsidRDefault="009165CB" w:rsidP="009165CB">
      <w:pPr>
        <w:spacing w:line="276" w:lineRule="auto"/>
        <w:jc w:val="both"/>
        <w:rPr>
          <w:rFonts w:ascii="Calibri" w:hAnsi="Calibri" w:cs="Arial"/>
          <w:sz w:val="20"/>
          <w:lang w:eastAsia="x-none"/>
        </w:rPr>
      </w:pPr>
      <w:r w:rsidRPr="001E059A">
        <w:rPr>
          <w:rFonts w:ascii="Calibri" w:hAnsi="Calibri" w:cs="Arial"/>
          <w:sz w:val="20"/>
          <w:lang w:eastAsia="x-none"/>
        </w:rPr>
        <w:lastRenderedPageBreak/>
        <w:t>L’Istituto, pertanto, non ha al momento necessità di investire in nuove tecnologie di emulazione del cobol ed intende garantire la manutenzione ed il corretto utilizzo delle tecnologie attualmente in uso</w:t>
      </w:r>
      <w:r>
        <w:rPr>
          <w:rFonts w:ascii="Calibri" w:hAnsi="Calibri" w:cs="Arial"/>
          <w:sz w:val="20"/>
          <w:lang w:eastAsia="x-none"/>
        </w:rPr>
        <w:t>, peraltro già collaudate e pienamente compatibili con l’infrastruttura esistente</w:t>
      </w:r>
      <w:r w:rsidRPr="001E059A">
        <w:rPr>
          <w:rFonts w:ascii="Calibri" w:hAnsi="Calibri" w:cs="Arial"/>
          <w:sz w:val="20"/>
          <w:lang w:eastAsia="x-none"/>
        </w:rPr>
        <w:t>.</w:t>
      </w:r>
    </w:p>
    <w:p w14:paraId="39FB767B" w14:textId="77777777" w:rsidR="009165CB" w:rsidRPr="000C5892" w:rsidRDefault="009165CB" w:rsidP="009165CB">
      <w:pPr>
        <w:spacing w:line="276" w:lineRule="auto"/>
        <w:jc w:val="both"/>
        <w:rPr>
          <w:rFonts w:ascii="Calibri" w:hAnsi="Calibri" w:cs="Arial"/>
          <w:sz w:val="20"/>
          <w:lang w:eastAsia="x-none"/>
        </w:rPr>
      </w:pPr>
      <w:r w:rsidRPr="000C5892">
        <w:rPr>
          <w:rFonts w:ascii="Calibri" w:hAnsi="Calibri" w:cs="Arial"/>
          <w:sz w:val="20"/>
          <w:lang w:eastAsia="x-none"/>
        </w:rPr>
        <w:t>Inoltre</w:t>
      </w:r>
      <w:r>
        <w:rPr>
          <w:rFonts w:ascii="Calibri" w:hAnsi="Calibri" w:cs="Arial"/>
          <w:sz w:val="20"/>
          <w:lang w:eastAsia="x-none"/>
        </w:rPr>
        <w:t>, l’Istituto ha</w:t>
      </w:r>
      <w:r w:rsidRPr="000C5892">
        <w:rPr>
          <w:rFonts w:ascii="Calibri" w:hAnsi="Calibri" w:cs="Arial"/>
          <w:sz w:val="20"/>
          <w:lang w:eastAsia="x-none"/>
        </w:rPr>
        <w:t xml:space="preserve"> attualmente in corso </w:t>
      </w:r>
      <w:r>
        <w:rPr>
          <w:rFonts w:ascii="Calibri" w:hAnsi="Calibri" w:cs="Arial"/>
          <w:sz w:val="20"/>
          <w:lang w:eastAsia="x-none"/>
        </w:rPr>
        <w:t xml:space="preserve">numerosi </w:t>
      </w:r>
      <w:r w:rsidRPr="000C5892">
        <w:rPr>
          <w:rFonts w:ascii="Calibri" w:hAnsi="Calibri" w:cs="Arial"/>
          <w:sz w:val="20"/>
          <w:lang w:eastAsia="x-none"/>
        </w:rPr>
        <w:t xml:space="preserve">progetti di </w:t>
      </w:r>
      <w:r>
        <w:rPr>
          <w:rFonts w:ascii="Calibri" w:hAnsi="Calibri" w:cs="Arial"/>
          <w:sz w:val="20"/>
          <w:lang w:eastAsia="x-none"/>
        </w:rPr>
        <w:t xml:space="preserve">sviluppo applicativo caratterizzati da </w:t>
      </w:r>
      <w:r w:rsidRPr="000C5892">
        <w:rPr>
          <w:rFonts w:ascii="Calibri" w:hAnsi="Calibri" w:cs="Arial"/>
          <w:sz w:val="20"/>
          <w:lang w:eastAsia="x-none"/>
        </w:rPr>
        <w:t>elevata complessità</w:t>
      </w:r>
      <w:r>
        <w:rPr>
          <w:rFonts w:ascii="Calibri" w:hAnsi="Calibri" w:cs="Arial"/>
          <w:sz w:val="20"/>
          <w:lang w:eastAsia="x-none"/>
        </w:rPr>
        <w:t>, criticità e</w:t>
      </w:r>
      <w:r w:rsidRPr="000C5892">
        <w:rPr>
          <w:rFonts w:ascii="Calibri" w:hAnsi="Calibri" w:cs="Arial"/>
          <w:sz w:val="20"/>
          <w:lang w:eastAsia="x-none"/>
        </w:rPr>
        <w:t xml:space="preserve"> priorità</w:t>
      </w:r>
      <w:r>
        <w:rPr>
          <w:rFonts w:ascii="Calibri" w:hAnsi="Calibri" w:cs="Arial"/>
          <w:sz w:val="20"/>
          <w:lang w:eastAsia="x-none"/>
        </w:rPr>
        <w:t xml:space="preserve"> -</w:t>
      </w:r>
      <w:r w:rsidRPr="000C5892">
        <w:rPr>
          <w:rFonts w:ascii="Calibri" w:hAnsi="Calibri" w:cs="Arial"/>
          <w:sz w:val="20"/>
          <w:lang w:eastAsia="x-none"/>
        </w:rPr>
        <w:t xml:space="preserve"> finalizzati all’adozione di architetture applicative a microservizi</w:t>
      </w:r>
      <w:r>
        <w:rPr>
          <w:rFonts w:ascii="Calibri" w:hAnsi="Calibri" w:cs="Arial"/>
          <w:sz w:val="20"/>
          <w:lang w:eastAsia="x-none"/>
        </w:rPr>
        <w:t>,</w:t>
      </w:r>
      <w:r w:rsidRPr="000C5892">
        <w:rPr>
          <w:rFonts w:ascii="Calibri" w:hAnsi="Calibri" w:cs="Arial"/>
          <w:sz w:val="20"/>
          <w:lang w:eastAsia="x-none"/>
        </w:rPr>
        <w:t xml:space="preserve"> </w:t>
      </w:r>
      <w:r>
        <w:rPr>
          <w:rFonts w:ascii="Calibri" w:hAnsi="Calibri" w:cs="Arial"/>
          <w:sz w:val="20"/>
          <w:lang w:eastAsia="x-none"/>
        </w:rPr>
        <w:t>con l’obiettivo</w:t>
      </w:r>
      <w:r w:rsidRPr="000C5892">
        <w:rPr>
          <w:rFonts w:ascii="Calibri" w:hAnsi="Calibri" w:cs="Arial"/>
          <w:sz w:val="20"/>
          <w:lang w:eastAsia="x-none"/>
        </w:rPr>
        <w:t xml:space="preserve"> di realizzare applicazioni digitali con caratteristiche altamente scalabili e modulari</w:t>
      </w:r>
      <w:r>
        <w:rPr>
          <w:rFonts w:ascii="Calibri" w:hAnsi="Calibri" w:cs="Arial"/>
          <w:sz w:val="20"/>
          <w:lang w:eastAsia="x-none"/>
        </w:rPr>
        <w:t xml:space="preserve"> per poter quindi procedere alla graduale dismissione della tecnologia Cobol - per cui non procederà nel prossimo triennio ad un’eventuale sostituzione della tecnologia Micro Focus oggetto della presente acquisizione, sia per la necessità di completare prima i suddetti progetti in corso sia per l’indisponibilità di risorse finanziarie da allocare su ulteriori</w:t>
      </w:r>
      <w:r w:rsidRPr="000C5892">
        <w:rPr>
          <w:rFonts w:ascii="Calibri" w:hAnsi="Calibri" w:cs="Arial"/>
          <w:sz w:val="20"/>
          <w:lang w:eastAsia="x-none"/>
        </w:rPr>
        <w:t xml:space="preserve"> investimenti non pianificati.</w:t>
      </w:r>
    </w:p>
    <w:p w14:paraId="7EFD16C9" w14:textId="77777777" w:rsidR="009165CB" w:rsidRPr="00EC4814" w:rsidRDefault="00EC4814" w:rsidP="009165CB">
      <w:pPr>
        <w:spacing w:line="276" w:lineRule="auto"/>
        <w:jc w:val="both"/>
        <w:rPr>
          <w:rFonts w:ascii="Calibri" w:hAnsi="Calibri" w:cs="Arial"/>
          <w:b/>
          <w:sz w:val="20"/>
          <w:lang w:eastAsia="x-none"/>
        </w:rPr>
      </w:pPr>
      <w:r>
        <w:rPr>
          <w:rFonts w:ascii="Calibri" w:hAnsi="Calibri" w:cs="Arial"/>
          <w:b/>
          <w:sz w:val="20"/>
          <w:lang w:eastAsia="x-none"/>
        </w:rPr>
        <w:t>Pertanto</w:t>
      </w:r>
      <w:r w:rsidR="009165CB" w:rsidRPr="00EC4814">
        <w:rPr>
          <w:rFonts w:ascii="Calibri" w:hAnsi="Calibri" w:cs="Arial"/>
          <w:b/>
          <w:sz w:val="20"/>
          <w:lang w:eastAsia="x-none"/>
        </w:rPr>
        <w:t>, l’Inail ritiene altamente antieconomico (in termini di investimenti aggiuntivi attualmente non sostenibili) oltre che estremamente complesso e rischioso da un punto di vista tecnico (es. ulteriore migrazione, affidabilità di nuove soluzioni, apprendimento di nuove tecnologie), ipotizzare nel breve/medio termine percorsi che implichino la sostituzione dell’emulatore Cobol attualmente in uso con altri prodotti/tecnologie di mercato, considerata anche la prevista dismissione a tendere del Cobol.</w:t>
      </w:r>
    </w:p>
    <w:p w14:paraId="4E600F82" w14:textId="77777777" w:rsidR="009165CB" w:rsidRPr="00192EBD" w:rsidRDefault="009165CB" w:rsidP="009165CB">
      <w:pPr>
        <w:spacing w:line="276" w:lineRule="auto"/>
        <w:jc w:val="both"/>
        <w:rPr>
          <w:rFonts w:ascii="Calibri" w:hAnsi="Calibri" w:cs="Arial"/>
          <w:sz w:val="20"/>
          <w:lang w:eastAsia="x-none"/>
        </w:rPr>
      </w:pPr>
      <w:r w:rsidRPr="00192EBD">
        <w:rPr>
          <w:rFonts w:ascii="Calibri" w:hAnsi="Calibri" w:cs="Arial"/>
          <w:sz w:val="20"/>
          <w:lang w:eastAsia="x-none"/>
        </w:rPr>
        <w:t>Di seguito</w:t>
      </w:r>
      <w:r>
        <w:rPr>
          <w:rFonts w:ascii="Calibri" w:hAnsi="Calibri" w:cs="Arial"/>
          <w:sz w:val="20"/>
          <w:lang w:eastAsia="x-none"/>
        </w:rPr>
        <w:t>, per completezza,</w:t>
      </w:r>
      <w:r w:rsidRPr="00192EBD">
        <w:rPr>
          <w:rFonts w:ascii="Calibri" w:hAnsi="Calibri" w:cs="Arial"/>
          <w:sz w:val="20"/>
          <w:lang w:eastAsia="x-none"/>
        </w:rPr>
        <w:t xml:space="preserve"> si </w:t>
      </w:r>
      <w:r>
        <w:rPr>
          <w:rFonts w:ascii="Calibri" w:hAnsi="Calibri" w:cs="Arial"/>
          <w:sz w:val="20"/>
          <w:lang w:eastAsia="x-none"/>
        </w:rPr>
        <w:t>riportano</w:t>
      </w:r>
      <w:r w:rsidRPr="00192EBD">
        <w:rPr>
          <w:rFonts w:ascii="Calibri" w:hAnsi="Calibri" w:cs="Arial"/>
          <w:sz w:val="20"/>
          <w:lang w:eastAsia="x-none"/>
        </w:rPr>
        <w:t xml:space="preserve"> in dettaglio gli elementi tecnici che</w:t>
      </w:r>
      <w:r>
        <w:rPr>
          <w:rFonts w:ascii="Calibri" w:hAnsi="Calibri" w:cs="Arial"/>
          <w:sz w:val="20"/>
          <w:lang w:eastAsia="x-none"/>
        </w:rPr>
        <w:t xml:space="preserve"> a suo tempo avevano determinato la scelta della </w:t>
      </w:r>
      <w:r w:rsidRPr="00192EBD">
        <w:rPr>
          <w:rFonts w:ascii="Calibri" w:hAnsi="Calibri" w:cs="Arial"/>
          <w:sz w:val="20"/>
          <w:lang w:eastAsia="x-none"/>
        </w:rPr>
        <w:t xml:space="preserve">soluzione </w:t>
      </w:r>
      <w:r>
        <w:rPr>
          <w:rFonts w:ascii="Calibri" w:hAnsi="Calibri" w:cs="Arial"/>
          <w:sz w:val="20"/>
          <w:lang w:eastAsia="x-none"/>
        </w:rPr>
        <w:t>in uso</w:t>
      </w:r>
      <w:r w:rsidRPr="00192EBD">
        <w:rPr>
          <w:rFonts w:ascii="Calibri" w:hAnsi="Calibri" w:cs="Arial"/>
          <w:sz w:val="20"/>
          <w:lang w:eastAsia="x-none"/>
        </w:rPr>
        <w:t>.</w:t>
      </w:r>
    </w:p>
    <w:p w14:paraId="563FDD0B" w14:textId="77777777" w:rsidR="009165CB" w:rsidRPr="00A36CCC" w:rsidRDefault="009165CB" w:rsidP="009165CB">
      <w:pPr>
        <w:widowControl w:val="0"/>
        <w:numPr>
          <w:ilvl w:val="0"/>
          <w:numId w:val="16"/>
        </w:numPr>
        <w:suppressAutoHyphens/>
        <w:spacing w:after="180" w:line="276" w:lineRule="auto"/>
        <w:jc w:val="both"/>
        <w:rPr>
          <w:rFonts w:ascii="Calibri" w:hAnsi="Calibri" w:cs="Arial"/>
          <w:sz w:val="20"/>
          <w:u w:val="single"/>
          <w:lang w:eastAsia="x-none"/>
        </w:rPr>
      </w:pPr>
      <w:r w:rsidRPr="00A36CCC">
        <w:rPr>
          <w:rFonts w:ascii="Calibri" w:hAnsi="Calibri" w:cs="Arial"/>
          <w:sz w:val="20"/>
          <w:u w:val="single"/>
          <w:lang w:eastAsia="x-none"/>
        </w:rPr>
        <w:t xml:space="preserve">Compilatore </w:t>
      </w:r>
      <w:r>
        <w:rPr>
          <w:rFonts w:ascii="Calibri" w:hAnsi="Calibri" w:cs="Arial"/>
          <w:sz w:val="20"/>
          <w:u w:val="single"/>
          <w:lang w:eastAsia="x-none"/>
        </w:rPr>
        <w:t>COBOL</w:t>
      </w:r>
    </w:p>
    <w:p w14:paraId="6B0FE1A2" w14:textId="77777777" w:rsidR="009165CB" w:rsidRPr="00192EBD" w:rsidRDefault="009165CB" w:rsidP="009165CB">
      <w:pPr>
        <w:spacing w:line="276" w:lineRule="auto"/>
        <w:ind w:left="720"/>
        <w:jc w:val="both"/>
        <w:rPr>
          <w:rFonts w:ascii="Calibri" w:hAnsi="Calibri" w:cs="Arial"/>
          <w:sz w:val="20"/>
          <w:lang w:eastAsia="x-none"/>
        </w:rPr>
      </w:pPr>
      <w:r w:rsidRPr="00192EBD">
        <w:rPr>
          <w:rFonts w:ascii="Calibri" w:hAnsi="Calibri" w:cs="Arial"/>
          <w:sz w:val="20"/>
          <w:lang w:eastAsia="x-none"/>
        </w:rPr>
        <w:t xml:space="preserve">La tecnologia </w:t>
      </w:r>
      <w:r>
        <w:rPr>
          <w:rFonts w:ascii="Calibri" w:hAnsi="Calibri" w:cs="Arial"/>
          <w:sz w:val="20"/>
          <w:lang w:eastAsia="x-none"/>
        </w:rPr>
        <w:t>in uso</w:t>
      </w:r>
      <w:r w:rsidRPr="00192EBD">
        <w:rPr>
          <w:rFonts w:ascii="Calibri" w:hAnsi="Calibri" w:cs="Arial"/>
          <w:sz w:val="20"/>
          <w:lang w:eastAsia="x-none"/>
        </w:rPr>
        <w:t xml:space="preserve"> </w:t>
      </w:r>
      <w:r>
        <w:rPr>
          <w:rFonts w:ascii="Calibri" w:hAnsi="Calibri" w:cs="Arial"/>
          <w:sz w:val="20"/>
          <w:lang w:eastAsia="x-none"/>
        </w:rPr>
        <w:t xml:space="preserve">abilità </w:t>
      </w:r>
      <w:r w:rsidRPr="00192EBD">
        <w:rPr>
          <w:rFonts w:ascii="Calibri" w:hAnsi="Calibri" w:cs="Arial"/>
          <w:sz w:val="20"/>
          <w:lang w:eastAsia="x-none"/>
        </w:rPr>
        <w:t>congiuntamente le seguenti funzionalità:</w:t>
      </w:r>
    </w:p>
    <w:p w14:paraId="5B50009B" w14:textId="77777777" w:rsidR="009165CB" w:rsidRPr="002027DE" w:rsidRDefault="009165CB" w:rsidP="009165CB">
      <w:pPr>
        <w:widowControl w:val="0"/>
        <w:numPr>
          <w:ilvl w:val="1"/>
          <w:numId w:val="15"/>
        </w:numPr>
        <w:suppressAutoHyphens/>
        <w:spacing w:after="180" w:line="276" w:lineRule="auto"/>
        <w:jc w:val="both"/>
        <w:rPr>
          <w:rFonts w:ascii="Calibri" w:hAnsi="Calibri" w:cs="Arial"/>
          <w:sz w:val="20"/>
          <w:lang w:eastAsia="x-none"/>
        </w:rPr>
      </w:pPr>
      <w:r w:rsidRPr="002027DE">
        <w:rPr>
          <w:rFonts w:ascii="Calibri" w:hAnsi="Calibri" w:cs="Arial"/>
          <w:sz w:val="20"/>
          <w:lang w:eastAsia="x-none"/>
        </w:rPr>
        <w:t xml:space="preserve">Supporto di tutte le principali piattaforme/sistemi operativi ed architetture dipartimentali, tra cui </w:t>
      </w:r>
      <w:r>
        <w:rPr>
          <w:rFonts w:ascii="Calibri" w:hAnsi="Calibri" w:cs="Arial"/>
          <w:sz w:val="20"/>
          <w:lang w:eastAsia="x-none"/>
        </w:rPr>
        <w:t>IBM POWER AIX.</w:t>
      </w:r>
    </w:p>
    <w:p w14:paraId="273424C9" w14:textId="77777777" w:rsidR="009165CB" w:rsidRPr="002027DE" w:rsidRDefault="009165CB" w:rsidP="009165CB">
      <w:pPr>
        <w:widowControl w:val="0"/>
        <w:numPr>
          <w:ilvl w:val="1"/>
          <w:numId w:val="15"/>
        </w:numPr>
        <w:suppressAutoHyphens/>
        <w:spacing w:after="180" w:line="276" w:lineRule="auto"/>
        <w:jc w:val="both"/>
        <w:rPr>
          <w:rFonts w:ascii="Calibri" w:hAnsi="Calibri" w:cs="Arial"/>
          <w:sz w:val="20"/>
          <w:lang w:eastAsia="x-none"/>
        </w:rPr>
      </w:pPr>
      <w:r w:rsidRPr="002027DE">
        <w:rPr>
          <w:rFonts w:ascii="Calibri" w:hAnsi="Calibri" w:cs="Arial"/>
          <w:sz w:val="20"/>
          <w:lang w:eastAsia="x-none"/>
        </w:rPr>
        <w:t>Compilazione nativa e “generazione” in modalità altamente ottimizzata e specifica per la piattaforma/architettura target.</w:t>
      </w:r>
      <w:r>
        <w:rPr>
          <w:rFonts w:ascii="Calibri" w:hAnsi="Calibri" w:cs="Arial"/>
          <w:sz w:val="20"/>
          <w:lang w:eastAsia="x-none"/>
        </w:rPr>
        <w:t xml:space="preserve"> In particolare</w:t>
      </w:r>
      <w:r w:rsidRPr="002027DE">
        <w:rPr>
          <w:rFonts w:ascii="Calibri" w:hAnsi="Calibri" w:cs="Arial"/>
          <w:sz w:val="20"/>
          <w:lang w:eastAsia="x-none"/>
        </w:rPr>
        <w:t xml:space="preserve"> </w:t>
      </w:r>
      <w:r>
        <w:rPr>
          <w:rFonts w:ascii="Calibri" w:hAnsi="Calibri" w:cs="Arial"/>
          <w:sz w:val="20"/>
          <w:lang w:eastAsia="x-none"/>
        </w:rPr>
        <w:t>n</w:t>
      </w:r>
      <w:r w:rsidRPr="005A5B26">
        <w:rPr>
          <w:rFonts w:ascii="Calibri" w:hAnsi="Calibri" w:cs="Arial"/>
          <w:sz w:val="20"/>
          <w:lang w:eastAsia="x-none"/>
        </w:rPr>
        <w:t xml:space="preserve">on </w:t>
      </w:r>
      <w:r>
        <w:rPr>
          <w:rFonts w:ascii="Calibri" w:hAnsi="Calibri" w:cs="Arial"/>
          <w:sz w:val="20"/>
          <w:lang w:eastAsia="x-none"/>
        </w:rPr>
        <w:t>viene eseguita</w:t>
      </w:r>
      <w:r w:rsidRPr="005A5B26">
        <w:rPr>
          <w:rFonts w:ascii="Calibri" w:hAnsi="Calibri" w:cs="Arial"/>
          <w:sz w:val="20"/>
          <w:lang w:eastAsia="x-none"/>
        </w:rPr>
        <w:t xml:space="preserve"> alcuna traslazione in altri linguaggi simbolici intermedi (C, Java).</w:t>
      </w:r>
    </w:p>
    <w:p w14:paraId="1673EAC5" w14:textId="77777777" w:rsidR="009165CB" w:rsidRPr="002027DE" w:rsidRDefault="009165CB" w:rsidP="009165CB">
      <w:pPr>
        <w:widowControl w:val="0"/>
        <w:numPr>
          <w:ilvl w:val="1"/>
          <w:numId w:val="15"/>
        </w:numPr>
        <w:suppressAutoHyphens/>
        <w:spacing w:after="180" w:line="276" w:lineRule="auto"/>
        <w:jc w:val="both"/>
        <w:rPr>
          <w:rFonts w:ascii="Calibri" w:hAnsi="Calibri" w:cs="Arial"/>
          <w:sz w:val="20"/>
          <w:lang w:eastAsia="x-none"/>
        </w:rPr>
      </w:pPr>
      <w:r w:rsidRPr="002027DE">
        <w:rPr>
          <w:rFonts w:ascii="Calibri" w:hAnsi="Calibri" w:cs="Arial"/>
          <w:sz w:val="20"/>
          <w:lang w:eastAsia="x-none"/>
        </w:rPr>
        <w:t>Supporto EBCDIC. Il codice COBOL deve essere compilato in modo tale che l’esecuzione possa avvenire direttamente utilizzando la stessa codifica (codeset) EBCDIC dell’ambiente host di provenienza.</w:t>
      </w:r>
      <w:r>
        <w:rPr>
          <w:rFonts w:ascii="Calibri" w:hAnsi="Calibri" w:cs="Arial"/>
          <w:sz w:val="20"/>
          <w:lang w:eastAsia="x-none"/>
        </w:rPr>
        <w:t xml:space="preserve"> </w:t>
      </w:r>
      <w:r w:rsidRPr="002027DE">
        <w:rPr>
          <w:rFonts w:ascii="Calibri" w:hAnsi="Calibri" w:cs="Arial"/>
          <w:sz w:val="20"/>
          <w:lang w:eastAsia="x-none"/>
        </w:rPr>
        <w:t>Ciò consente di incrementare il livello di compatibilità e portabilità nel riutilizzo del codice COBOL mainframe sui sistemi target dipartimentali ASCII/UNICODE.</w:t>
      </w:r>
      <w:r>
        <w:rPr>
          <w:rFonts w:ascii="Calibri" w:hAnsi="Calibri" w:cs="Arial"/>
          <w:sz w:val="20"/>
          <w:lang w:eastAsia="x-none"/>
        </w:rPr>
        <w:t xml:space="preserve"> </w:t>
      </w:r>
      <w:r w:rsidRPr="002027DE">
        <w:rPr>
          <w:rFonts w:ascii="Calibri" w:hAnsi="Calibri" w:cs="Arial"/>
          <w:sz w:val="20"/>
          <w:lang w:eastAsia="x-none"/>
        </w:rPr>
        <w:t>Questo supporto deve essere abilitato in tutti i componenti della soluzione richiesta: nel runtime, nei tool di sviluppo e nelle utility.</w:t>
      </w:r>
      <w:r>
        <w:rPr>
          <w:rFonts w:ascii="Calibri" w:hAnsi="Calibri" w:cs="Arial"/>
          <w:sz w:val="20"/>
          <w:lang w:eastAsia="x-none"/>
        </w:rPr>
        <w:t xml:space="preserve"> Questa tecnologia permette di</w:t>
      </w:r>
      <w:r w:rsidRPr="00A36CCC">
        <w:rPr>
          <w:rFonts w:ascii="Calibri" w:hAnsi="Calibri" w:cs="Arial"/>
          <w:sz w:val="20"/>
          <w:lang w:eastAsia="x-none"/>
        </w:rPr>
        <w:t xml:space="preserve"> mantenere </w:t>
      </w:r>
      <w:r>
        <w:rPr>
          <w:rFonts w:ascii="Calibri" w:hAnsi="Calibri" w:cs="Arial"/>
          <w:sz w:val="20"/>
          <w:lang w:eastAsia="x-none"/>
        </w:rPr>
        <w:t>la</w:t>
      </w:r>
      <w:r w:rsidRPr="00A36CCC">
        <w:rPr>
          <w:rFonts w:ascii="Calibri" w:hAnsi="Calibri" w:cs="Arial"/>
          <w:sz w:val="20"/>
          <w:lang w:eastAsia="x-none"/>
        </w:rPr>
        <w:t xml:space="preserve"> codifica EBCDIC anche nelle applicazioni che prevedono l’accesso ai DBMS SQL quali DB2 LUW, SQL Server e Oracle.</w:t>
      </w:r>
    </w:p>
    <w:p w14:paraId="7802406F" w14:textId="77777777" w:rsidR="009165CB" w:rsidRPr="00A36CCC" w:rsidRDefault="009165CB" w:rsidP="009165CB">
      <w:pPr>
        <w:widowControl w:val="0"/>
        <w:numPr>
          <w:ilvl w:val="0"/>
          <w:numId w:val="15"/>
        </w:numPr>
        <w:suppressAutoHyphens/>
        <w:spacing w:after="180" w:line="276" w:lineRule="auto"/>
        <w:jc w:val="both"/>
        <w:rPr>
          <w:rFonts w:ascii="Calibri" w:hAnsi="Calibri" w:cs="Arial"/>
          <w:sz w:val="20"/>
          <w:u w:val="single"/>
          <w:lang w:eastAsia="x-none"/>
        </w:rPr>
      </w:pPr>
      <w:r>
        <w:rPr>
          <w:rFonts w:ascii="Calibri" w:hAnsi="Calibri" w:cs="Arial"/>
          <w:sz w:val="20"/>
          <w:u w:val="single"/>
          <w:lang w:eastAsia="x-none"/>
        </w:rPr>
        <w:t>Application Server</w:t>
      </w:r>
    </w:p>
    <w:p w14:paraId="096EDD5C" w14:textId="77777777" w:rsidR="009165CB" w:rsidRPr="009165CB" w:rsidRDefault="009165CB" w:rsidP="009165CB">
      <w:pPr>
        <w:pStyle w:val="Paragrafoelenco"/>
        <w:numPr>
          <w:ilvl w:val="1"/>
          <w:numId w:val="15"/>
        </w:numPr>
        <w:spacing w:line="276" w:lineRule="auto"/>
        <w:jc w:val="both"/>
        <w:rPr>
          <w:rFonts w:ascii="Calibri" w:hAnsi="Calibri" w:cs="Calibri"/>
          <w:color w:val="0070C0"/>
          <w:sz w:val="20"/>
          <w:szCs w:val="20"/>
        </w:rPr>
      </w:pPr>
      <w:r w:rsidRPr="009165CB">
        <w:rPr>
          <w:rFonts w:ascii="Calibri" w:hAnsi="Calibri" w:cs="Arial"/>
          <w:sz w:val="20"/>
          <w:lang w:eastAsia="x-none"/>
        </w:rPr>
        <w:t>Distribuzione</w:t>
      </w:r>
      <w:r w:rsidRPr="009165CB">
        <w:rPr>
          <w:rFonts w:ascii="Calibri" w:hAnsi="Calibri" w:cs="Arial"/>
          <w:sz w:val="20"/>
          <w:lang w:val="en-US" w:eastAsia="x-none"/>
        </w:rPr>
        <w:t xml:space="preserve"> del Workload Batch. </w:t>
      </w:r>
      <w:r w:rsidRPr="009165CB">
        <w:rPr>
          <w:rFonts w:ascii="Calibri" w:hAnsi="Calibri" w:cs="Arial"/>
          <w:sz w:val="20"/>
          <w:lang w:eastAsia="x-none"/>
        </w:rPr>
        <w:t>Il workload batch deve essere distribuito in modo “attivo”, coordinato ed orchestrato su uno o più nodi/sistemi della configurazione target, in modo da garantire l’implementazione di un ambiente ad elevate prestazioni, affidabile, resiliente, scalabile verticalmente ed orizzontalmente su più nodi</w:t>
      </w:r>
      <w:r>
        <w:rPr>
          <w:rFonts w:ascii="Calibri" w:hAnsi="Calibri" w:cs="Arial"/>
          <w:sz w:val="20"/>
          <w:lang w:eastAsia="x-none"/>
        </w:rPr>
        <w:t>.</w:t>
      </w:r>
    </w:p>
    <w:p w14:paraId="7D2ECFC9" w14:textId="77777777" w:rsidR="009165CB" w:rsidRDefault="009165CB">
      <w:pPr>
        <w:spacing w:line="276" w:lineRule="auto"/>
        <w:rPr>
          <w:rFonts w:ascii="Calibri" w:hAnsi="Calibri" w:cs="Calibri"/>
          <w:color w:val="0070C0"/>
          <w:sz w:val="20"/>
          <w:szCs w:val="20"/>
        </w:rPr>
      </w:pPr>
    </w:p>
    <w:p w14:paraId="07E64929" w14:textId="2D2E2B59" w:rsidR="00EC4814" w:rsidRPr="00EC4814" w:rsidRDefault="00EC4814">
      <w:pPr>
        <w:spacing w:line="276" w:lineRule="auto"/>
        <w:rPr>
          <w:rFonts w:ascii="Calibri" w:hAnsi="Calibri" w:cs="Arial"/>
          <w:sz w:val="20"/>
          <w:lang w:eastAsia="x-none"/>
        </w:rPr>
      </w:pPr>
      <w:r w:rsidRPr="00896B8B">
        <w:rPr>
          <w:rFonts w:ascii="Calibri" w:hAnsi="Calibri" w:cs="Arial"/>
          <w:sz w:val="20"/>
          <w:lang w:eastAsia="x-none"/>
        </w:rPr>
        <w:t>Per i suddetti prodotti</w:t>
      </w:r>
      <w:r>
        <w:rPr>
          <w:rFonts w:ascii="Calibri" w:hAnsi="Calibri" w:cs="Arial"/>
          <w:sz w:val="20"/>
          <w:lang w:eastAsia="x-none"/>
        </w:rPr>
        <w:t xml:space="preserve"> e servizi,</w:t>
      </w:r>
      <w:r w:rsidRPr="00896B8B">
        <w:rPr>
          <w:rFonts w:ascii="Calibri" w:hAnsi="Calibri" w:cs="Arial"/>
          <w:sz w:val="20"/>
          <w:lang w:eastAsia="x-none"/>
        </w:rPr>
        <w:t xml:space="preserve"> </w:t>
      </w:r>
      <w:r>
        <w:rPr>
          <w:rFonts w:ascii="Calibri" w:hAnsi="Calibri" w:cs="Arial"/>
          <w:sz w:val="20"/>
          <w:lang w:eastAsia="x-none"/>
        </w:rPr>
        <w:t xml:space="preserve">una prima </w:t>
      </w:r>
      <w:r w:rsidRPr="00EC4814">
        <w:rPr>
          <w:rFonts w:ascii="Calibri" w:hAnsi="Calibri" w:cs="Arial"/>
          <w:b/>
          <w:sz w:val="20"/>
          <w:lang w:eastAsia="x-none"/>
        </w:rPr>
        <w:t>stima di massima è pari a € 5</w:t>
      </w:r>
      <w:r w:rsidR="00D512AB">
        <w:rPr>
          <w:rFonts w:ascii="Calibri" w:hAnsi="Calibri" w:cs="Arial"/>
          <w:b/>
          <w:sz w:val="20"/>
          <w:lang w:eastAsia="x-none"/>
        </w:rPr>
        <w:t>10.000,00</w:t>
      </w:r>
      <w:r w:rsidRPr="00EC4814">
        <w:rPr>
          <w:rFonts w:ascii="Calibri" w:hAnsi="Calibri" w:cs="Arial"/>
          <w:b/>
          <w:sz w:val="20"/>
          <w:lang w:eastAsia="x-none"/>
        </w:rPr>
        <w:t xml:space="preserve"> iva esclusa</w:t>
      </w:r>
      <w:r w:rsidRPr="00EC4814">
        <w:rPr>
          <w:rFonts w:ascii="Calibri" w:hAnsi="Calibri" w:cs="Arial"/>
          <w:sz w:val="20"/>
          <w:lang w:eastAsia="x-none"/>
        </w:rPr>
        <w:t>.</w:t>
      </w:r>
    </w:p>
    <w:p w14:paraId="2891562E" w14:textId="77777777" w:rsidR="00EC4814" w:rsidRDefault="00EC4814">
      <w:pPr>
        <w:spacing w:line="276" w:lineRule="auto"/>
        <w:rPr>
          <w:rFonts w:ascii="Calibri" w:hAnsi="Calibri" w:cs="Arial"/>
          <w:sz w:val="20"/>
          <w:lang w:eastAsia="x-none"/>
        </w:rPr>
      </w:pPr>
    </w:p>
    <w:p w14:paraId="6AA3E399" w14:textId="77777777" w:rsidR="00DC69C7" w:rsidRDefault="00EC4814">
      <w:pPr>
        <w:spacing w:line="276" w:lineRule="auto"/>
        <w:rPr>
          <w:rFonts w:ascii="Calibri" w:hAnsi="Calibri" w:cs="Calibri"/>
          <w:color w:val="0070C0"/>
          <w:sz w:val="20"/>
          <w:szCs w:val="20"/>
        </w:rPr>
      </w:pPr>
      <w:r w:rsidRPr="00EC4814">
        <w:rPr>
          <w:rFonts w:ascii="Calibri" w:hAnsi="Calibri" w:cs="Arial"/>
          <w:sz w:val="20"/>
          <w:lang w:eastAsia="x-none"/>
        </w:rPr>
        <w:t xml:space="preserve">La </w:t>
      </w:r>
      <w:r w:rsidRPr="00EC4814">
        <w:rPr>
          <w:rFonts w:ascii="Calibri" w:hAnsi="Calibri" w:cs="Arial"/>
          <w:b/>
          <w:sz w:val="20"/>
          <w:lang w:eastAsia="x-none"/>
        </w:rPr>
        <w:t>durata prevista del contratto è di 36 mesi</w:t>
      </w:r>
      <w:r w:rsidRPr="00EC4814">
        <w:rPr>
          <w:rFonts w:ascii="Calibri" w:hAnsi="Calibri" w:cs="Arial"/>
          <w:sz w:val="20"/>
          <w:lang w:eastAsia="x-none"/>
        </w:rPr>
        <w:t>.</w:t>
      </w:r>
    </w:p>
    <w:p w14:paraId="2C5F49F6" w14:textId="77777777" w:rsidR="009165CB" w:rsidRDefault="009165CB">
      <w:pPr>
        <w:spacing w:line="276" w:lineRule="auto"/>
        <w:rPr>
          <w:rFonts w:ascii="Calibri" w:hAnsi="Calibri" w:cs="Calibri"/>
          <w:color w:val="0070C0"/>
          <w:sz w:val="20"/>
          <w:szCs w:val="20"/>
        </w:rPr>
      </w:pPr>
    </w:p>
    <w:p w14:paraId="5EA532FD" w14:textId="77777777" w:rsidR="00DC69C7" w:rsidRDefault="00522FB0">
      <w:pPr>
        <w:pStyle w:val="Titolo1"/>
        <w:numPr>
          <w:ilvl w:val="0"/>
          <w:numId w:val="0"/>
        </w:numPr>
        <w:rPr>
          <w:rFonts w:ascii="Calibri" w:hAnsi="Calibri"/>
          <w:szCs w:val="22"/>
        </w:rPr>
      </w:pPr>
      <w:r>
        <w:rPr>
          <w:rFonts w:ascii="Calibri" w:hAnsi="Calibri"/>
          <w:szCs w:val="22"/>
        </w:rPr>
        <w:t>Domande</w:t>
      </w:r>
    </w:p>
    <w:p w14:paraId="02A1FED6" w14:textId="77777777" w:rsidR="00DC69C7" w:rsidRDefault="00522FB0">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il </w:t>
      </w:r>
      <w:r>
        <w:rPr>
          <w:rFonts w:ascii="Calibri" w:hAnsi="Calibri" w:cs="Arial"/>
          <w:i/>
          <w:sz w:val="20"/>
          <w:szCs w:val="20"/>
        </w:rPr>
        <w:t>core business</w:t>
      </w:r>
      <w:r>
        <w:rPr>
          <w:rFonts w:ascii="Calibri" w:hAnsi="Calibri" w:cs="Arial"/>
          <w:sz w:val="20"/>
          <w:szCs w:val="20"/>
        </w:rPr>
        <w:t>,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C7547B2" w14:textId="77777777">
        <w:trPr>
          <w:trHeight w:val="1824"/>
        </w:trPr>
        <w:tc>
          <w:tcPr>
            <w:tcW w:w="8494" w:type="dxa"/>
            <w:shd w:val="clear" w:color="auto" w:fill="F2F2F2" w:themeFill="background1" w:themeFillShade="F2"/>
          </w:tcPr>
          <w:p w14:paraId="1BBA12F0" w14:textId="77777777" w:rsidR="00DC69C7" w:rsidRDefault="00DC69C7">
            <w:pPr>
              <w:jc w:val="both"/>
              <w:rPr>
                <w:rFonts w:asciiTheme="minorHAnsi" w:hAnsiTheme="minorHAnsi" w:cs="Arial"/>
                <w:bCs/>
                <w:sz w:val="20"/>
                <w:szCs w:val="20"/>
              </w:rPr>
            </w:pPr>
          </w:p>
        </w:tc>
      </w:tr>
    </w:tbl>
    <w:p w14:paraId="4A4C6595" w14:textId="77777777" w:rsidR="00DC69C7" w:rsidRDefault="00DC69C7">
      <w:pPr>
        <w:spacing w:line="360" w:lineRule="auto"/>
        <w:jc w:val="both"/>
        <w:rPr>
          <w:rFonts w:ascii="Calibri" w:hAnsi="Calibri" w:cs="Arial"/>
          <w:sz w:val="20"/>
          <w:szCs w:val="20"/>
        </w:rPr>
      </w:pPr>
    </w:p>
    <w:p w14:paraId="6FE1F0E0" w14:textId="77777777" w:rsidR="00DC69C7" w:rsidRDefault="00522FB0" w:rsidP="00EC4814">
      <w:pPr>
        <w:numPr>
          <w:ilvl w:val="0"/>
          <w:numId w:val="5"/>
        </w:numPr>
        <w:spacing w:after="120" w:line="276" w:lineRule="auto"/>
        <w:jc w:val="both"/>
        <w:rPr>
          <w:rFonts w:ascii="Calibri" w:hAnsi="Calibri" w:cs="Arial"/>
          <w:sz w:val="20"/>
          <w:szCs w:val="20"/>
        </w:rPr>
      </w:pPr>
      <w:r>
        <w:rPr>
          <w:rFonts w:ascii="Calibri" w:hAnsi="Calibri" w:cs="Arial"/>
          <w:sz w:val="20"/>
          <w:szCs w:val="20"/>
        </w:rPr>
        <w:t xml:space="preserve">In relazione a quanto compreso nell’oggetto dell’iniziativa </w:t>
      </w:r>
      <w:r w:rsidR="00EC4814">
        <w:rPr>
          <w:rFonts w:ascii="Calibri" w:hAnsi="Calibri" w:cs="Arial"/>
          <w:sz w:val="20"/>
          <w:szCs w:val="20"/>
        </w:rPr>
        <w:t>(A</w:t>
      </w:r>
      <w:r w:rsidR="00EC4814" w:rsidRPr="00EC4814">
        <w:rPr>
          <w:rFonts w:ascii="Calibri" w:hAnsi="Calibri" w:cs="Arial"/>
          <w:sz w:val="20"/>
          <w:szCs w:val="20"/>
        </w:rPr>
        <w:t>cquisizione di servizi di manutenzione lice</w:t>
      </w:r>
      <w:r w:rsidR="00EC4814">
        <w:rPr>
          <w:rFonts w:ascii="Calibri" w:hAnsi="Calibri" w:cs="Arial"/>
          <w:sz w:val="20"/>
          <w:szCs w:val="20"/>
        </w:rPr>
        <w:t>nze M</w:t>
      </w:r>
      <w:r w:rsidR="00EC4814" w:rsidRPr="00EC4814">
        <w:rPr>
          <w:rFonts w:ascii="Calibri" w:hAnsi="Calibri" w:cs="Arial"/>
          <w:sz w:val="20"/>
          <w:szCs w:val="20"/>
        </w:rPr>
        <w:t xml:space="preserve">icro </w:t>
      </w:r>
      <w:r w:rsidR="00EC4814">
        <w:rPr>
          <w:rFonts w:ascii="Calibri" w:hAnsi="Calibri" w:cs="Arial"/>
          <w:sz w:val="20"/>
          <w:szCs w:val="20"/>
        </w:rPr>
        <w:t>F</w:t>
      </w:r>
      <w:r w:rsidR="00EC4814" w:rsidRPr="00EC4814">
        <w:rPr>
          <w:rFonts w:ascii="Calibri" w:hAnsi="Calibri" w:cs="Arial"/>
          <w:sz w:val="20"/>
          <w:szCs w:val="20"/>
        </w:rPr>
        <w:t>ocus e relativo supporto</w:t>
      </w:r>
      <w:r w:rsidR="00EC4814">
        <w:rPr>
          <w:rFonts w:ascii="Calibri" w:hAnsi="Calibri" w:cs="Arial"/>
          <w:sz w:val="20"/>
          <w:szCs w:val="20"/>
        </w:rPr>
        <w:t>)</w:t>
      </w:r>
      <w:r>
        <w:rPr>
          <w:rFonts w:ascii="Calibri" w:hAnsi="Calibri" w:cs="Arial"/>
          <w:i/>
          <w:color w:val="0070C0"/>
          <w:sz w:val="20"/>
          <w:szCs w:val="20"/>
        </w:rPr>
        <w:t xml:space="preserve"> </w:t>
      </w:r>
      <w:r>
        <w:rPr>
          <w:rFonts w:ascii="Calibri" w:hAnsi="Calibri" w:cs="Arial"/>
          <w:sz w:val="20"/>
          <w:szCs w:val="20"/>
        </w:rPr>
        <w:t>indicare qual è il fatturato annuo medio realizzato dall’Azienda nell’ultimo biennio sia nel mercato Italiano che nello specifico mercato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68E918A" w14:textId="77777777">
        <w:trPr>
          <w:trHeight w:val="1824"/>
        </w:trPr>
        <w:tc>
          <w:tcPr>
            <w:tcW w:w="8494" w:type="dxa"/>
            <w:shd w:val="clear" w:color="auto" w:fill="F2F2F2" w:themeFill="background1" w:themeFillShade="F2"/>
          </w:tcPr>
          <w:p w14:paraId="49E2A2DB" w14:textId="77777777" w:rsidR="00DC69C7" w:rsidRDefault="00DC69C7">
            <w:pPr>
              <w:jc w:val="both"/>
              <w:rPr>
                <w:rFonts w:asciiTheme="minorHAnsi" w:hAnsiTheme="minorHAnsi" w:cs="Arial"/>
                <w:bCs/>
                <w:sz w:val="20"/>
                <w:szCs w:val="20"/>
              </w:rPr>
            </w:pPr>
          </w:p>
        </w:tc>
      </w:tr>
    </w:tbl>
    <w:p w14:paraId="767216C6" w14:textId="77777777" w:rsidR="00DC69C7" w:rsidRDefault="00DC69C7">
      <w:pPr>
        <w:spacing w:line="360" w:lineRule="auto"/>
        <w:jc w:val="both"/>
        <w:rPr>
          <w:rFonts w:ascii="Calibri" w:hAnsi="Calibri" w:cs="Arial"/>
          <w:sz w:val="20"/>
          <w:szCs w:val="20"/>
        </w:rPr>
      </w:pPr>
    </w:p>
    <w:p w14:paraId="11E09A40" w14:textId="77777777"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In relazione a quanto compreso nell’oggetto dell’iniziativa </w:t>
      </w:r>
      <w:r w:rsidR="00EC4814">
        <w:rPr>
          <w:rFonts w:ascii="Calibri" w:hAnsi="Calibri" w:cs="Arial"/>
          <w:sz w:val="20"/>
          <w:szCs w:val="20"/>
        </w:rPr>
        <w:t>(A</w:t>
      </w:r>
      <w:r w:rsidR="00EC4814" w:rsidRPr="00EC4814">
        <w:rPr>
          <w:rFonts w:ascii="Calibri" w:hAnsi="Calibri" w:cs="Arial"/>
          <w:sz w:val="20"/>
          <w:szCs w:val="20"/>
        </w:rPr>
        <w:t>cquisizione di servizi di manutenzione lice</w:t>
      </w:r>
      <w:r w:rsidR="00EC4814">
        <w:rPr>
          <w:rFonts w:ascii="Calibri" w:hAnsi="Calibri" w:cs="Arial"/>
          <w:sz w:val="20"/>
          <w:szCs w:val="20"/>
        </w:rPr>
        <w:t>nze M</w:t>
      </w:r>
      <w:r w:rsidR="00EC4814" w:rsidRPr="00EC4814">
        <w:rPr>
          <w:rFonts w:ascii="Calibri" w:hAnsi="Calibri" w:cs="Arial"/>
          <w:sz w:val="20"/>
          <w:szCs w:val="20"/>
        </w:rPr>
        <w:t xml:space="preserve">icro </w:t>
      </w:r>
      <w:r w:rsidR="00EC4814">
        <w:rPr>
          <w:rFonts w:ascii="Calibri" w:hAnsi="Calibri" w:cs="Arial"/>
          <w:sz w:val="20"/>
          <w:szCs w:val="20"/>
        </w:rPr>
        <w:t>F</w:t>
      </w:r>
      <w:r w:rsidR="00EC4814" w:rsidRPr="00EC4814">
        <w:rPr>
          <w:rFonts w:ascii="Calibri" w:hAnsi="Calibri" w:cs="Arial"/>
          <w:sz w:val="20"/>
          <w:szCs w:val="20"/>
        </w:rPr>
        <w:t>ocus e relativo supporto</w:t>
      </w:r>
      <w:r w:rsidR="00EC4814">
        <w:rPr>
          <w:rFonts w:ascii="Calibri" w:hAnsi="Calibri" w:cs="Arial"/>
          <w:sz w:val="20"/>
          <w:szCs w:val="20"/>
        </w:rPr>
        <w:t>)</w:t>
      </w:r>
      <w:r>
        <w:rPr>
          <w:rFonts w:ascii="Calibri" w:hAnsi="Calibri" w:cs="Arial"/>
          <w:sz w:val="20"/>
          <w:szCs w:val="20"/>
        </w:rPr>
        <w:t xml:space="preserve">, descrivere le politiche commerciali, (vendita diretta, distributori, retail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3E66AA0" w14:textId="77777777">
        <w:trPr>
          <w:trHeight w:val="1824"/>
        </w:trPr>
        <w:tc>
          <w:tcPr>
            <w:tcW w:w="8494" w:type="dxa"/>
            <w:shd w:val="clear" w:color="auto" w:fill="F2F2F2" w:themeFill="background1" w:themeFillShade="F2"/>
          </w:tcPr>
          <w:p w14:paraId="708A4783" w14:textId="77777777" w:rsidR="00DC69C7" w:rsidRDefault="00DC69C7">
            <w:pPr>
              <w:jc w:val="both"/>
              <w:rPr>
                <w:rFonts w:asciiTheme="minorHAnsi" w:hAnsiTheme="minorHAnsi" w:cs="Arial"/>
                <w:bCs/>
                <w:sz w:val="20"/>
                <w:szCs w:val="20"/>
              </w:rPr>
            </w:pPr>
          </w:p>
        </w:tc>
      </w:tr>
    </w:tbl>
    <w:p w14:paraId="39951D52" w14:textId="77777777" w:rsidR="00DC69C7" w:rsidRDefault="00DC69C7">
      <w:pPr>
        <w:spacing w:line="360" w:lineRule="auto"/>
        <w:jc w:val="both"/>
        <w:rPr>
          <w:rFonts w:ascii="Calibri" w:hAnsi="Calibri" w:cs="Arial"/>
          <w:sz w:val="20"/>
          <w:szCs w:val="20"/>
        </w:rPr>
      </w:pPr>
    </w:p>
    <w:p w14:paraId="2892982D" w14:textId="77777777"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Specificare se </w:t>
      </w:r>
      <w:r w:rsidR="00954B3B">
        <w:rPr>
          <w:rFonts w:ascii="Calibri" w:hAnsi="Calibri" w:cs="Arial"/>
          <w:sz w:val="20"/>
          <w:szCs w:val="20"/>
        </w:rPr>
        <w:t xml:space="preserve">la fornitura </w:t>
      </w:r>
      <w:r w:rsidR="00954B3B" w:rsidRPr="00EC4814">
        <w:rPr>
          <w:rFonts w:ascii="Calibri" w:hAnsi="Calibri" w:cs="Arial"/>
          <w:sz w:val="20"/>
          <w:szCs w:val="20"/>
        </w:rPr>
        <w:t>di servizi di manutenzione lice</w:t>
      </w:r>
      <w:r w:rsidR="00954B3B">
        <w:rPr>
          <w:rFonts w:ascii="Calibri" w:hAnsi="Calibri" w:cs="Arial"/>
          <w:sz w:val="20"/>
          <w:szCs w:val="20"/>
        </w:rPr>
        <w:t>nze M</w:t>
      </w:r>
      <w:r w:rsidR="00954B3B" w:rsidRPr="00EC4814">
        <w:rPr>
          <w:rFonts w:ascii="Calibri" w:hAnsi="Calibri" w:cs="Arial"/>
          <w:sz w:val="20"/>
          <w:szCs w:val="20"/>
        </w:rPr>
        <w:t xml:space="preserve">icro </w:t>
      </w:r>
      <w:r w:rsidR="00954B3B">
        <w:rPr>
          <w:rFonts w:ascii="Calibri" w:hAnsi="Calibri" w:cs="Arial"/>
          <w:sz w:val="20"/>
          <w:szCs w:val="20"/>
        </w:rPr>
        <w:t>F</w:t>
      </w:r>
      <w:r w:rsidR="00954B3B" w:rsidRPr="00EC4814">
        <w:rPr>
          <w:rFonts w:ascii="Calibri" w:hAnsi="Calibri" w:cs="Arial"/>
          <w:sz w:val="20"/>
          <w:szCs w:val="20"/>
        </w:rPr>
        <w:t>ocus e relativo supporto</w:t>
      </w:r>
      <w:r>
        <w:rPr>
          <w:rFonts w:ascii="Calibri" w:hAnsi="Calibri" w:cs="Arial"/>
          <w:sz w:val="20"/>
          <w:szCs w:val="20"/>
        </w:rPr>
        <w:t>, nella modalità indicata, rientra nelle attività di fornitura della vostra azienda. Se sì, specificare se in virtù di diritti esclusivi, accordi commerciali o altro.</w:t>
      </w:r>
    </w:p>
    <w:p w14:paraId="1AE4B178" w14:textId="77777777" w:rsidR="00954B3B" w:rsidRDefault="00954B3B" w:rsidP="00954B3B">
      <w:pPr>
        <w:spacing w:after="120" w:line="276" w:lineRule="auto"/>
        <w:ind w:left="357"/>
        <w:jc w:val="both"/>
        <w:rPr>
          <w:rFonts w:ascii="Calibri" w:hAnsi="Calibri" w:cs="Arial"/>
          <w:sz w:val="20"/>
          <w:szCs w:val="20"/>
        </w:rPr>
      </w:pPr>
      <w:r>
        <w:rPr>
          <w:rFonts w:ascii="Calibri" w:hAnsi="Calibri" w:cs="Arial"/>
          <w:sz w:val="20"/>
          <w:szCs w:val="20"/>
        </w:rPr>
        <w:t>In particolare:</w:t>
      </w:r>
    </w:p>
    <w:p w14:paraId="52790822" w14:textId="77777777" w:rsidR="00954B3B" w:rsidRDefault="00954B3B" w:rsidP="00954B3B">
      <w:pPr>
        <w:pStyle w:val="Paragrafoelenco"/>
        <w:numPr>
          <w:ilvl w:val="0"/>
          <w:numId w:val="17"/>
        </w:numPr>
        <w:spacing w:after="120" w:line="276" w:lineRule="auto"/>
        <w:jc w:val="both"/>
        <w:rPr>
          <w:rFonts w:ascii="Calibri" w:hAnsi="Calibri" w:cs="Arial"/>
          <w:sz w:val="20"/>
          <w:szCs w:val="20"/>
        </w:rPr>
      </w:pPr>
      <w:r w:rsidRPr="00954B3B">
        <w:rPr>
          <w:rFonts w:ascii="Calibri" w:hAnsi="Calibri" w:cs="Arial"/>
          <w:sz w:val="20"/>
          <w:szCs w:val="20"/>
        </w:rPr>
        <w:t>Specificare se l’operatore economico può fornire il servizio di manutenzione e supporto, come sopra descritto, per licenze di tipo “Site”</w:t>
      </w:r>
      <w:r>
        <w:rPr>
          <w:rFonts w:ascii="Calibri" w:hAnsi="Calibri" w:cs="Arial"/>
          <w:sz w:val="20"/>
          <w:szCs w:val="20"/>
        </w:rPr>
        <w:t>;</w:t>
      </w:r>
    </w:p>
    <w:p w14:paraId="0839DB65" w14:textId="77777777" w:rsidR="00954B3B" w:rsidRPr="00954B3B" w:rsidRDefault="00954B3B" w:rsidP="00954B3B">
      <w:pPr>
        <w:pStyle w:val="Paragrafoelenco"/>
        <w:numPr>
          <w:ilvl w:val="0"/>
          <w:numId w:val="17"/>
        </w:numPr>
        <w:spacing w:after="120" w:line="276" w:lineRule="auto"/>
        <w:jc w:val="both"/>
        <w:rPr>
          <w:rFonts w:ascii="Calibri" w:hAnsi="Calibri" w:cs="Arial"/>
          <w:sz w:val="20"/>
          <w:szCs w:val="20"/>
        </w:rPr>
      </w:pPr>
      <w:r>
        <w:rPr>
          <w:rFonts w:ascii="Calibri" w:hAnsi="Calibri" w:cs="Arial"/>
          <w:sz w:val="20"/>
          <w:szCs w:val="20"/>
        </w:rPr>
        <w:lastRenderedPageBreak/>
        <w:t>Specificare se l’</w:t>
      </w:r>
      <w:r w:rsidRPr="00380981">
        <w:rPr>
          <w:rFonts w:ascii="Calibri" w:hAnsi="Calibri" w:cs="Arial"/>
          <w:sz w:val="20"/>
          <w:szCs w:val="20"/>
        </w:rPr>
        <w:t>operatore economico</w:t>
      </w:r>
      <w:r>
        <w:rPr>
          <w:rFonts w:ascii="Calibri" w:hAnsi="Calibri" w:cs="Arial"/>
          <w:sz w:val="20"/>
          <w:szCs w:val="20"/>
        </w:rPr>
        <w:t>,</w:t>
      </w:r>
      <w:r w:rsidRPr="00380981">
        <w:rPr>
          <w:rFonts w:ascii="Calibri" w:hAnsi="Calibri" w:cs="Arial"/>
          <w:sz w:val="20"/>
          <w:szCs w:val="20"/>
        </w:rPr>
        <w:t xml:space="preserve"> all’interno della propria offerta di servizi professionali volti al supporto dei prodotti e delle soluzioni offerte, dispone di personale con le caratteristiche sopra descritte per ciò che attiene ai Servizi Professionali richiesti e descritti sopra</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254CA899" w14:textId="77777777">
        <w:trPr>
          <w:trHeight w:val="1824"/>
        </w:trPr>
        <w:tc>
          <w:tcPr>
            <w:tcW w:w="8494" w:type="dxa"/>
            <w:shd w:val="clear" w:color="auto" w:fill="F2F2F2" w:themeFill="background1" w:themeFillShade="F2"/>
          </w:tcPr>
          <w:p w14:paraId="2EA25968" w14:textId="77777777" w:rsidR="00DC69C7" w:rsidRDefault="00DC69C7">
            <w:pPr>
              <w:jc w:val="both"/>
              <w:rPr>
                <w:rFonts w:asciiTheme="minorHAnsi" w:hAnsiTheme="minorHAnsi" w:cs="Arial"/>
                <w:bCs/>
                <w:sz w:val="20"/>
                <w:szCs w:val="20"/>
              </w:rPr>
            </w:pPr>
          </w:p>
        </w:tc>
      </w:tr>
    </w:tbl>
    <w:p w14:paraId="08ECC9CE" w14:textId="77777777" w:rsidR="00DC69C7" w:rsidRDefault="00DC69C7">
      <w:pPr>
        <w:jc w:val="both"/>
        <w:rPr>
          <w:rFonts w:ascii="Calibri" w:hAnsi="Calibri"/>
          <w:sz w:val="20"/>
          <w:szCs w:val="20"/>
        </w:rPr>
      </w:pPr>
    </w:p>
    <w:p w14:paraId="7F069D9A" w14:textId="77777777" w:rsidR="00DC69C7" w:rsidRDefault="00522FB0">
      <w:pPr>
        <w:pStyle w:val="BodyText21"/>
        <w:numPr>
          <w:ilvl w:val="0"/>
          <w:numId w:val="5"/>
        </w:numPr>
        <w:spacing w:line="276" w:lineRule="auto"/>
        <w:ind w:left="298" w:hangingChars="149" w:hanging="298"/>
        <w:rPr>
          <w:rFonts w:ascii="Calibri" w:hAnsi="Calibri" w:cs="Arial"/>
          <w:sz w:val="20"/>
          <w:szCs w:val="20"/>
        </w:rPr>
      </w:pPr>
      <w:r>
        <w:rPr>
          <w:rFonts w:ascii="Calibri" w:hAnsi="Calibri" w:cs="Arial"/>
          <w:sz w:val="20"/>
          <w:szCs w:val="20"/>
        </w:rPr>
        <w:t>Anche ai fini dell’art. 23, comma 16, penultimo periodo, del D. Lgs. n. 50/2016 (così come modificato dal D. Lgs. 56/2017), si chiede di precisare, con riferimento alle risorse di norma impiegate, da parte della vostra azienda, nell’erogazione di servizi della medesima tipologia di quelli descritti nel presente documento:</w:t>
      </w:r>
    </w:p>
    <w:p w14:paraId="3BD91EDF" w14:textId="77777777" w:rsidR="00DC69C7" w:rsidRDefault="00522FB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il contratto collettivo applicato, specificando il relativo settore merceologico;</w:t>
      </w:r>
    </w:p>
    <w:p w14:paraId="138229A8" w14:textId="77777777" w:rsidR="00DC69C7" w:rsidRDefault="00522FB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il/i livello/i di inquadramento;</w:t>
      </w:r>
    </w:p>
    <w:p w14:paraId="0384C0F1" w14:textId="77777777" w:rsidR="00954B3B" w:rsidRDefault="00522FB0" w:rsidP="00A869D3">
      <w:pPr>
        <w:pStyle w:val="Paragrafoelenco"/>
        <w:numPr>
          <w:ilvl w:val="0"/>
          <w:numId w:val="6"/>
        </w:numPr>
        <w:spacing w:after="120" w:line="276" w:lineRule="auto"/>
        <w:ind w:left="298" w:hangingChars="149" w:hanging="298"/>
        <w:jc w:val="both"/>
        <w:rPr>
          <w:rFonts w:ascii="Calibri" w:hAnsi="Calibri" w:cs="Arial"/>
          <w:sz w:val="20"/>
          <w:szCs w:val="20"/>
        </w:rPr>
      </w:pPr>
      <w:r w:rsidRPr="00954B3B">
        <w:rPr>
          <w:rFonts w:ascii="Calibri" w:hAnsi="Calibri" w:cs="Arial"/>
          <w:sz w:val="20"/>
          <w:szCs w:val="20"/>
        </w:rPr>
        <w:t>l’anzianità di servizio;</w:t>
      </w:r>
    </w:p>
    <w:p w14:paraId="16EA85CA" w14:textId="77777777" w:rsidR="00DC69C7" w:rsidRPr="00954B3B" w:rsidRDefault="00522FB0" w:rsidP="00A869D3">
      <w:pPr>
        <w:pStyle w:val="Paragrafoelenco"/>
        <w:numPr>
          <w:ilvl w:val="0"/>
          <w:numId w:val="6"/>
        </w:numPr>
        <w:spacing w:after="120" w:line="276" w:lineRule="auto"/>
        <w:ind w:left="298" w:hangingChars="149" w:hanging="298"/>
        <w:jc w:val="both"/>
        <w:rPr>
          <w:rFonts w:ascii="Calibri" w:hAnsi="Calibri" w:cs="Arial"/>
          <w:sz w:val="20"/>
          <w:szCs w:val="20"/>
        </w:rPr>
      </w:pPr>
      <w:r w:rsidRPr="00954B3B">
        <w:rPr>
          <w:rFonts w:ascii="Calibri" w:hAnsi="Calibri" w:cs="Arial"/>
          <w:sz w:val="20"/>
          <w:szCs w:val="20"/>
        </w:rPr>
        <w:t>le retribuzioni medie e/o (per esempio in caso di incarichi di lavoro autonomo a partita IVA) i compensi medi, corrisposti per ciascuna figura professionale.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B098AC5" w14:textId="77777777">
        <w:trPr>
          <w:trHeight w:val="1106"/>
        </w:trPr>
        <w:tc>
          <w:tcPr>
            <w:tcW w:w="8494" w:type="dxa"/>
            <w:shd w:val="clear" w:color="auto" w:fill="F2F2F2" w:themeFill="background1" w:themeFillShade="F2"/>
          </w:tcPr>
          <w:p w14:paraId="3E1B5E9D" w14:textId="77777777" w:rsidR="00DC69C7" w:rsidRDefault="00DC69C7">
            <w:pPr>
              <w:jc w:val="both"/>
              <w:rPr>
                <w:rFonts w:asciiTheme="minorHAnsi" w:hAnsiTheme="minorHAnsi" w:cs="Arial"/>
                <w:bCs/>
                <w:sz w:val="20"/>
                <w:szCs w:val="20"/>
              </w:rPr>
            </w:pPr>
          </w:p>
        </w:tc>
      </w:tr>
    </w:tbl>
    <w:p w14:paraId="781D8A52" w14:textId="77777777" w:rsidR="00DC69C7" w:rsidRDefault="00DC69C7">
      <w:pPr>
        <w:jc w:val="both"/>
        <w:rPr>
          <w:rFonts w:ascii="Calibri" w:hAnsi="Calibri"/>
          <w:sz w:val="20"/>
          <w:szCs w:val="20"/>
        </w:rPr>
      </w:pPr>
    </w:p>
    <w:p w14:paraId="20505511" w14:textId="77777777" w:rsidR="00DC69C7" w:rsidRDefault="00522FB0" w:rsidP="000D1487">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t xml:space="preserve">Si chiede di evidenziare il contenuto innovativo della Vostra offerta in merito alla merceologia oggetto di indagine. Vi invitiamo ad indicare la presenza di nuovi prodotti o nuove soluzioni o nuovi servizi disponibili per eseguire le prestazioni oggetto dell’iniziativa con alto contenuto innovativo e forte impatto in termini di efficacia ed efficienza della soluzione proposta, di vantaggio o riduzione di impatti ambientali o sociali rivolti ai propri dipendenti, ai clienti o alla collettività. </w:t>
      </w:r>
    </w:p>
    <w:p w14:paraId="44DC2898" w14:textId="77777777" w:rsidR="00DC69C7" w:rsidRDefault="00DC69C7">
      <w:pPr>
        <w:pStyle w:val="Paragrafoelenco"/>
        <w:ind w:left="360"/>
        <w:rPr>
          <w:rFonts w:ascii="Calibri" w:hAnsi="Calibr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3865368" w14:textId="77777777">
        <w:trPr>
          <w:trHeight w:val="1106"/>
        </w:trPr>
        <w:tc>
          <w:tcPr>
            <w:tcW w:w="8494" w:type="dxa"/>
            <w:shd w:val="clear" w:color="auto" w:fill="F2F2F2" w:themeFill="background1" w:themeFillShade="F2"/>
          </w:tcPr>
          <w:p w14:paraId="4D0E2AA1" w14:textId="77777777" w:rsidR="00DC69C7" w:rsidRDefault="00DC69C7">
            <w:pPr>
              <w:jc w:val="both"/>
              <w:rPr>
                <w:rFonts w:asciiTheme="minorHAnsi" w:hAnsiTheme="minorHAnsi" w:cs="Arial"/>
                <w:bCs/>
                <w:sz w:val="20"/>
                <w:szCs w:val="20"/>
              </w:rPr>
            </w:pPr>
          </w:p>
        </w:tc>
      </w:tr>
    </w:tbl>
    <w:p w14:paraId="433A8C5B" w14:textId="77777777" w:rsidR="00DC69C7" w:rsidRDefault="00DC69C7">
      <w:pPr>
        <w:rPr>
          <w:rFonts w:ascii="Calibri" w:hAnsi="Calibri"/>
          <w:bCs/>
          <w:color w:val="0070C0"/>
          <w:sz w:val="20"/>
          <w:szCs w:val="20"/>
        </w:rPr>
      </w:pPr>
    </w:p>
    <w:p w14:paraId="38275527" w14:textId="77777777" w:rsidR="00DC69C7" w:rsidRDefault="00522FB0" w:rsidP="000D1487">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t>Descrivere le soluzioni e/o politiche aziendali adottate dall’Azienda per ridurre l’impatto ambientale in termini di dematerializzazione delle risorse (inclusa l’energia), riduzione o eliminazione delle sostanze pericolose, riduzione dei rifiuti in un’ottica di ciclo di vita.</w:t>
      </w:r>
    </w:p>
    <w:p w14:paraId="57FA87B1" w14:textId="77777777" w:rsidR="00DC69C7" w:rsidRDefault="00DC69C7">
      <w:pPr>
        <w:ind w:left="284"/>
        <w:jc w:val="both"/>
        <w:rPr>
          <w:rFonts w:ascii="Trebuchet MS" w:hAnsi="Trebuchet MS" w:cs="Arial"/>
          <w:i/>
          <w:color w:val="0000FF"/>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50FFDF5" w14:textId="77777777">
        <w:trPr>
          <w:trHeight w:val="1824"/>
        </w:trPr>
        <w:tc>
          <w:tcPr>
            <w:tcW w:w="8494" w:type="dxa"/>
            <w:shd w:val="clear" w:color="auto" w:fill="F2F2F2" w:themeFill="background1" w:themeFillShade="F2"/>
          </w:tcPr>
          <w:p w14:paraId="413478ED" w14:textId="77777777" w:rsidR="00DC69C7" w:rsidRDefault="00DC69C7">
            <w:pPr>
              <w:ind w:left="284"/>
              <w:jc w:val="both"/>
              <w:rPr>
                <w:rFonts w:asciiTheme="minorHAnsi" w:hAnsiTheme="minorHAnsi" w:cs="Arial"/>
                <w:bCs/>
                <w:sz w:val="20"/>
                <w:szCs w:val="20"/>
              </w:rPr>
            </w:pPr>
          </w:p>
        </w:tc>
      </w:tr>
    </w:tbl>
    <w:p w14:paraId="218E5C06" w14:textId="77777777" w:rsidR="000D1487" w:rsidRPr="000D1487" w:rsidRDefault="000D1487" w:rsidP="000D1487">
      <w:pPr>
        <w:spacing w:line="360" w:lineRule="auto"/>
        <w:ind w:left="-76"/>
        <w:jc w:val="both"/>
        <w:rPr>
          <w:rFonts w:ascii="Calibri" w:hAnsi="Calibri" w:cs="Calibri"/>
          <w:i/>
          <w:color w:val="000000"/>
          <w:sz w:val="20"/>
          <w:lang w:val="x-none"/>
        </w:rPr>
      </w:pPr>
    </w:p>
    <w:p w14:paraId="6D6D189C" w14:textId="77777777" w:rsidR="00DC69C7" w:rsidRDefault="00522FB0" w:rsidP="000D1487">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t>Ove possibile, descrivere le politiche dell’Azienda in termini di benefici per i propri dipendenti, per i clienti e la collettività, anche in termini di inclusione sociale</w:t>
      </w:r>
      <w:r w:rsidRPr="000D1487">
        <w:rPr>
          <w:rFonts w:ascii="Calibri" w:hAnsi="Calibri" w:cs="Arial"/>
          <w:sz w:val="20"/>
          <w:szCs w:val="20"/>
        </w:rPr>
        <w:t>.</w:t>
      </w:r>
    </w:p>
    <w:p w14:paraId="0D560EFD" w14:textId="77777777" w:rsidR="000D1487" w:rsidRPr="000D1487" w:rsidRDefault="000D1487" w:rsidP="000D1487">
      <w:pPr>
        <w:spacing w:line="276" w:lineRule="auto"/>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19FBB0D" w14:textId="77777777">
        <w:trPr>
          <w:trHeight w:val="1824"/>
        </w:trPr>
        <w:tc>
          <w:tcPr>
            <w:tcW w:w="8494" w:type="dxa"/>
            <w:shd w:val="clear" w:color="auto" w:fill="F2F2F2" w:themeFill="background1" w:themeFillShade="F2"/>
          </w:tcPr>
          <w:p w14:paraId="3989AC32" w14:textId="77777777" w:rsidR="00DC69C7" w:rsidRDefault="00DC69C7">
            <w:pPr>
              <w:ind w:left="284"/>
              <w:jc w:val="both"/>
              <w:rPr>
                <w:rFonts w:asciiTheme="minorHAnsi" w:hAnsiTheme="minorHAnsi" w:cs="Arial"/>
                <w:bCs/>
                <w:sz w:val="20"/>
                <w:szCs w:val="20"/>
              </w:rPr>
            </w:pPr>
          </w:p>
        </w:tc>
      </w:tr>
    </w:tbl>
    <w:p w14:paraId="17D7C71A" w14:textId="77777777" w:rsidR="00DC69C7" w:rsidRDefault="00DC69C7">
      <w:pPr>
        <w:rPr>
          <w:rFonts w:ascii="Calibri" w:hAnsi="Calibri"/>
          <w:bCs/>
          <w:color w:val="0070C0"/>
          <w:sz w:val="20"/>
          <w:szCs w:val="20"/>
        </w:rPr>
      </w:pPr>
    </w:p>
    <w:p w14:paraId="4BFE0125" w14:textId="77777777" w:rsidR="00DC69C7" w:rsidRDefault="00DC69C7">
      <w:pPr>
        <w:pStyle w:val="Paragrafoelenco"/>
        <w:ind w:left="360"/>
        <w:jc w:val="both"/>
        <w:rPr>
          <w:rFonts w:ascii="Calibri" w:hAnsi="Calibri"/>
          <w:color w:val="0070C0"/>
          <w:sz w:val="20"/>
          <w:szCs w:val="20"/>
        </w:rPr>
      </w:pPr>
    </w:p>
    <w:p w14:paraId="6A7EB3F8"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19CB0E88" w14:textId="77777777" w:rsidR="00DC69C7" w:rsidRDefault="00DC69C7">
      <w:pPr>
        <w:ind w:left="284"/>
        <w:jc w:val="both"/>
        <w:rPr>
          <w:rFonts w:ascii="Trebuchet MS" w:hAnsi="Trebuchet MS" w:cs="Arial"/>
          <w:i/>
          <w:color w:val="0000FF"/>
          <w:sz w:val="20"/>
          <w:szCs w:val="20"/>
        </w:rPr>
      </w:pPr>
    </w:p>
    <w:p w14:paraId="1DF93E4A"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4CFB3400"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D77046"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0AFB23C7" w14:textId="77777777">
        <w:tc>
          <w:tcPr>
            <w:tcW w:w="2822" w:type="dxa"/>
            <w:tcBorders>
              <w:top w:val="single" w:sz="4" w:space="0" w:color="FFFFFF" w:themeColor="background1"/>
            </w:tcBorders>
            <w:shd w:val="clear" w:color="auto" w:fill="auto"/>
          </w:tcPr>
          <w:p w14:paraId="5C06C688"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707BEA44" w14:textId="77777777">
        <w:trPr>
          <w:trHeight w:val="413"/>
        </w:trPr>
        <w:tc>
          <w:tcPr>
            <w:tcW w:w="2822" w:type="dxa"/>
            <w:shd w:val="clear" w:color="auto" w:fill="auto"/>
          </w:tcPr>
          <w:p w14:paraId="5F9850FF" w14:textId="77777777" w:rsidR="00DC69C7" w:rsidRDefault="00DC69C7">
            <w:pPr>
              <w:ind w:left="284"/>
              <w:jc w:val="both"/>
              <w:rPr>
                <w:rFonts w:ascii="Trebuchet MS" w:hAnsi="Trebuchet MS" w:cs="Arial"/>
                <w:bCs/>
                <w:i/>
                <w:sz w:val="20"/>
                <w:szCs w:val="20"/>
                <w:highlight w:val="yellow"/>
              </w:rPr>
            </w:pPr>
          </w:p>
          <w:p w14:paraId="71684051" w14:textId="77777777" w:rsidR="00DC69C7" w:rsidRDefault="00DC69C7">
            <w:pPr>
              <w:ind w:left="284"/>
              <w:jc w:val="both"/>
              <w:rPr>
                <w:rFonts w:ascii="Trebuchet MS" w:hAnsi="Trebuchet MS" w:cs="Arial"/>
                <w:bCs/>
                <w:i/>
                <w:sz w:val="20"/>
                <w:szCs w:val="20"/>
                <w:highlight w:val="yellow"/>
              </w:rPr>
            </w:pPr>
          </w:p>
          <w:p w14:paraId="47786307"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5CD73407" w14:textId="77777777" w:rsidR="00DC69C7" w:rsidRDefault="00DC69C7">
      <w:pPr>
        <w:jc w:val="both"/>
        <w:rPr>
          <w:rFonts w:ascii="Calibri" w:hAnsi="Calibri"/>
          <w:sz w:val="20"/>
          <w:szCs w:val="20"/>
        </w:rPr>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E046" w14:textId="77777777" w:rsidR="001A326F" w:rsidRDefault="001A326F">
      <w:r>
        <w:separator/>
      </w:r>
    </w:p>
  </w:endnote>
  <w:endnote w:type="continuationSeparator" w:id="0">
    <w:p w14:paraId="1B5B4FA8" w14:textId="77777777" w:rsidR="001A326F" w:rsidRDefault="001A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3649"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5116D15"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7839" w14:textId="77777777" w:rsidR="00DC69C7" w:rsidRDefault="00522FB0">
    <w:pPr>
      <w:pStyle w:val="Pidipagina"/>
      <w:pBdr>
        <w:top w:val="single" w:sz="4" w:space="1" w:color="auto"/>
      </w:pBdr>
      <w:rPr>
        <w:rFonts w:asciiTheme="minorHAnsi" w:hAnsiTheme="minorHAnsi"/>
        <w:i/>
        <w:color w:val="FF0000"/>
        <w:sz w:val="16"/>
        <w:szCs w:val="16"/>
      </w:rPr>
    </w:pPr>
    <w:r>
      <w:rPr>
        <w:rFonts w:ascii="Calibri" w:hAnsi="Calibri"/>
        <w:iCs/>
        <w:sz w:val="16"/>
        <w:szCs w:val="16"/>
      </w:rPr>
      <w:t xml:space="preserve">Consip S.p.A. - </w:t>
    </w:r>
    <w:r>
      <w:rPr>
        <w:rFonts w:asciiTheme="minorHAnsi" w:hAnsiTheme="minorHAnsi"/>
        <w:sz w:val="16"/>
        <w:szCs w:val="16"/>
      </w:rPr>
      <w:t xml:space="preserve">Consultazione di mercato per </w:t>
    </w:r>
    <w:r w:rsidR="008602BB">
      <w:rPr>
        <w:rFonts w:asciiTheme="minorHAnsi" w:hAnsiTheme="minorHAnsi"/>
        <w:sz w:val="16"/>
        <w:szCs w:val="16"/>
      </w:rPr>
      <w:t>l’</w:t>
    </w:r>
    <w:r w:rsidR="008602BB" w:rsidRPr="008602BB">
      <w:rPr>
        <w:rFonts w:asciiTheme="minorHAnsi" w:hAnsiTheme="minorHAnsi"/>
        <w:sz w:val="16"/>
        <w:szCs w:val="16"/>
      </w:rPr>
      <w:t xml:space="preserve">acquisizione di servizi di manutenzione licenze </w:t>
    </w:r>
    <w:r w:rsidR="008602BB">
      <w:rPr>
        <w:rFonts w:asciiTheme="minorHAnsi" w:hAnsiTheme="minorHAnsi"/>
        <w:sz w:val="16"/>
        <w:szCs w:val="16"/>
      </w:rPr>
      <w:t>Micro F</w:t>
    </w:r>
    <w:r w:rsidR="008602BB" w:rsidRPr="008602BB">
      <w:rPr>
        <w:rFonts w:asciiTheme="minorHAnsi" w:hAnsiTheme="minorHAnsi"/>
        <w:sz w:val="16"/>
        <w:szCs w:val="16"/>
      </w:rPr>
      <w:t>ocus e relativo supporto per l</w:t>
    </w:r>
    <w:r w:rsidR="005E55F3">
      <w:rPr>
        <w:rFonts w:asciiTheme="minorHAnsi" w:hAnsiTheme="minorHAnsi"/>
        <w:sz w:val="16"/>
        <w:szCs w:val="16"/>
      </w:rPr>
      <w:t>’I</w:t>
    </w:r>
    <w:r w:rsidR="008602BB" w:rsidRPr="008602BB">
      <w:rPr>
        <w:rFonts w:asciiTheme="minorHAnsi" w:hAnsiTheme="minorHAnsi"/>
        <w:sz w:val="16"/>
        <w:szCs w:val="16"/>
      </w:rPr>
      <w:t>nail</w:t>
    </w:r>
    <w:r w:rsidR="005E55F3">
      <w:rPr>
        <w:rFonts w:asciiTheme="minorHAnsi" w:hAnsiTheme="minorHAnsi"/>
        <w:sz w:val="16"/>
        <w:szCs w:val="16"/>
      </w:rPr>
      <w:t xml:space="preserve"> – Ed. 3</w:t>
    </w:r>
  </w:p>
  <w:p w14:paraId="4CA7E22C" w14:textId="77777777" w:rsidR="00DC69C7" w:rsidRDefault="008602BB">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792B1B2A" wp14:editId="05BE124C">
              <wp:simplePos x="0" y="0"/>
              <wp:positionH relativeFrom="column">
                <wp:posOffset>4709160</wp:posOffset>
              </wp:positionH>
              <wp:positionV relativeFrom="paragraph">
                <wp:posOffset>111125</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3E09D96" w14:textId="2D473E3C"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76750">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76750">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1B0A5039"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B1B2A" id="_x0000_t202" coordsize="21600,21600" o:spt="202" path="m,l,21600r21600,l21600,xe">
              <v:stroke joinstyle="miter"/>
              <v:path gradientshapeok="t" o:connecttype="rect"/>
            </v:shapetype>
            <v:shape id="Casella di testo 3" o:spid="_x0000_s1026" type="#_x0000_t202" style="position:absolute;margin-left:370.8pt;margin-top:8.75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" stroked="f">
              <v:textbox>
                <w:txbxContent>
                  <w:p w14:paraId="43E09D96" w14:textId="2D473E3C"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76750">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76750">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1B0A5039" w14:textId="77777777" w:rsidR="00DC69C7" w:rsidRDefault="00DC69C7"/>
                </w:txbxContent>
              </v:textbox>
            </v:shape>
          </w:pict>
        </mc:Fallback>
      </mc:AlternateContent>
    </w:r>
    <w:r w:rsidR="00522FB0">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sidR="00522FB0">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sidR="00522FB0">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sidR="00522FB0">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14:paraId="5F9C860D"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12CF9949"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413842F6" w14:textId="77777777" w:rsidR="00DC69C7" w:rsidRDefault="00DC69C7">
    <w:pPr>
      <w:pStyle w:val="Pidipagina"/>
      <w:ind w:right="360"/>
      <w:jc w:val="both"/>
      <w:rPr>
        <w:rFonts w:ascii="Calibri" w:hAnsi="Calibri" w:cs="Arial"/>
        <w:sz w:val="16"/>
        <w:szCs w:val="16"/>
      </w:rPr>
    </w:pPr>
  </w:p>
  <w:p w14:paraId="266DAF1C"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BFA3"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7AE29DC3"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2CB41F7"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AAE91F3"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0621DC5D"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C563" w14:textId="77777777" w:rsidR="001A326F" w:rsidRDefault="001A326F">
      <w:r>
        <w:separator/>
      </w:r>
    </w:p>
  </w:footnote>
  <w:footnote w:type="continuationSeparator" w:id="0">
    <w:p w14:paraId="62E9BBAF" w14:textId="77777777" w:rsidR="001A326F" w:rsidRDefault="001A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76509" w14:textId="77777777" w:rsidR="00DC69C7" w:rsidRDefault="00522FB0">
    <w:pPr>
      <w:pStyle w:val="Intestazione"/>
    </w:pPr>
    <w:r>
      <w:rPr>
        <w:noProof/>
      </w:rPr>
      <w:drawing>
        <wp:anchor distT="0" distB="0" distL="114300" distR="114300" simplePos="0" relativeHeight="251654144" behindDoc="1" locked="0" layoutInCell="1" allowOverlap="1" wp14:anchorId="0B5D9906" wp14:editId="20C430FB">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5550" w14:textId="77777777" w:rsidR="00DC69C7" w:rsidRDefault="00522FB0">
    <w:pPr>
      <w:pStyle w:val="Intestazione"/>
    </w:pPr>
    <w:r>
      <w:rPr>
        <w:noProof/>
      </w:rPr>
      <w:drawing>
        <wp:anchor distT="0" distB="0" distL="114300" distR="114300" simplePos="0" relativeHeight="251656192" behindDoc="1" locked="0" layoutInCell="1" allowOverlap="1" wp14:anchorId="2197D0B2" wp14:editId="582E0964">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3B8D" w14:textId="77777777" w:rsidR="00DC69C7" w:rsidRDefault="00522FB0">
    <w:pPr>
      <w:pStyle w:val="Intestazione"/>
    </w:pPr>
    <w:r>
      <w:rPr>
        <w:noProof/>
      </w:rPr>
      <w:drawing>
        <wp:anchor distT="0" distB="0" distL="114300" distR="114300" simplePos="0" relativeHeight="251655168" behindDoc="1" locked="0" layoutInCell="1" allowOverlap="1" wp14:anchorId="67D0A0C9" wp14:editId="49B51B2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575"/>
    <w:multiLevelType w:val="hybridMultilevel"/>
    <w:tmpl w:val="79BEF01E"/>
    <w:lvl w:ilvl="0" w:tplc="04100001">
      <w:start w:val="1"/>
      <w:numFmt w:val="bullet"/>
      <w:lvlText w:val=""/>
      <w:lvlJc w:val="left"/>
      <w:pPr>
        <w:ind w:left="720" w:hanging="360"/>
      </w:pPr>
      <w:rPr>
        <w:rFonts w:ascii="Symbol" w:hAnsi="Symbol" w:hint="default"/>
      </w:rPr>
    </w:lvl>
    <w:lvl w:ilvl="1" w:tplc="5AB69482">
      <w:start w:val="1"/>
      <w:numFmt w:val="bullet"/>
      <w:lvlText w:val="o"/>
      <w:lvlJc w:val="left"/>
      <w:pPr>
        <w:ind w:left="1440" w:hanging="360"/>
      </w:pPr>
      <w:rPr>
        <w:rFonts w:ascii="Courier New" w:hAnsi="Courier New" w:cs="Courier New" w:hint="default"/>
        <w:color w:val="auto"/>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CD6896"/>
    <w:multiLevelType w:val="hybridMultilevel"/>
    <w:tmpl w:val="29D06CE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03C1EB3"/>
    <w:multiLevelType w:val="hybridMultilevel"/>
    <w:tmpl w:val="968E3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845A78"/>
    <w:multiLevelType w:val="hybridMultilevel"/>
    <w:tmpl w:val="CFFA4176"/>
    <w:lvl w:ilvl="0" w:tplc="04100001">
      <w:start w:val="1"/>
      <w:numFmt w:val="bullet"/>
      <w:lvlText w:val=""/>
      <w:lvlJc w:val="left"/>
      <w:pPr>
        <w:ind w:left="720" w:hanging="360"/>
      </w:pPr>
      <w:rPr>
        <w:rFonts w:ascii="Symbol" w:hAnsi="Symbol" w:hint="default"/>
      </w:rPr>
    </w:lvl>
    <w:lvl w:ilvl="1" w:tplc="1674B938">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4"/>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5"/>
  </w:num>
  <w:num w:numId="14">
    <w:abstractNumId w:val="10"/>
  </w:num>
  <w:num w:numId="15">
    <w:abstractNumId w:val="0"/>
  </w:num>
  <w:num w:numId="16">
    <w:abstractNumId w:val="3"/>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D1487"/>
    <w:rsid w:val="000E2395"/>
    <w:rsid w:val="001A326F"/>
    <w:rsid w:val="00522FB0"/>
    <w:rsid w:val="005E55F3"/>
    <w:rsid w:val="008602BB"/>
    <w:rsid w:val="009165CB"/>
    <w:rsid w:val="00954B3B"/>
    <w:rsid w:val="00A6238D"/>
    <w:rsid w:val="00C76750"/>
    <w:rsid w:val="00CF5924"/>
    <w:rsid w:val="00D50A0B"/>
    <w:rsid w:val="00D512AB"/>
    <w:rsid w:val="00D95DB5"/>
    <w:rsid w:val="00DC69C7"/>
    <w:rsid w:val="00EC4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1AFC-5E95-4961-ACBB-BD3C349E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2176</Words>
  <Characters>13562</Characters>
  <DocSecurity>0</DocSecurity>
  <Lines>467</Lines>
  <Paragraphs>308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2021-03-29T09:07:00Z</dcterms:created>
  <dcterms:modified xsi:type="dcterms:W3CDTF">2023-04-12T19:22:00Z</dcterms:modified>
</cp:coreProperties>
</file>