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634E1" w14:textId="77777777" w:rsidR="00132242" w:rsidRDefault="00132242" w:rsidP="00A42830">
      <w:pPr>
        <w:spacing w:line="360" w:lineRule="auto"/>
        <w:jc w:val="both"/>
        <w:rPr>
          <w:rFonts w:ascii="Calibri" w:hAnsi="Calibri"/>
          <w:sz w:val="20"/>
          <w:szCs w:val="20"/>
        </w:rPr>
      </w:pPr>
      <w:bookmarkStart w:id="0" w:name="_GoBack"/>
      <w:bookmarkEnd w:id="0"/>
    </w:p>
    <w:p w14:paraId="1E37A575" w14:textId="77777777" w:rsidR="00BF7A99" w:rsidRPr="00BF7A99" w:rsidRDefault="00BF7A99" w:rsidP="00A42830">
      <w:pPr>
        <w:spacing w:line="360" w:lineRule="auto"/>
        <w:jc w:val="both"/>
        <w:rPr>
          <w:rFonts w:ascii="Calibri" w:hAnsi="Calibri"/>
          <w:b/>
          <w:sz w:val="20"/>
          <w:szCs w:val="20"/>
        </w:rPr>
      </w:pPr>
      <w:r w:rsidRPr="00BF7A99">
        <w:rPr>
          <w:rFonts w:ascii="Calibri" w:hAnsi="Calibri"/>
          <w:b/>
          <w:sz w:val="20"/>
          <w:szCs w:val="20"/>
        </w:rPr>
        <w:t xml:space="preserve">CONSIP </w:t>
      </w:r>
      <w:r w:rsidR="002F7C5F">
        <w:rPr>
          <w:rFonts w:ascii="Calibri" w:hAnsi="Calibri"/>
          <w:b/>
          <w:sz w:val="20"/>
          <w:szCs w:val="20"/>
        </w:rPr>
        <w:t>PUBLIC</w:t>
      </w:r>
    </w:p>
    <w:p w14:paraId="57D34DF2" w14:textId="77777777" w:rsidR="00132242" w:rsidRPr="00E91314" w:rsidRDefault="00132242" w:rsidP="00A42830">
      <w:pPr>
        <w:spacing w:line="360" w:lineRule="auto"/>
        <w:jc w:val="both"/>
        <w:rPr>
          <w:rFonts w:ascii="Calibri" w:hAnsi="Calibri"/>
          <w:sz w:val="20"/>
          <w:szCs w:val="20"/>
        </w:rPr>
      </w:pPr>
    </w:p>
    <w:p w14:paraId="606231F3" w14:textId="77777777" w:rsidR="00132242" w:rsidRPr="00E91314" w:rsidRDefault="00132242" w:rsidP="00A42830">
      <w:pPr>
        <w:spacing w:line="360" w:lineRule="auto"/>
        <w:jc w:val="both"/>
        <w:rPr>
          <w:rFonts w:ascii="Calibri" w:hAnsi="Calibri"/>
          <w:sz w:val="20"/>
          <w:szCs w:val="20"/>
        </w:rPr>
      </w:pPr>
    </w:p>
    <w:p w14:paraId="32232CD7" w14:textId="77777777" w:rsidR="00132242" w:rsidRDefault="0028664E" w:rsidP="00A42830">
      <w:pPr>
        <w:spacing w:line="360" w:lineRule="auto"/>
        <w:jc w:val="both"/>
        <w:rPr>
          <w:rFonts w:ascii="Calibri" w:hAnsi="Calibri"/>
          <w:sz w:val="20"/>
          <w:szCs w:val="20"/>
        </w:rPr>
      </w:pPr>
      <w:r w:rsidRPr="0028664E">
        <w:rPr>
          <w:rStyle w:val="Titolodellibro"/>
          <w:rFonts w:ascii="Calibri" w:hAnsi="Calibri"/>
        </w:rPr>
        <w:t>SERVIZI DI REALIZZAZIONE, MANUTENZIONE E SUPPORTO TECNICO DI APPLICAZIONI SOFTWARE WEB-GIS NEL LINGUAGGIO XMARC-FIRE</w:t>
      </w:r>
      <w:r>
        <w:rPr>
          <w:rFonts w:ascii="Arial" w:hAnsi="Arial" w:cs="Arial"/>
          <w:b/>
          <w:i/>
          <w:color w:val="000000"/>
          <w:sz w:val="22"/>
          <w:lang w:val="x-none"/>
        </w:rPr>
        <w:t xml:space="preserve"> </w:t>
      </w:r>
    </w:p>
    <w:p w14:paraId="0A7C0DB9" w14:textId="77777777" w:rsidR="00287C53" w:rsidRPr="00E91314" w:rsidRDefault="00287C53" w:rsidP="00A42830">
      <w:pPr>
        <w:spacing w:line="360" w:lineRule="auto"/>
        <w:jc w:val="both"/>
        <w:rPr>
          <w:rFonts w:ascii="Calibri" w:hAnsi="Calibri"/>
          <w:sz w:val="20"/>
          <w:szCs w:val="20"/>
        </w:rPr>
      </w:pPr>
    </w:p>
    <w:p w14:paraId="54272EF9" w14:textId="77777777" w:rsidR="00132242" w:rsidRPr="00E91314" w:rsidRDefault="00132242" w:rsidP="00A42830">
      <w:pPr>
        <w:spacing w:line="360" w:lineRule="auto"/>
        <w:jc w:val="both"/>
        <w:rPr>
          <w:rFonts w:ascii="Calibri" w:hAnsi="Calibri"/>
          <w:sz w:val="20"/>
          <w:szCs w:val="20"/>
        </w:rPr>
      </w:pPr>
    </w:p>
    <w:p w14:paraId="7E41EC35" w14:textId="77777777" w:rsidR="00132242" w:rsidRPr="00B11468" w:rsidRDefault="00132242" w:rsidP="00B11468">
      <w:pPr>
        <w:spacing w:line="360" w:lineRule="auto"/>
        <w:jc w:val="both"/>
        <w:rPr>
          <w:rFonts w:ascii="Calibri" w:hAnsi="Calibri"/>
          <w:sz w:val="20"/>
          <w:szCs w:val="20"/>
        </w:rPr>
      </w:pPr>
    </w:p>
    <w:p w14:paraId="420FA0B8" w14:textId="77777777" w:rsidR="00132242" w:rsidRDefault="00132242" w:rsidP="0045054D">
      <w:pPr>
        <w:rPr>
          <w:rFonts w:ascii="Calibri" w:hAnsi="Calibri"/>
          <w:b/>
          <w:sz w:val="28"/>
          <w:szCs w:val="28"/>
        </w:rPr>
      </w:pPr>
      <w:r w:rsidRPr="008B5BCD">
        <w:rPr>
          <w:rFonts w:ascii="Calibri" w:hAnsi="Calibri"/>
          <w:b/>
          <w:sz w:val="28"/>
          <w:szCs w:val="28"/>
        </w:rPr>
        <w:t>Documento di Consultazione del Mercato</w:t>
      </w:r>
    </w:p>
    <w:p w14:paraId="6C95893C" w14:textId="77777777" w:rsidR="001133E4" w:rsidRDefault="001133E4" w:rsidP="0045054D">
      <w:pPr>
        <w:rPr>
          <w:rFonts w:ascii="Calibri" w:hAnsi="Calibri"/>
          <w:b/>
          <w:sz w:val="28"/>
          <w:szCs w:val="28"/>
        </w:rPr>
      </w:pPr>
    </w:p>
    <w:p w14:paraId="3FBEAD32" w14:textId="77777777" w:rsidR="00132242" w:rsidRPr="00E91314" w:rsidRDefault="00132242" w:rsidP="00A42830">
      <w:pPr>
        <w:spacing w:line="360" w:lineRule="auto"/>
        <w:jc w:val="both"/>
        <w:rPr>
          <w:rFonts w:ascii="Calibri" w:hAnsi="Calibri"/>
          <w:sz w:val="20"/>
          <w:szCs w:val="20"/>
        </w:rPr>
      </w:pPr>
    </w:p>
    <w:p w14:paraId="11072E4F" w14:textId="77777777" w:rsidR="00132242" w:rsidRPr="0002597F" w:rsidRDefault="0002597F" w:rsidP="00A42830">
      <w:pPr>
        <w:spacing w:line="360" w:lineRule="auto"/>
        <w:rPr>
          <w:rFonts w:ascii="Calibri" w:hAnsi="Calibri" w:cs="Arial"/>
          <w:b/>
          <w:sz w:val="20"/>
          <w:szCs w:val="20"/>
        </w:rPr>
      </w:pPr>
      <w:r w:rsidRPr="0002597F">
        <w:rPr>
          <w:rFonts w:ascii="Calibri" w:hAnsi="Calibri" w:cs="Arial"/>
          <w:b/>
          <w:sz w:val="20"/>
          <w:szCs w:val="20"/>
        </w:rPr>
        <w:t xml:space="preserve">QUESTIONARIO </w:t>
      </w:r>
    </w:p>
    <w:p w14:paraId="5B8849B1" w14:textId="77777777" w:rsidR="0002597F" w:rsidRPr="0002597F" w:rsidRDefault="0002597F" w:rsidP="0002597F">
      <w:pPr>
        <w:pStyle w:val="NormaleFili"/>
        <w:rPr>
          <w:b/>
          <w:i/>
        </w:rPr>
      </w:pPr>
      <w:r w:rsidRPr="0002597F">
        <w:rPr>
          <w:b/>
          <w:i/>
        </w:rPr>
        <w:t>Da inviare a mezzo mail all’indirizzo</w:t>
      </w:r>
      <w:r w:rsidR="00540AE9">
        <w:rPr>
          <w:b/>
          <w:i/>
        </w:rPr>
        <w:t xml:space="preserve"> PEC</w:t>
      </w:r>
      <w:r w:rsidRPr="0002597F">
        <w:rPr>
          <w:b/>
          <w:i/>
        </w:rPr>
        <w:t>:</w:t>
      </w:r>
    </w:p>
    <w:p w14:paraId="167FDF99" w14:textId="77777777" w:rsidR="0002597F" w:rsidRPr="00B323E2" w:rsidRDefault="0002597F" w:rsidP="00B323E2">
      <w:pPr>
        <w:spacing w:line="360" w:lineRule="auto"/>
        <w:jc w:val="both"/>
        <w:rPr>
          <w:rFonts w:ascii="Calibri" w:hAnsi="Calibri"/>
          <w:sz w:val="20"/>
          <w:szCs w:val="20"/>
        </w:rPr>
      </w:pPr>
    </w:p>
    <w:p w14:paraId="42B1B152" w14:textId="77777777" w:rsidR="0002597F" w:rsidRPr="00540AE9" w:rsidRDefault="005E21F4" w:rsidP="0002597F">
      <w:pPr>
        <w:spacing w:line="360" w:lineRule="auto"/>
        <w:rPr>
          <w:rFonts w:asciiTheme="minorHAnsi" w:hAnsiTheme="minorHAnsi" w:cstheme="minorHAnsi"/>
          <w:b/>
          <w:i/>
          <w:sz w:val="20"/>
          <w:szCs w:val="20"/>
          <w:u w:val="single"/>
        </w:rPr>
      </w:pPr>
      <w:hyperlink r:id="rId7" w:history="1">
        <w:r w:rsidR="00540AE9" w:rsidRPr="00540AE9">
          <w:rPr>
            <w:rStyle w:val="Collegamentoipertestuale"/>
            <w:rFonts w:asciiTheme="minorHAnsi" w:hAnsiTheme="minorHAnsi" w:cstheme="minorHAnsi"/>
            <w:i/>
            <w:sz w:val="20"/>
            <w:szCs w:val="20"/>
          </w:rPr>
          <w:t>ictconsip@postacert.consip.it</w:t>
        </w:r>
      </w:hyperlink>
    </w:p>
    <w:p w14:paraId="35EC6E3B" w14:textId="77777777" w:rsidR="00132242" w:rsidRDefault="00132242" w:rsidP="00A42830">
      <w:pPr>
        <w:spacing w:line="360" w:lineRule="auto"/>
        <w:rPr>
          <w:rFonts w:ascii="Calibri" w:hAnsi="Calibri" w:cs="Arial"/>
          <w:b/>
          <w:i/>
          <w:sz w:val="20"/>
          <w:szCs w:val="20"/>
        </w:rPr>
      </w:pPr>
    </w:p>
    <w:p w14:paraId="4A4DA64C" w14:textId="77777777" w:rsidR="00287C53" w:rsidRDefault="00287C53" w:rsidP="00A42830">
      <w:pPr>
        <w:spacing w:line="360" w:lineRule="auto"/>
        <w:rPr>
          <w:rFonts w:ascii="Calibri" w:hAnsi="Calibri" w:cs="Arial"/>
          <w:b/>
          <w:i/>
          <w:sz w:val="20"/>
          <w:szCs w:val="20"/>
        </w:rPr>
      </w:pPr>
    </w:p>
    <w:p w14:paraId="1FF19BC9" w14:textId="77777777" w:rsidR="00287C53" w:rsidRDefault="00287C53" w:rsidP="00A42830">
      <w:pPr>
        <w:spacing w:line="360" w:lineRule="auto"/>
        <w:rPr>
          <w:rFonts w:ascii="Calibri" w:hAnsi="Calibri" w:cs="Arial"/>
          <w:b/>
          <w:i/>
          <w:sz w:val="20"/>
          <w:szCs w:val="20"/>
        </w:rPr>
      </w:pPr>
    </w:p>
    <w:p w14:paraId="12F23042" w14:textId="77777777" w:rsidR="00287C53" w:rsidRDefault="00287C53" w:rsidP="00A42830">
      <w:pPr>
        <w:spacing w:line="360" w:lineRule="auto"/>
        <w:rPr>
          <w:rFonts w:ascii="Calibri" w:hAnsi="Calibri" w:cs="Arial"/>
          <w:b/>
          <w:i/>
          <w:sz w:val="20"/>
          <w:szCs w:val="20"/>
        </w:rPr>
      </w:pPr>
    </w:p>
    <w:p w14:paraId="70321D54" w14:textId="77777777" w:rsidR="00287C53" w:rsidRDefault="00287C53" w:rsidP="00A42830">
      <w:pPr>
        <w:spacing w:line="360" w:lineRule="auto"/>
        <w:rPr>
          <w:rFonts w:ascii="Calibri" w:hAnsi="Calibri" w:cs="Arial"/>
          <w:b/>
          <w:i/>
          <w:sz w:val="20"/>
          <w:szCs w:val="20"/>
        </w:rPr>
      </w:pPr>
    </w:p>
    <w:p w14:paraId="4D9C190C" w14:textId="77777777" w:rsidR="00287C53" w:rsidRDefault="00287C53" w:rsidP="00A42830">
      <w:pPr>
        <w:spacing w:line="360" w:lineRule="auto"/>
        <w:rPr>
          <w:rFonts w:ascii="Calibri" w:hAnsi="Calibri" w:cs="Arial"/>
          <w:b/>
          <w:i/>
          <w:sz w:val="20"/>
          <w:szCs w:val="20"/>
        </w:rPr>
      </w:pPr>
    </w:p>
    <w:p w14:paraId="7879D32C" w14:textId="77777777" w:rsidR="00287C53" w:rsidRDefault="00287C53" w:rsidP="00A42830">
      <w:pPr>
        <w:spacing w:line="360" w:lineRule="auto"/>
        <w:rPr>
          <w:rFonts w:ascii="Calibri" w:hAnsi="Calibri" w:cs="Arial"/>
          <w:b/>
          <w:i/>
          <w:sz w:val="20"/>
          <w:szCs w:val="20"/>
        </w:rPr>
      </w:pPr>
    </w:p>
    <w:p w14:paraId="74A73BD0" w14:textId="77777777" w:rsidR="00287C53" w:rsidRPr="0045054D" w:rsidRDefault="00287C53" w:rsidP="00287C53">
      <w:pPr>
        <w:pStyle w:val="NormaleFili"/>
        <w:rPr>
          <w:b/>
        </w:rPr>
      </w:pPr>
      <w:r w:rsidRPr="0045054D">
        <w:rPr>
          <w:b/>
        </w:rPr>
        <w:t>Consip S.p.A. Via Isonzo 19/E</w:t>
      </w:r>
    </w:p>
    <w:p w14:paraId="4EAE8C14" w14:textId="77777777" w:rsidR="00287C53" w:rsidRPr="0045054D" w:rsidRDefault="00287C53" w:rsidP="00287C53">
      <w:pPr>
        <w:pStyle w:val="NormaleFili"/>
        <w:rPr>
          <w:b/>
          <w:i/>
        </w:rPr>
      </w:pPr>
      <w:r w:rsidRPr="0045054D">
        <w:rPr>
          <w:b/>
          <w:i/>
        </w:rPr>
        <w:t>00198 Roma</w:t>
      </w:r>
    </w:p>
    <w:p w14:paraId="1940BC4D" w14:textId="77777777" w:rsidR="00287C53" w:rsidRPr="0045054D" w:rsidRDefault="00287C53" w:rsidP="00287C53">
      <w:pPr>
        <w:pStyle w:val="NormaleFili"/>
        <w:rPr>
          <w:b/>
          <w:i/>
        </w:rPr>
      </w:pPr>
      <w:r w:rsidRPr="0045054D">
        <w:rPr>
          <w:b/>
          <w:i/>
        </w:rPr>
        <w:t>Fax 06.85.449.284</w:t>
      </w:r>
    </w:p>
    <w:p w14:paraId="63849210" w14:textId="77777777"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14:paraId="6FE46393" w14:textId="77777777" w:rsidR="00132242" w:rsidRPr="00E91314" w:rsidRDefault="00132242" w:rsidP="00A42830">
      <w:pPr>
        <w:spacing w:line="360" w:lineRule="auto"/>
        <w:jc w:val="both"/>
        <w:rPr>
          <w:rFonts w:ascii="Calibri" w:hAnsi="Calibri" w:cs="Arial"/>
          <w:sz w:val="20"/>
          <w:szCs w:val="20"/>
        </w:rPr>
      </w:pPr>
    </w:p>
    <w:p w14:paraId="27CCF098" w14:textId="77777777" w:rsidR="00132242" w:rsidRPr="00E91314" w:rsidRDefault="00132242" w:rsidP="00A42830">
      <w:pPr>
        <w:spacing w:line="360" w:lineRule="auto"/>
        <w:jc w:val="both"/>
        <w:rPr>
          <w:rFonts w:ascii="Calibri" w:hAnsi="Calibri" w:cs="Arial"/>
          <w:sz w:val="20"/>
          <w:szCs w:val="20"/>
        </w:rPr>
      </w:pPr>
    </w:p>
    <w:p w14:paraId="7C36CA29" w14:textId="77777777" w:rsidR="00132242" w:rsidRPr="00E91314" w:rsidRDefault="00132242" w:rsidP="00A42830">
      <w:pPr>
        <w:spacing w:line="360" w:lineRule="auto"/>
        <w:jc w:val="both"/>
        <w:rPr>
          <w:rFonts w:ascii="Calibri" w:hAnsi="Calibri" w:cs="Arial"/>
          <w:sz w:val="20"/>
          <w:szCs w:val="20"/>
        </w:rPr>
      </w:pPr>
    </w:p>
    <w:p w14:paraId="5CF68A05" w14:textId="006A717F" w:rsidR="00132242" w:rsidRPr="00E91314" w:rsidRDefault="00132242" w:rsidP="00A42830">
      <w:pPr>
        <w:spacing w:line="360" w:lineRule="auto"/>
        <w:jc w:val="both"/>
        <w:rPr>
          <w:rFonts w:ascii="Calibri" w:hAnsi="Calibri" w:cs="Arial"/>
          <w:sz w:val="20"/>
          <w:szCs w:val="20"/>
        </w:rPr>
      </w:pPr>
      <w:r w:rsidRPr="007710ED">
        <w:rPr>
          <w:rFonts w:ascii="Calibri" w:hAnsi="Calibri"/>
          <w:sz w:val="20"/>
        </w:rPr>
        <w:t>Roma,</w:t>
      </w:r>
      <w:r w:rsidR="002F7C5F">
        <w:rPr>
          <w:rFonts w:ascii="Calibri" w:hAnsi="Calibri"/>
          <w:sz w:val="20"/>
        </w:rPr>
        <w:t xml:space="preserve"> </w:t>
      </w:r>
      <w:r w:rsidR="00481751">
        <w:rPr>
          <w:rFonts w:ascii="Calibri" w:hAnsi="Calibri"/>
          <w:sz w:val="20"/>
        </w:rPr>
        <w:t>1</w:t>
      </w:r>
      <w:r w:rsidR="00C9685B">
        <w:rPr>
          <w:rFonts w:ascii="Calibri" w:hAnsi="Calibri"/>
          <w:sz w:val="20"/>
        </w:rPr>
        <w:t>0</w:t>
      </w:r>
      <w:r w:rsidR="00481751">
        <w:rPr>
          <w:rFonts w:ascii="Calibri" w:hAnsi="Calibri"/>
          <w:sz w:val="20"/>
        </w:rPr>
        <w:t>/02/</w:t>
      </w:r>
      <w:r w:rsidR="00B549FE" w:rsidRPr="007710ED">
        <w:rPr>
          <w:rFonts w:ascii="Calibri" w:hAnsi="Calibri"/>
          <w:sz w:val="20"/>
        </w:rPr>
        <w:t>20</w:t>
      </w:r>
      <w:r w:rsidR="00FC7802">
        <w:rPr>
          <w:rFonts w:ascii="Calibri" w:hAnsi="Calibri"/>
          <w:sz w:val="20"/>
        </w:rPr>
        <w:t>2</w:t>
      </w:r>
      <w:r w:rsidR="0028664E">
        <w:rPr>
          <w:rFonts w:ascii="Calibri" w:hAnsi="Calibri"/>
          <w:sz w:val="20"/>
        </w:rPr>
        <w:t>3</w:t>
      </w:r>
    </w:p>
    <w:p w14:paraId="7919B6DB" w14:textId="77777777" w:rsidR="00132242" w:rsidRPr="00114FCB" w:rsidRDefault="00132242" w:rsidP="00114FCB">
      <w:pPr>
        <w:pStyle w:val="Titoli"/>
        <w:rPr>
          <w:caps w:val="0"/>
        </w:rPr>
      </w:pPr>
      <w:r w:rsidRPr="00E91314">
        <w:br w:type="page"/>
      </w:r>
      <w:r w:rsidRPr="00114FCB">
        <w:rPr>
          <w:caps w:val="0"/>
        </w:rPr>
        <w:lastRenderedPageBreak/>
        <w:t>PREMESSA</w:t>
      </w:r>
    </w:p>
    <w:p w14:paraId="6A88F5FA" w14:textId="0513E439" w:rsidR="00384B62" w:rsidRDefault="00384B62" w:rsidP="00BE361F">
      <w:pPr>
        <w:pStyle w:val="NormaleFili"/>
      </w:pPr>
      <w:r w:rsidRPr="00384B62">
        <w:t>In data 12 aprile 2013</w:t>
      </w:r>
      <w:r w:rsidR="00F36AF9">
        <w:t>,</w:t>
      </w:r>
      <w:r w:rsidRPr="00384B62">
        <w:t xml:space="preserve"> la </w:t>
      </w:r>
      <w:proofErr w:type="spellStart"/>
      <w:r w:rsidRPr="00384B62">
        <w:t>Sogei</w:t>
      </w:r>
      <w:proofErr w:type="spellEnd"/>
      <w:r w:rsidRPr="00384B62">
        <w:t xml:space="preserve"> S.p.a. e la Consip S.p.A. hanno stipulato apposita convenzione</w:t>
      </w:r>
      <w:r w:rsidR="00F36AF9">
        <w:t xml:space="preserve"> </w:t>
      </w:r>
      <w:r w:rsidRPr="00384B62">
        <w:t>- ai sensi del suddetto art. 4, comma 3 ter</w:t>
      </w:r>
      <w:r w:rsidR="00F36AF9">
        <w:t>,</w:t>
      </w:r>
      <w:r w:rsidRPr="00384B62">
        <w:t xml:space="preserve"> del decreto legge 6 luglio 2012, n. 95, convertito dalla legge 7 agosto 2012, n. 135</w:t>
      </w:r>
      <w:r w:rsidR="00F36AF9">
        <w:t xml:space="preserve"> più volte rinnovato,</w:t>
      </w:r>
      <w:r w:rsidRPr="00384B62">
        <w:t xml:space="preserve"> disciplinante i rapporti </w:t>
      </w:r>
      <w:r w:rsidR="00F36AF9">
        <w:t>(</w:t>
      </w:r>
      <w:r w:rsidRPr="00384B62">
        <w:t>nel contesto dei rispettivi ruoli</w:t>
      </w:r>
      <w:r w:rsidR="00F36AF9">
        <w:t>)</w:t>
      </w:r>
      <w:r w:rsidRPr="00384B62">
        <w:t xml:space="preserve"> relativamente alle attività </w:t>
      </w:r>
      <w:r w:rsidR="00F36AF9">
        <w:t>afferenti</w:t>
      </w:r>
      <w:r w:rsidR="00F36AF9" w:rsidRPr="00384B62">
        <w:t xml:space="preserve"> </w:t>
      </w:r>
      <w:r w:rsidRPr="00384B62">
        <w:t xml:space="preserve">al processo di approvvigionamento per le acquisizioni di beni e servizi, ivi comprese le attività connesse e strumentali, che Consip, nella sua qualità di centrale di committenza svolge per </w:t>
      </w:r>
      <w:proofErr w:type="spellStart"/>
      <w:r w:rsidRPr="00384B62">
        <w:t>Sogei</w:t>
      </w:r>
      <w:proofErr w:type="spellEnd"/>
      <w:r w:rsidRPr="00384B62">
        <w:t>.</w:t>
      </w:r>
      <w:r w:rsidRPr="00E91314">
        <w:t xml:space="preserve"> </w:t>
      </w:r>
    </w:p>
    <w:p w14:paraId="235172EE" w14:textId="77777777" w:rsidR="00132242" w:rsidRPr="00E91314" w:rsidRDefault="00132242" w:rsidP="00BE361F">
      <w:pPr>
        <w:pStyle w:val="NormaleFili"/>
      </w:pPr>
      <w:r w:rsidRPr="00E91314">
        <w:t>Il presente documento di consultazione del mercat</w:t>
      </w:r>
      <w:r w:rsidR="00000B47">
        <w:t>o ha l’obiettivo di:</w:t>
      </w:r>
    </w:p>
    <w:p w14:paraId="06B2D8A6" w14:textId="77777777"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162E1706" w14:textId="77777777"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14:paraId="0135F5EF" w14:textId="77777777"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0E288082" w14:textId="77777777"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42D6B4EC" w14:textId="77777777" w:rsidR="009D324E" w:rsidRPr="00F8539B" w:rsidRDefault="009D324E" w:rsidP="009D324E">
      <w:pPr>
        <w:spacing w:line="276" w:lineRule="auto"/>
        <w:ind w:left="284"/>
        <w:jc w:val="both"/>
        <w:rPr>
          <w:rFonts w:asciiTheme="minorHAnsi" w:hAnsiTheme="minorHAnsi" w:cs="Arial"/>
          <w:bCs/>
          <w:sz w:val="20"/>
          <w:szCs w:val="20"/>
        </w:rPr>
      </w:pPr>
    </w:p>
    <w:p w14:paraId="41E7A1D5" w14:textId="77777777" w:rsidR="0061677C" w:rsidRPr="00E91314" w:rsidRDefault="0061677C" w:rsidP="00384B62">
      <w:pPr>
        <w:pStyle w:val="NormaleFili"/>
      </w:pPr>
      <w:r>
        <w:t xml:space="preserve">In merito all’iniziativa </w:t>
      </w:r>
      <w:r w:rsidR="00384B62">
        <w:t xml:space="preserve">per </w:t>
      </w:r>
      <w:r>
        <w:t>“</w:t>
      </w:r>
      <w:r w:rsidR="00384B62">
        <w:t>Affidamento dei servizi di realizzazione, manutenzione e supporto tecnico di applicazioni software web-</w:t>
      </w:r>
      <w:proofErr w:type="spellStart"/>
      <w:r w:rsidR="00384B62">
        <w:t>gis</w:t>
      </w:r>
      <w:proofErr w:type="spellEnd"/>
      <w:r w:rsidR="00384B62">
        <w:t xml:space="preserve"> nel linguaggio </w:t>
      </w:r>
      <w:proofErr w:type="spellStart"/>
      <w:r w:rsidR="00384B62">
        <w:t>Xmarc-fire</w:t>
      </w:r>
      <w:proofErr w:type="spellEnd"/>
      <w:r>
        <w:t>“,</w:t>
      </w:r>
      <w:r w:rsidRPr="0061677C">
        <w:t xml:space="preserve"> Vi preghiamo di fornire il Vostro contributo - previa presa visione dell’informativa sul trattamento dei dati personali sotto riportata - compilando il presente questionario e inviandolo </w:t>
      </w:r>
      <w:r w:rsidRPr="007710ED">
        <w:t xml:space="preserve">entro </w:t>
      </w:r>
      <w:r w:rsidR="00490386" w:rsidRPr="00490386">
        <w:rPr>
          <w:b/>
        </w:rPr>
        <w:t xml:space="preserve">20 giorni </w:t>
      </w:r>
      <w:r w:rsidR="00490386" w:rsidRPr="00490386">
        <w:t>dalla data di pubblicazione</w:t>
      </w:r>
      <w:r w:rsidRPr="007710ED">
        <w:t xml:space="preserve"> all’ind</w:t>
      </w:r>
      <w:r w:rsidRPr="00E91314">
        <w:t xml:space="preserve">irizzo </w:t>
      </w:r>
      <w:hyperlink r:id="rId8" w:history="1">
        <w:r w:rsidR="00540AE9" w:rsidRPr="009B2CFF">
          <w:rPr>
            <w:rStyle w:val="Collegamentoipertestuale"/>
          </w:rPr>
          <w:t>ictconsip@postacert.consip.it</w:t>
        </w:r>
      </w:hyperlink>
      <w:r w:rsidRPr="000F495F">
        <w:t>,</w:t>
      </w:r>
      <w:r>
        <w:rPr>
          <w:b/>
          <w:i/>
        </w:rPr>
        <w:t xml:space="preserve"> </w:t>
      </w:r>
      <w:r w:rsidRPr="000F495F">
        <w:rPr>
          <w:bCs/>
        </w:rPr>
        <w:t>specificando nell’oggetto della e-mail: “</w:t>
      </w:r>
      <w:r w:rsidR="00384B62" w:rsidRPr="00384B62">
        <w:t>SERVIZI DI REALIZZAZIONE, MANUTENZIONE E SUPPORTO TECNICO DI APPLICAZIONI SOFTWARE WEB-GIS NEL LINGUAGGIO XMARC-FIRE</w:t>
      </w:r>
      <w:r w:rsidRPr="000F495F">
        <w:rPr>
          <w:bCs/>
        </w:rPr>
        <w:t>”</w:t>
      </w:r>
      <w:r>
        <w:rPr>
          <w:bCs/>
        </w:rPr>
        <w:t>.</w:t>
      </w:r>
    </w:p>
    <w:p w14:paraId="6E382D4F" w14:textId="77777777" w:rsidR="0061677C" w:rsidRPr="0061677C" w:rsidRDefault="0061677C" w:rsidP="00BE361F">
      <w:pPr>
        <w:pStyle w:val="NormaleFili"/>
      </w:pPr>
      <w:r w:rsidRPr="0061677C">
        <w:t>Tutte le informazioni da Voi fornite con il presente documento saranno utilizzate ai soli fini dello sviluppo dell’iniziativa in oggetto.</w:t>
      </w:r>
    </w:p>
    <w:p w14:paraId="7C2F3418" w14:textId="77777777" w:rsidR="005B3DDA" w:rsidRDefault="005B3DDA" w:rsidP="005B3DDA">
      <w:pPr>
        <w:pStyle w:val="NormaleFili"/>
      </w:pPr>
      <w: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9EE7B6C" w14:textId="77777777" w:rsidR="005B3DDA" w:rsidRDefault="005B3DDA" w:rsidP="005B3DDA">
      <w:pPr>
        <w:pStyle w:val="NormaleFili"/>
      </w:pPr>
      <w: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0D01BE12" w14:textId="77777777" w:rsidR="005B3DDA" w:rsidRDefault="005B3DDA" w:rsidP="005B3DDA">
      <w:pPr>
        <w:pStyle w:val="NormaleFili"/>
      </w:pPr>
      <w:r>
        <w:t xml:space="preserve">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 </w:t>
      </w:r>
    </w:p>
    <w:p w14:paraId="16E5783B" w14:textId="77777777" w:rsidR="009D324E" w:rsidRPr="009D324E" w:rsidRDefault="009D324E" w:rsidP="009D324E">
      <w:pPr>
        <w:pStyle w:val="NormaleFili"/>
      </w:pPr>
      <w:r w:rsidRPr="009D324E">
        <w:t>Consip S.p.A., in ragione di quanto di seguito previsto in materia di trattamento dei dati personali, si impegna a non divulgare a terzi le informazioni raccolte con il presente documento.</w:t>
      </w:r>
    </w:p>
    <w:p w14:paraId="7C42320B" w14:textId="77777777" w:rsidR="009D324E" w:rsidRDefault="009D324E" w:rsidP="009D324E">
      <w:pPr>
        <w:pStyle w:val="NormaleFili"/>
      </w:pPr>
      <w:r w:rsidRPr="009D324E">
        <w:t>L’invio del documento al nostro recapito implica il consenso al trattamento dei dati forniti.</w:t>
      </w:r>
    </w:p>
    <w:p w14:paraId="1286BC32" w14:textId="77777777" w:rsidR="005B3DDA" w:rsidRDefault="005B3DDA" w:rsidP="009D324E">
      <w:pPr>
        <w:pStyle w:val="NormaleFili"/>
      </w:pPr>
    </w:p>
    <w:p w14:paraId="55EE88BA" w14:textId="77777777" w:rsidR="005B3DDA" w:rsidRDefault="005B3DDA" w:rsidP="009D324E">
      <w:pPr>
        <w:pStyle w:val="NormaleFili"/>
      </w:pPr>
    </w:p>
    <w:p w14:paraId="3B003B1C" w14:textId="77777777" w:rsidR="005B3DDA" w:rsidRDefault="005B3DDA" w:rsidP="009D324E">
      <w:pPr>
        <w:pStyle w:val="NormaleFili"/>
      </w:pPr>
    </w:p>
    <w:p w14:paraId="12E87E76" w14:textId="77777777" w:rsidR="005B3DDA" w:rsidRDefault="005B3DDA" w:rsidP="009D324E">
      <w:pPr>
        <w:pStyle w:val="NormaleFili"/>
      </w:pPr>
    </w:p>
    <w:p w14:paraId="7C482DCF" w14:textId="77777777" w:rsidR="002766A3" w:rsidRDefault="002766A3" w:rsidP="009D324E">
      <w:pPr>
        <w:pStyle w:val="NormaleFili"/>
      </w:pPr>
    </w:p>
    <w:p w14:paraId="78126032" w14:textId="77777777" w:rsidR="002766A3" w:rsidRDefault="002766A3" w:rsidP="009D324E">
      <w:pPr>
        <w:pStyle w:val="NormaleFili"/>
      </w:pPr>
    </w:p>
    <w:p w14:paraId="7401640F" w14:textId="77777777" w:rsidR="009D324E" w:rsidRPr="00114FCB" w:rsidRDefault="00114FCB" w:rsidP="009D324E">
      <w:pPr>
        <w:pStyle w:val="Titoli"/>
        <w:rPr>
          <w:caps w:val="0"/>
        </w:rPr>
      </w:pPr>
      <w:r w:rsidRPr="00114FCB">
        <w:rPr>
          <w:caps w:val="0"/>
        </w:rPr>
        <w:t>DATI AZIENDA</w:t>
      </w:r>
    </w:p>
    <w:p w14:paraId="74688410" w14:textId="77777777" w:rsidR="009D324E" w:rsidRDefault="009D324E" w:rsidP="009D324E">
      <w:pPr>
        <w:spacing w:line="360" w:lineRule="auto"/>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9D324E" w14:paraId="167FB573" w14:textId="77777777" w:rsidTr="00A46522">
        <w:tc>
          <w:tcPr>
            <w:tcW w:w="2830" w:type="dxa"/>
            <w:shd w:val="clear" w:color="auto" w:fill="auto"/>
            <w:vAlign w:val="center"/>
          </w:tcPr>
          <w:p w14:paraId="689F5A50"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44589CAF" w14:textId="77777777" w:rsidR="009D324E" w:rsidRDefault="009D324E" w:rsidP="00A46522">
            <w:pPr>
              <w:spacing w:line="360" w:lineRule="auto"/>
              <w:ind w:left="284"/>
              <w:rPr>
                <w:rFonts w:asciiTheme="minorHAnsi" w:hAnsiTheme="minorHAnsi" w:cs="Arial"/>
                <w:b/>
                <w:bCs/>
                <w:sz w:val="20"/>
                <w:szCs w:val="20"/>
              </w:rPr>
            </w:pPr>
          </w:p>
        </w:tc>
      </w:tr>
      <w:tr w:rsidR="009D324E" w14:paraId="19EF1DB5" w14:textId="77777777" w:rsidTr="00A46522">
        <w:tc>
          <w:tcPr>
            <w:tcW w:w="2830" w:type="dxa"/>
            <w:shd w:val="clear" w:color="auto" w:fill="auto"/>
            <w:vAlign w:val="center"/>
          </w:tcPr>
          <w:p w14:paraId="3C60C861"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67F415A4" w14:textId="77777777" w:rsidR="009D324E" w:rsidRDefault="009D324E" w:rsidP="00A46522">
            <w:pPr>
              <w:spacing w:line="360" w:lineRule="auto"/>
              <w:ind w:left="284"/>
              <w:rPr>
                <w:rFonts w:asciiTheme="minorHAnsi" w:hAnsiTheme="minorHAnsi" w:cs="Arial"/>
                <w:b/>
                <w:bCs/>
                <w:sz w:val="20"/>
                <w:szCs w:val="20"/>
              </w:rPr>
            </w:pPr>
          </w:p>
        </w:tc>
      </w:tr>
      <w:tr w:rsidR="009D324E" w14:paraId="221D050E" w14:textId="77777777" w:rsidTr="00A46522">
        <w:tc>
          <w:tcPr>
            <w:tcW w:w="2830" w:type="dxa"/>
            <w:shd w:val="clear" w:color="auto" w:fill="auto"/>
            <w:vAlign w:val="center"/>
          </w:tcPr>
          <w:p w14:paraId="0553562A"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691D3F94" w14:textId="77777777" w:rsidR="009D324E" w:rsidRDefault="009D324E" w:rsidP="00A46522">
            <w:pPr>
              <w:spacing w:line="360" w:lineRule="auto"/>
              <w:ind w:left="284"/>
              <w:rPr>
                <w:rFonts w:asciiTheme="minorHAnsi" w:hAnsiTheme="minorHAnsi" w:cs="Arial"/>
                <w:b/>
                <w:bCs/>
                <w:sz w:val="20"/>
                <w:szCs w:val="20"/>
              </w:rPr>
            </w:pPr>
          </w:p>
        </w:tc>
      </w:tr>
      <w:tr w:rsidR="009D324E" w14:paraId="46028034" w14:textId="77777777" w:rsidTr="00A46522">
        <w:tc>
          <w:tcPr>
            <w:tcW w:w="2830" w:type="dxa"/>
            <w:shd w:val="clear" w:color="auto" w:fill="auto"/>
            <w:vAlign w:val="center"/>
          </w:tcPr>
          <w:p w14:paraId="4E57C054"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177A32FB" w14:textId="77777777" w:rsidR="009D324E" w:rsidRDefault="009D324E" w:rsidP="00A46522">
            <w:pPr>
              <w:spacing w:line="360" w:lineRule="auto"/>
              <w:ind w:left="284"/>
              <w:rPr>
                <w:rFonts w:asciiTheme="minorHAnsi" w:hAnsiTheme="minorHAnsi" w:cs="Arial"/>
                <w:b/>
                <w:bCs/>
                <w:sz w:val="20"/>
                <w:szCs w:val="20"/>
              </w:rPr>
            </w:pPr>
          </w:p>
        </w:tc>
      </w:tr>
      <w:tr w:rsidR="009D324E" w14:paraId="1D67D7E8" w14:textId="77777777" w:rsidTr="00A46522">
        <w:tc>
          <w:tcPr>
            <w:tcW w:w="2830" w:type="dxa"/>
            <w:shd w:val="clear" w:color="auto" w:fill="auto"/>
            <w:vAlign w:val="center"/>
          </w:tcPr>
          <w:p w14:paraId="68FD2D7E"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53C73C79" w14:textId="77777777" w:rsidR="009D324E" w:rsidRDefault="009D324E" w:rsidP="00A46522">
            <w:pPr>
              <w:spacing w:line="360" w:lineRule="auto"/>
              <w:ind w:left="284"/>
              <w:rPr>
                <w:rFonts w:asciiTheme="minorHAnsi" w:hAnsiTheme="minorHAnsi" w:cs="Arial"/>
                <w:b/>
                <w:bCs/>
                <w:sz w:val="20"/>
                <w:szCs w:val="20"/>
              </w:rPr>
            </w:pPr>
          </w:p>
        </w:tc>
      </w:tr>
      <w:tr w:rsidR="009D324E" w14:paraId="7F86DE2D" w14:textId="77777777" w:rsidTr="00A46522">
        <w:tc>
          <w:tcPr>
            <w:tcW w:w="2830" w:type="dxa"/>
            <w:shd w:val="clear" w:color="auto" w:fill="auto"/>
            <w:vAlign w:val="center"/>
          </w:tcPr>
          <w:p w14:paraId="33D2B2FA"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3528F68A" w14:textId="77777777" w:rsidR="009D324E" w:rsidRDefault="009D324E" w:rsidP="00A46522">
            <w:pPr>
              <w:spacing w:line="360" w:lineRule="auto"/>
              <w:ind w:left="284"/>
              <w:rPr>
                <w:rFonts w:asciiTheme="minorHAnsi" w:hAnsiTheme="minorHAnsi" w:cs="Arial"/>
                <w:b/>
                <w:bCs/>
                <w:sz w:val="20"/>
                <w:szCs w:val="20"/>
              </w:rPr>
            </w:pPr>
          </w:p>
        </w:tc>
      </w:tr>
      <w:tr w:rsidR="009D324E" w14:paraId="18BA6C32" w14:textId="77777777" w:rsidTr="00A46522">
        <w:tc>
          <w:tcPr>
            <w:tcW w:w="2830" w:type="dxa"/>
            <w:shd w:val="clear" w:color="auto" w:fill="auto"/>
            <w:vAlign w:val="center"/>
          </w:tcPr>
          <w:p w14:paraId="74066093"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33B3EDE6" w14:textId="77777777" w:rsidR="009D324E" w:rsidRDefault="009D324E" w:rsidP="00A46522">
            <w:pPr>
              <w:spacing w:line="360" w:lineRule="auto"/>
              <w:ind w:left="284"/>
              <w:rPr>
                <w:rFonts w:asciiTheme="minorHAnsi" w:hAnsiTheme="minorHAnsi" w:cs="Arial"/>
                <w:b/>
                <w:bCs/>
                <w:sz w:val="20"/>
                <w:szCs w:val="20"/>
              </w:rPr>
            </w:pPr>
          </w:p>
        </w:tc>
      </w:tr>
      <w:tr w:rsidR="009D324E" w14:paraId="3156BC71" w14:textId="77777777" w:rsidTr="00A46522">
        <w:tc>
          <w:tcPr>
            <w:tcW w:w="2830" w:type="dxa"/>
            <w:shd w:val="clear" w:color="auto" w:fill="auto"/>
            <w:vAlign w:val="center"/>
          </w:tcPr>
          <w:p w14:paraId="42D57342"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11B3948E" w14:textId="77777777" w:rsidR="009D324E" w:rsidRDefault="009D324E" w:rsidP="00A46522">
            <w:pPr>
              <w:spacing w:line="360" w:lineRule="auto"/>
              <w:ind w:left="284"/>
              <w:rPr>
                <w:rFonts w:asciiTheme="minorHAnsi" w:hAnsiTheme="minorHAnsi" w:cs="Arial"/>
                <w:b/>
                <w:bCs/>
                <w:sz w:val="20"/>
                <w:szCs w:val="20"/>
              </w:rPr>
            </w:pPr>
          </w:p>
        </w:tc>
      </w:tr>
    </w:tbl>
    <w:p w14:paraId="6787FF02" w14:textId="77777777" w:rsidR="009D324E" w:rsidRDefault="009D324E" w:rsidP="009D324E">
      <w:pPr>
        <w:spacing w:line="360" w:lineRule="auto"/>
        <w:ind w:left="284"/>
        <w:jc w:val="both"/>
        <w:rPr>
          <w:rFonts w:asciiTheme="minorHAnsi" w:hAnsiTheme="minorHAnsi" w:cs="Arial"/>
          <w:b/>
          <w:bCs/>
          <w:sz w:val="20"/>
          <w:szCs w:val="20"/>
        </w:rPr>
      </w:pPr>
    </w:p>
    <w:p w14:paraId="674EE643" w14:textId="77777777" w:rsidR="009D324E" w:rsidRDefault="009D324E" w:rsidP="009D324E">
      <w:pPr>
        <w:spacing w:line="360" w:lineRule="auto"/>
        <w:ind w:left="284"/>
        <w:jc w:val="both"/>
        <w:rPr>
          <w:rFonts w:asciiTheme="minorHAnsi" w:hAnsiTheme="minorHAnsi" w:cs="Arial"/>
          <w:b/>
          <w:bCs/>
          <w:sz w:val="20"/>
          <w:szCs w:val="20"/>
        </w:rPr>
      </w:pPr>
    </w:p>
    <w:p w14:paraId="58E47FD1" w14:textId="77777777" w:rsidR="009D324E" w:rsidRPr="00114FCB" w:rsidRDefault="00114FCB" w:rsidP="009D324E">
      <w:pPr>
        <w:pStyle w:val="Titoli"/>
        <w:rPr>
          <w:caps w:val="0"/>
        </w:rPr>
      </w:pPr>
      <w:r w:rsidRPr="00114FCB">
        <w:rPr>
          <w:caps w:val="0"/>
        </w:rPr>
        <w:t>INFORMATIVA SUL TRATTAMENTO DEI DATI PERSONALI</w:t>
      </w:r>
    </w:p>
    <w:p w14:paraId="510848D8" w14:textId="77777777" w:rsidR="009D324E" w:rsidRPr="009D324E" w:rsidRDefault="009D324E" w:rsidP="009D324E">
      <w:pPr>
        <w:pStyle w:val="NormaleFili"/>
      </w:pPr>
      <w:r w:rsidRPr="009D324E">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5DF7117" w14:textId="77777777" w:rsidR="009D324E" w:rsidRPr="009D324E" w:rsidRDefault="009D324E" w:rsidP="009D324E">
      <w:pPr>
        <w:pStyle w:val="NormaleFili"/>
      </w:pPr>
      <w:r w:rsidRPr="009D324E">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8026B67" w14:textId="77777777" w:rsidR="009D324E" w:rsidRPr="009D324E" w:rsidRDefault="009D324E" w:rsidP="009D324E">
      <w:pPr>
        <w:pStyle w:val="NormaleFili"/>
      </w:pPr>
      <w:r w:rsidRPr="009D324E">
        <w:t>Il conferimento di Dati alla Consip S.p.A. è facoltativo; l'eventuale rifiuto di fornire gli stessi comporta l'impossibilità di acquisire, da parte Vostra, le informazioni per una più compiuta conoscenza del mercato</w:t>
      </w:r>
      <w:r w:rsidRPr="009D324E" w:rsidDel="00834F93">
        <w:t xml:space="preserve"> </w:t>
      </w:r>
      <w:r w:rsidRPr="009D324E">
        <w:t>relativamente alla Vostra azienda.</w:t>
      </w:r>
    </w:p>
    <w:p w14:paraId="7FDF2568" w14:textId="77777777" w:rsidR="009D324E" w:rsidRPr="009D324E" w:rsidRDefault="009D324E" w:rsidP="009D324E">
      <w:pPr>
        <w:pStyle w:val="NormaleFili"/>
      </w:pPr>
      <w:r w:rsidRPr="009D324E">
        <w:t>I Dati saranno conservati in archivi informatici e cartacei per un periodo di tempo non superiore a quello necessario agli scopi per i quali sono stati raccolti o successivamente trattati, conformemente a quanto previsto dagli obblighi di legge.</w:t>
      </w:r>
    </w:p>
    <w:p w14:paraId="2EAB0290" w14:textId="77777777" w:rsidR="009D324E" w:rsidRPr="009D324E" w:rsidRDefault="009D324E" w:rsidP="009D324E">
      <w:pPr>
        <w:pStyle w:val="NormaleFili"/>
      </w:pPr>
      <w:r w:rsidRPr="009D324E">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w:t>
      </w:r>
      <w:r w:rsidRPr="009D324E">
        <w:lastRenderedPageBreak/>
        <w:t xml:space="preserve">la limitazione del trattamento e, infine, può opporsi, per motivi legittimi, al loro trattamento; iv) il diritto alla portabilità dei dati che sarà applicabile nei limiti di cui all’art. 20 del regolamento UE. </w:t>
      </w:r>
    </w:p>
    <w:p w14:paraId="718E2AD9" w14:textId="77777777" w:rsidR="009D324E" w:rsidRPr="009D324E" w:rsidRDefault="009D324E" w:rsidP="009D324E">
      <w:pPr>
        <w:pStyle w:val="NormaleFili"/>
      </w:pPr>
      <w:r w:rsidRPr="009D324E">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60EAD2E" w14:textId="77777777" w:rsidR="009D324E" w:rsidRPr="009D324E" w:rsidRDefault="009D324E" w:rsidP="009D324E">
      <w:pPr>
        <w:pStyle w:val="NormaleFili"/>
      </w:pPr>
      <w:r w:rsidRPr="009D324E">
        <w:t>L’invio a Consip S.p.A. del Documento di Consultazione del mercato implica il consenso al trattamento dei Dati personali forniti.</w:t>
      </w:r>
    </w:p>
    <w:p w14:paraId="2C16C2B6" w14:textId="77777777" w:rsidR="009D324E" w:rsidRPr="000541B7" w:rsidRDefault="009D324E" w:rsidP="009D324E">
      <w:pPr>
        <w:pStyle w:val="NormaleFili"/>
        <w:rPr>
          <w:rFonts w:asciiTheme="minorHAnsi" w:hAnsiTheme="minorHAnsi" w:cstheme="minorHAnsi"/>
          <w:bCs/>
        </w:rPr>
      </w:pPr>
      <w:r w:rsidRPr="009D324E">
        <w:t>Titolare del trattamento dei dati è Consip S.p.A., con sede in Roma, Via Isonzo 19 D/E. Le richieste per l’esercizio dei diritti riconosciuti di cui agli artt. da 15 a 23 del regolamento UE, potranno essere avanzate al Responsa</w:t>
      </w:r>
      <w:r w:rsidR="000541B7">
        <w:t xml:space="preserve">bile della protezione dei dati </w:t>
      </w:r>
      <w:r w:rsidRPr="009D324E">
        <w:t>al seguente indirizzo di posta elettronica</w:t>
      </w:r>
      <w:r w:rsidRPr="0019376C">
        <w:rPr>
          <w:rFonts w:asciiTheme="minorHAnsi" w:hAnsiTheme="minorHAnsi" w:cs="Arial"/>
          <w:bCs/>
        </w:rPr>
        <w:t xml:space="preserve"> </w:t>
      </w:r>
      <w:hyperlink r:id="rId9" w:history="1">
        <w:r w:rsidRPr="000541B7">
          <w:rPr>
            <w:rStyle w:val="Collegamentoipertestuale"/>
            <w:rFonts w:asciiTheme="minorHAnsi" w:hAnsiTheme="minorHAnsi" w:cstheme="minorHAnsi"/>
            <w:i/>
          </w:rPr>
          <w:t>esercizio.diritti.privacy@consip.it</w:t>
        </w:r>
      </w:hyperlink>
      <w:r w:rsidRPr="000541B7">
        <w:rPr>
          <w:rFonts w:asciiTheme="minorHAnsi" w:hAnsiTheme="minorHAnsi" w:cstheme="minorHAnsi"/>
          <w:bCs/>
        </w:rPr>
        <w:t>.</w:t>
      </w:r>
    </w:p>
    <w:p w14:paraId="0038837B" w14:textId="77777777" w:rsidR="009D324E" w:rsidRDefault="009D324E" w:rsidP="00A42830">
      <w:pPr>
        <w:spacing w:line="360" w:lineRule="auto"/>
        <w:jc w:val="both"/>
        <w:rPr>
          <w:rFonts w:ascii="Calibri" w:hAnsi="Calibri" w:cs="Arial"/>
          <w:sz w:val="20"/>
          <w:szCs w:val="20"/>
        </w:rPr>
      </w:pPr>
    </w:p>
    <w:p w14:paraId="1318C47A" w14:textId="77777777"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p w14:paraId="3836380A" w14:textId="77777777" w:rsidR="00132242" w:rsidRPr="00114FCB" w:rsidRDefault="00BE361F" w:rsidP="00114FCB">
      <w:pPr>
        <w:pStyle w:val="Titoli"/>
        <w:rPr>
          <w:caps w:val="0"/>
        </w:rPr>
      </w:pPr>
      <w:r w:rsidRPr="00114FCB">
        <w:rPr>
          <w:caps w:val="0"/>
        </w:rPr>
        <w:lastRenderedPageBreak/>
        <w:t>DESCRIZIONE DELL’INIZIATIVA</w:t>
      </w:r>
    </w:p>
    <w:p w14:paraId="1310B6ED" w14:textId="77777777" w:rsidR="00EA0311" w:rsidRPr="00114FCB" w:rsidRDefault="00114FCB" w:rsidP="00114FCB">
      <w:pPr>
        <w:pStyle w:val="Titoliparagrafo"/>
        <w:rPr>
          <w:sz w:val="24"/>
          <w:szCs w:val="24"/>
        </w:rPr>
      </w:pPr>
      <w:r w:rsidRPr="00114FCB">
        <w:rPr>
          <w:sz w:val="24"/>
          <w:szCs w:val="24"/>
        </w:rPr>
        <w:t>Introduzione</w:t>
      </w:r>
    </w:p>
    <w:p w14:paraId="03465F3E" w14:textId="77777777" w:rsidR="00540AE9" w:rsidRDefault="0066594F" w:rsidP="002438D8">
      <w:pPr>
        <w:pStyle w:val="NormaleFili"/>
      </w:pPr>
      <w:r>
        <w:t>La descrizione che segue</w:t>
      </w:r>
      <w:r w:rsidR="00540AE9">
        <w:t xml:space="preserve"> </w:t>
      </w:r>
      <w:r>
        <w:t>illustra</w:t>
      </w:r>
      <w:r w:rsidR="00540AE9">
        <w:t xml:space="preserve"> le caratteristiche </w:t>
      </w:r>
      <w:r>
        <w:t xml:space="preserve">generali </w:t>
      </w:r>
      <w:r w:rsidR="00540AE9">
        <w:t>de</w:t>
      </w:r>
      <w:r w:rsidR="00973EA7">
        <w:t>i s</w:t>
      </w:r>
      <w:r w:rsidR="00973EA7" w:rsidRPr="00973EA7">
        <w:t>ervizi di realizzazione, manutenzione e supporto tecnico di applicazioni software web-</w:t>
      </w:r>
      <w:proofErr w:type="spellStart"/>
      <w:r w:rsidR="00973EA7" w:rsidRPr="00973EA7">
        <w:t>gis</w:t>
      </w:r>
      <w:proofErr w:type="spellEnd"/>
      <w:r w:rsidR="00973EA7" w:rsidRPr="00973EA7">
        <w:t xml:space="preserve"> nel linguaggio </w:t>
      </w:r>
      <w:proofErr w:type="spellStart"/>
      <w:r w:rsidR="00973EA7">
        <w:t>X</w:t>
      </w:r>
      <w:r w:rsidR="00973EA7" w:rsidRPr="00973EA7">
        <w:t>marc-fire</w:t>
      </w:r>
      <w:proofErr w:type="spellEnd"/>
      <w:r w:rsidR="00973EA7">
        <w:t xml:space="preserve"> </w:t>
      </w:r>
      <w:r w:rsidR="002438D8">
        <w:t xml:space="preserve">e </w:t>
      </w:r>
      <w:r>
        <w:t>de</w:t>
      </w:r>
      <w:r w:rsidR="002438D8">
        <w:t>linea</w:t>
      </w:r>
      <w:r w:rsidR="00540AE9">
        <w:t xml:space="preserve"> i requisiti </w:t>
      </w:r>
      <w:r w:rsidR="00973EA7">
        <w:t>di base per la</w:t>
      </w:r>
      <w:r>
        <w:t xml:space="preserve"> futura evoluzione</w:t>
      </w:r>
      <w:r w:rsidR="009F647B">
        <w:t xml:space="preserve"> dei servizi</w:t>
      </w:r>
      <w:r>
        <w:t>.</w:t>
      </w:r>
    </w:p>
    <w:p w14:paraId="3DC08964" w14:textId="77777777" w:rsidR="0066594F" w:rsidRPr="00114FCB" w:rsidRDefault="00114FCB" w:rsidP="009F647B">
      <w:pPr>
        <w:pStyle w:val="Titoliparagrafo"/>
        <w:numPr>
          <w:ilvl w:val="0"/>
          <w:numId w:val="28"/>
        </w:numPr>
        <w:rPr>
          <w:sz w:val="24"/>
          <w:szCs w:val="24"/>
        </w:rPr>
      </w:pPr>
      <w:bookmarkStart w:id="1" w:name="_Toc468702998"/>
      <w:bookmarkStart w:id="2" w:name="_Toc38385013"/>
      <w:r w:rsidRPr="00114FCB">
        <w:rPr>
          <w:sz w:val="24"/>
          <w:szCs w:val="24"/>
        </w:rPr>
        <w:t>Contesto di riferimento</w:t>
      </w:r>
      <w:bookmarkEnd w:id="1"/>
      <w:bookmarkEnd w:id="2"/>
    </w:p>
    <w:p w14:paraId="1E63A031" w14:textId="77777777" w:rsidR="00F0457F" w:rsidRDefault="00F0457F" w:rsidP="00D71758">
      <w:pPr>
        <w:pStyle w:val="NormaleFili"/>
      </w:pPr>
      <w:r w:rsidRPr="00F0457F">
        <w:t xml:space="preserve">La piattaforma </w:t>
      </w:r>
      <w:proofErr w:type="spellStart"/>
      <w:r w:rsidRPr="00F0457F">
        <w:t>Fire</w:t>
      </w:r>
      <w:proofErr w:type="spellEnd"/>
      <w:r w:rsidRPr="00F0457F">
        <w:t xml:space="preserve"> è </w:t>
      </w:r>
      <w:r w:rsidR="009F647B">
        <w:t xml:space="preserve">attualmente </w:t>
      </w:r>
      <w:r w:rsidRPr="00F0457F">
        <w:t>utilizzata dall’Agenzia delle Entrate per la gestione, la consultazione e l’aggiornamento delle mappe catastali presenti all’interno del database Catasto, sotto forma vettoriale e per attività di evoluzione delle tecniche di ‘mosaicatura’ tra mappe cartografiche.</w:t>
      </w:r>
    </w:p>
    <w:p w14:paraId="6F0540A1" w14:textId="77777777" w:rsidR="00556F22" w:rsidRPr="00114FCB" w:rsidRDefault="00114FCB" w:rsidP="009F647B">
      <w:pPr>
        <w:pStyle w:val="Titoliparagrafo"/>
        <w:numPr>
          <w:ilvl w:val="0"/>
          <w:numId w:val="28"/>
        </w:numPr>
        <w:rPr>
          <w:sz w:val="24"/>
          <w:szCs w:val="24"/>
        </w:rPr>
      </w:pPr>
      <w:bookmarkStart w:id="3" w:name="_Toc468703003"/>
      <w:bookmarkStart w:id="4" w:name="_Toc38385016"/>
      <w:r w:rsidRPr="00114FCB">
        <w:rPr>
          <w:sz w:val="24"/>
          <w:szCs w:val="24"/>
        </w:rPr>
        <w:t>Oggetto e ambito dell</w:t>
      </w:r>
      <w:r w:rsidR="006B3750">
        <w:rPr>
          <w:sz w:val="24"/>
          <w:szCs w:val="24"/>
        </w:rPr>
        <w:t>’iniziativa</w:t>
      </w:r>
      <w:bookmarkEnd w:id="3"/>
      <w:bookmarkEnd w:id="4"/>
    </w:p>
    <w:p w14:paraId="378D4F9C" w14:textId="77777777" w:rsidR="00C5184A" w:rsidRDefault="00F0457F" w:rsidP="00C5184A">
      <w:pPr>
        <w:pStyle w:val="NormaleFili"/>
      </w:pPr>
      <w:r w:rsidRPr="002766A3">
        <w:t>L</w:t>
      </w:r>
      <w:r w:rsidR="004F04AD" w:rsidRPr="002766A3">
        <w:t xml:space="preserve">’obiettivo della presente iniziativa è quello di approvvigionare </w:t>
      </w:r>
      <w:proofErr w:type="spellStart"/>
      <w:r w:rsidR="009F647B" w:rsidRPr="002766A3">
        <w:t>Sogei</w:t>
      </w:r>
      <w:proofErr w:type="spellEnd"/>
      <w:r w:rsidR="009F647B" w:rsidRPr="002766A3">
        <w:t xml:space="preserve"> </w:t>
      </w:r>
      <w:proofErr w:type="spellStart"/>
      <w:proofErr w:type="gramStart"/>
      <w:r w:rsidR="009F647B" w:rsidRPr="002766A3">
        <w:t>S.p,A</w:t>
      </w:r>
      <w:proofErr w:type="spellEnd"/>
      <w:r w:rsidR="009F647B" w:rsidRPr="002766A3">
        <w:t>.</w:t>
      </w:r>
      <w:proofErr w:type="gramEnd"/>
      <w:r w:rsidR="009F647B" w:rsidRPr="002766A3">
        <w:t xml:space="preserve"> dei servizi necessari allo sviluppo </w:t>
      </w:r>
      <w:r w:rsidR="009F647B">
        <w:t xml:space="preserve">e alla manutenzione dei sistemi dell’Agenzia delle Entrate che utilizzano il linguaggio </w:t>
      </w:r>
      <w:proofErr w:type="spellStart"/>
      <w:r w:rsidR="009F647B">
        <w:t>Xmarc-fire</w:t>
      </w:r>
      <w:proofErr w:type="spellEnd"/>
      <w:r w:rsidR="009F647B">
        <w:t>, in particolare:</w:t>
      </w:r>
    </w:p>
    <w:p w14:paraId="4333D589" w14:textId="77777777" w:rsidR="009F647B" w:rsidRPr="009F647B" w:rsidRDefault="009F647B" w:rsidP="00EF6B53">
      <w:pPr>
        <w:numPr>
          <w:ilvl w:val="0"/>
          <w:numId w:val="27"/>
        </w:numPr>
        <w:tabs>
          <w:tab w:val="left" w:pos="1512"/>
        </w:tabs>
        <w:spacing w:before="239" w:line="250" w:lineRule="exact"/>
        <w:ind w:left="360" w:hanging="360"/>
        <w:textAlignment w:val="baseline"/>
        <w:rPr>
          <w:rFonts w:ascii="Arial" w:eastAsia="Arial" w:hAnsi="Arial"/>
          <w:color w:val="000000"/>
        </w:rPr>
      </w:pPr>
      <w:r w:rsidRPr="009F647B">
        <w:rPr>
          <w:rFonts w:ascii="Calibri" w:hAnsi="Calibri"/>
          <w:sz w:val="20"/>
          <w:szCs w:val="20"/>
        </w:rPr>
        <w:t>Sviluppo e Manutenzione Evolutiva</w:t>
      </w:r>
    </w:p>
    <w:p w14:paraId="3693B5A6" w14:textId="77777777" w:rsidR="009F647B" w:rsidRPr="009F647B" w:rsidRDefault="009F647B" w:rsidP="00EF6B53">
      <w:pPr>
        <w:numPr>
          <w:ilvl w:val="0"/>
          <w:numId w:val="27"/>
        </w:numPr>
        <w:tabs>
          <w:tab w:val="left" w:pos="1512"/>
        </w:tabs>
        <w:spacing w:before="239" w:line="250" w:lineRule="exact"/>
        <w:ind w:left="360" w:hanging="360"/>
        <w:textAlignment w:val="baseline"/>
        <w:rPr>
          <w:rFonts w:ascii="Arial" w:eastAsia="Arial" w:hAnsi="Arial"/>
          <w:color w:val="000000"/>
        </w:rPr>
      </w:pPr>
      <w:r w:rsidRPr="009F647B">
        <w:rPr>
          <w:rFonts w:ascii="Calibri" w:hAnsi="Calibri"/>
          <w:sz w:val="20"/>
          <w:szCs w:val="20"/>
        </w:rPr>
        <w:t xml:space="preserve">Manutenzione Correttiva, </w:t>
      </w:r>
      <w:proofErr w:type="spellStart"/>
      <w:r w:rsidRPr="009F647B">
        <w:rPr>
          <w:rFonts w:ascii="Calibri" w:hAnsi="Calibri"/>
          <w:sz w:val="20"/>
          <w:szCs w:val="20"/>
        </w:rPr>
        <w:t>Adeguativa</w:t>
      </w:r>
      <w:proofErr w:type="spellEnd"/>
      <w:r w:rsidRPr="009F647B">
        <w:rPr>
          <w:rFonts w:ascii="Calibri" w:hAnsi="Calibri"/>
          <w:sz w:val="20"/>
          <w:szCs w:val="20"/>
        </w:rPr>
        <w:t xml:space="preserve"> e Migliorativa</w:t>
      </w:r>
    </w:p>
    <w:p w14:paraId="5BAC62B7" w14:textId="77777777" w:rsidR="009F647B" w:rsidRPr="009F647B" w:rsidRDefault="009F647B" w:rsidP="00E37BD3">
      <w:pPr>
        <w:numPr>
          <w:ilvl w:val="0"/>
          <w:numId w:val="27"/>
        </w:numPr>
        <w:tabs>
          <w:tab w:val="left" w:pos="1512"/>
        </w:tabs>
        <w:spacing w:before="239" w:line="250" w:lineRule="exact"/>
        <w:ind w:left="360" w:hanging="360"/>
        <w:textAlignment w:val="baseline"/>
        <w:rPr>
          <w:rFonts w:ascii="Arial" w:eastAsia="Arial" w:hAnsi="Arial"/>
          <w:color w:val="000000"/>
        </w:rPr>
      </w:pPr>
      <w:r w:rsidRPr="009F647B">
        <w:rPr>
          <w:rFonts w:ascii="Calibri" w:hAnsi="Calibri"/>
          <w:sz w:val="20"/>
          <w:szCs w:val="20"/>
        </w:rPr>
        <w:t>Supporto Tecnico</w:t>
      </w:r>
    </w:p>
    <w:p w14:paraId="7F53F645" w14:textId="77777777" w:rsidR="009F647B" w:rsidRDefault="009F647B" w:rsidP="00C5184A">
      <w:pPr>
        <w:pStyle w:val="NormaleFili"/>
      </w:pPr>
    </w:p>
    <w:p w14:paraId="531BB591" w14:textId="77777777" w:rsidR="009F647B" w:rsidRPr="009F647B" w:rsidRDefault="009F647B" w:rsidP="009F647B">
      <w:pPr>
        <w:pStyle w:val="Titoliparagrafo"/>
        <w:numPr>
          <w:ilvl w:val="1"/>
          <w:numId w:val="28"/>
        </w:numPr>
        <w:rPr>
          <w:sz w:val="24"/>
          <w:szCs w:val="24"/>
        </w:rPr>
      </w:pPr>
      <w:r w:rsidRPr="009F647B">
        <w:rPr>
          <w:sz w:val="24"/>
          <w:szCs w:val="24"/>
        </w:rPr>
        <w:t>Sviluppo e Manutenzione Evolutiva</w:t>
      </w:r>
    </w:p>
    <w:p w14:paraId="6911694B" w14:textId="77777777" w:rsidR="009F647B" w:rsidRDefault="009F647B" w:rsidP="00C5184A">
      <w:pPr>
        <w:pStyle w:val="NormaleFili"/>
      </w:pPr>
    </w:p>
    <w:p w14:paraId="5C01587B" w14:textId="77777777" w:rsidR="00F4262A" w:rsidRPr="00F4262A" w:rsidRDefault="00F4262A" w:rsidP="00F4262A">
      <w:pPr>
        <w:pStyle w:val="NormaleFili"/>
      </w:pPr>
      <w:r w:rsidRPr="00F4262A">
        <w:t xml:space="preserve">Il </w:t>
      </w:r>
      <w:r w:rsidRPr="00F4262A">
        <w:rPr>
          <w:b/>
        </w:rPr>
        <w:t xml:space="preserve">Servizio di Sviluppo e Manutenzione Evolutiva </w:t>
      </w:r>
      <w:r w:rsidRPr="00F4262A">
        <w:t>comprende l’insieme delle attività rivolte a:</w:t>
      </w:r>
    </w:p>
    <w:p w14:paraId="3AAC58A6" w14:textId="77777777" w:rsidR="00F4262A" w:rsidRPr="00F4262A" w:rsidRDefault="00F4262A" w:rsidP="00F4262A">
      <w:pPr>
        <w:pStyle w:val="NormaleFili"/>
        <w:numPr>
          <w:ilvl w:val="0"/>
          <w:numId w:val="29"/>
        </w:numPr>
        <w:tabs>
          <w:tab w:val="clear" w:pos="360"/>
        </w:tabs>
      </w:pPr>
      <w:r w:rsidRPr="00F4262A">
        <w:t>Realizzare nuove applicazioni software</w:t>
      </w:r>
    </w:p>
    <w:p w14:paraId="00D1BCB6" w14:textId="77777777" w:rsidR="00F4262A" w:rsidRPr="00F4262A" w:rsidRDefault="00F4262A" w:rsidP="00F4262A">
      <w:pPr>
        <w:pStyle w:val="NormaleFili"/>
        <w:numPr>
          <w:ilvl w:val="0"/>
          <w:numId w:val="29"/>
        </w:numPr>
        <w:tabs>
          <w:tab w:val="clear" w:pos="360"/>
        </w:tabs>
      </w:pPr>
      <w:r w:rsidRPr="00F4262A">
        <w:t>Realizzare nuove funzionalità in applicazioni software già in esercizio</w:t>
      </w:r>
    </w:p>
    <w:p w14:paraId="094154E2" w14:textId="77777777" w:rsidR="00F4262A" w:rsidRPr="00F4262A" w:rsidRDefault="00F4262A" w:rsidP="00F4262A">
      <w:pPr>
        <w:pStyle w:val="NormaleFili"/>
        <w:numPr>
          <w:ilvl w:val="0"/>
          <w:numId w:val="29"/>
        </w:numPr>
        <w:tabs>
          <w:tab w:val="clear" w:pos="360"/>
        </w:tabs>
      </w:pPr>
      <w:r w:rsidRPr="00F4262A">
        <w:t>Implementare modifiche a funzionalità software esistenti</w:t>
      </w:r>
    </w:p>
    <w:p w14:paraId="2A620F83" w14:textId="67272357" w:rsidR="00F4262A" w:rsidRPr="00F4262A" w:rsidRDefault="00F4262A" w:rsidP="00F4262A">
      <w:pPr>
        <w:pStyle w:val="NormaleFili"/>
      </w:pPr>
      <w:r w:rsidRPr="00F4262A">
        <w:t xml:space="preserve">Per ogni obiettivo di sviluppo o manutenzione evolutiva, il </w:t>
      </w:r>
      <w:r>
        <w:t>servizio prevede</w:t>
      </w:r>
      <w:r w:rsidRPr="00F4262A">
        <w:t>, nel rispetto dell'architettura generale del sistema, la realizzazione del software e la predisposizione ed esecuzione del test dei componenti software, relativi sia all'ambiente base comune a tutti gli applicativi topo-cartografici che alle specifiche funzionalità richieste, la gestione e l'analisi dei risultati.</w:t>
      </w:r>
    </w:p>
    <w:p w14:paraId="0EF9D66B" w14:textId="77777777" w:rsidR="00F4262A" w:rsidRPr="00F4262A" w:rsidRDefault="00F4262A" w:rsidP="00F4262A">
      <w:pPr>
        <w:pStyle w:val="NormaleFili"/>
      </w:pPr>
      <w:r>
        <w:t>In linea generale, le attività previste nel servizio consistono in</w:t>
      </w:r>
      <w:r w:rsidRPr="00F4262A">
        <w:t>:</w:t>
      </w:r>
    </w:p>
    <w:p w14:paraId="21A37D15" w14:textId="77777777" w:rsidR="00F4262A" w:rsidRPr="00F4262A" w:rsidRDefault="00F4262A" w:rsidP="00F4262A">
      <w:pPr>
        <w:pStyle w:val="NormaleFili"/>
        <w:numPr>
          <w:ilvl w:val="0"/>
          <w:numId w:val="29"/>
        </w:numPr>
        <w:tabs>
          <w:tab w:val="clear" w:pos="360"/>
        </w:tabs>
      </w:pPr>
      <w:r>
        <w:t>g</w:t>
      </w:r>
      <w:r w:rsidRPr="00F4262A">
        <w:t>enera</w:t>
      </w:r>
      <w:r>
        <w:t>re/codificare i moduli software,</w:t>
      </w:r>
    </w:p>
    <w:p w14:paraId="18026549" w14:textId="77777777" w:rsidR="00F4262A" w:rsidRPr="00F4262A" w:rsidRDefault="00F4262A" w:rsidP="00F4262A">
      <w:pPr>
        <w:pStyle w:val="NormaleFili"/>
        <w:numPr>
          <w:ilvl w:val="0"/>
          <w:numId w:val="29"/>
        </w:numPr>
        <w:tabs>
          <w:tab w:val="clear" w:pos="360"/>
        </w:tabs>
      </w:pPr>
      <w:r>
        <w:t>i</w:t>
      </w:r>
      <w:r w:rsidRPr="00F4262A">
        <w:t xml:space="preserve">mplementare l'organizzazione del codice secondo gli standard </w:t>
      </w:r>
      <w:proofErr w:type="spellStart"/>
      <w:r w:rsidRPr="00F4262A">
        <w:t>Xmarc-Fire</w:t>
      </w:r>
      <w:proofErr w:type="spellEnd"/>
      <w:r>
        <w:t>,</w:t>
      </w:r>
    </w:p>
    <w:p w14:paraId="2EF46AC3" w14:textId="77777777" w:rsidR="00F4262A" w:rsidRPr="00F4262A" w:rsidRDefault="00F4262A" w:rsidP="00F4262A">
      <w:pPr>
        <w:pStyle w:val="NormaleFili"/>
        <w:numPr>
          <w:ilvl w:val="0"/>
          <w:numId w:val="29"/>
        </w:numPr>
        <w:tabs>
          <w:tab w:val="clear" w:pos="360"/>
        </w:tabs>
        <w:sectPr w:rsidR="00F4262A" w:rsidRPr="00F4262A" w:rsidSect="00E829C3">
          <w:headerReference w:type="default" r:id="rId10"/>
          <w:footerReference w:type="default" r:id="rId11"/>
          <w:pgSz w:w="11909" w:h="16843"/>
          <w:pgMar w:top="610" w:right="1375" w:bottom="2107" w:left="1698" w:header="720" w:footer="720" w:gutter="0"/>
          <w:cols w:space="720"/>
        </w:sectPr>
      </w:pPr>
      <w:r>
        <w:t>i</w:t>
      </w:r>
      <w:r w:rsidRPr="00F4262A">
        <w:t>ntegra</w:t>
      </w:r>
      <w:r>
        <w:t>re</w:t>
      </w:r>
      <w:r w:rsidRPr="00F4262A">
        <w:t xml:space="preserve"> </w:t>
      </w:r>
      <w:r>
        <w:t>i</w:t>
      </w:r>
      <w:r w:rsidRPr="00F4262A">
        <w:t>l nuovo sof</w:t>
      </w:r>
      <w:r>
        <w:t>tware con software già prodotto,</w:t>
      </w:r>
    </w:p>
    <w:p w14:paraId="71B096BD" w14:textId="77777777" w:rsidR="00F4262A" w:rsidRPr="00F4262A" w:rsidRDefault="00F4262A" w:rsidP="00F4262A">
      <w:pPr>
        <w:pStyle w:val="NormaleFili"/>
        <w:numPr>
          <w:ilvl w:val="0"/>
          <w:numId w:val="29"/>
        </w:numPr>
        <w:tabs>
          <w:tab w:val="clear" w:pos="360"/>
        </w:tabs>
      </w:pPr>
      <w:r>
        <w:lastRenderedPageBreak/>
        <w:t>r</w:t>
      </w:r>
      <w:r w:rsidRPr="00F4262A">
        <w:t>ealizzare le strutture degli archivi dei dati utilizzati dalle funzionalità</w:t>
      </w:r>
      <w:r>
        <w:t>,</w:t>
      </w:r>
    </w:p>
    <w:p w14:paraId="1E93B554" w14:textId="77777777" w:rsidR="00F4262A" w:rsidRPr="00F4262A" w:rsidRDefault="00F4262A" w:rsidP="00F4262A">
      <w:pPr>
        <w:pStyle w:val="NormaleFili"/>
        <w:numPr>
          <w:ilvl w:val="0"/>
          <w:numId w:val="29"/>
        </w:numPr>
        <w:tabs>
          <w:tab w:val="clear" w:pos="360"/>
        </w:tabs>
      </w:pPr>
      <w:r>
        <w:t>e</w:t>
      </w:r>
      <w:r w:rsidRPr="00F4262A">
        <w:t>seguire i test unitari e funzionali dei singoli moduli e delle funzionalità</w:t>
      </w:r>
      <w:r>
        <w:t>,</w:t>
      </w:r>
    </w:p>
    <w:p w14:paraId="23A01F86" w14:textId="77777777" w:rsidR="00F4262A" w:rsidRPr="00F4262A" w:rsidRDefault="00F4262A" w:rsidP="00F4262A">
      <w:pPr>
        <w:pStyle w:val="NormaleFili"/>
        <w:numPr>
          <w:ilvl w:val="0"/>
          <w:numId w:val="29"/>
        </w:numPr>
        <w:tabs>
          <w:tab w:val="clear" w:pos="360"/>
        </w:tabs>
      </w:pPr>
      <w:r>
        <w:t>p</w:t>
      </w:r>
      <w:r w:rsidRPr="00F4262A">
        <w:t>redisporre, quando richiesto, la documentazione che faciliti l'utente nell'utilizzo delle applicazioni (Guide operative, help in linea, ecc.)</w:t>
      </w:r>
      <w:r>
        <w:t>,</w:t>
      </w:r>
    </w:p>
    <w:p w14:paraId="50E62082" w14:textId="77777777" w:rsidR="00F4262A" w:rsidRPr="00F4262A" w:rsidRDefault="00F4262A" w:rsidP="00F4262A">
      <w:pPr>
        <w:pStyle w:val="NormaleFili"/>
        <w:numPr>
          <w:ilvl w:val="0"/>
          <w:numId w:val="29"/>
        </w:numPr>
        <w:tabs>
          <w:tab w:val="clear" w:pos="360"/>
        </w:tabs>
      </w:pPr>
      <w:r>
        <w:t>p</w:t>
      </w:r>
      <w:r w:rsidRPr="00F4262A">
        <w:t xml:space="preserve">redisporre la documentazione tecnica, ad esempio relativa all'architettura applicativa, all'organizzazione delle classi software, etc. </w:t>
      </w:r>
    </w:p>
    <w:p w14:paraId="277A0A59" w14:textId="77777777" w:rsidR="00CC0AB7" w:rsidRDefault="00CC0AB7" w:rsidP="007C0CF3">
      <w:pPr>
        <w:pStyle w:val="NormaleFili"/>
      </w:pPr>
    </w:p>
    <w:p w14:paraId="0FEBBA1F" w14:textId="77777777" w:rsidR="004F04AD" w:rsidRPr="00CC0AB7" w:rsidRDefault="00CC0AB7" w:rsidP="00CC0AB7">
      <w:pPr>
        <w:pStyle w:val="Titoliparagrafo"/>
        <w:numPr>
          <w:ilvl w:val="1"/>
          <w:numId w:val="28"/>
        </w:numPr>
        <w:rPr>
          <w:sz w:val="24"/>
          <w:szCs w:val="24"/>
        </w:rPr>
      </w:pPr>
      <w:r w:rsidRPr="00CC0AB7">
        <w:rPr>
          <w:sz w:val="24"/>
          <w:szCs w:val="24"/>
        </w:rPr>
        <w:t xml:space="preserve">Manutenzione Correttiva, </w:t>
      </w:r>
      <w:proofErr w:type="spellStart"/>
      <w:r w:rsidRPr="00CC0AB7">
        <w:rPr>
          <w:sz w:val="24"/>
          <w:szCs w:val="24"/>
        </w:rPr>
        <w:t>Adeguativa</w:t>
      </w:r>
      <w:proofErr w:type="spellEnd"/>
      <w:r w:rsidRPr="00CC0AB7">
        <w:rPr>
          <w:sz w:val="24"/>
          <w:szCs w:val="24"/>
        </w:rPr>
        <w:t xml:space="preserve"> e Migliorativa</w:t>
      </w:r>
      <w:r w:rsidR="007C0CF3" w:rsidRPr="00CC0AB7">
        <w:rPr>
          <w:sz w:val="24"/>
          <w:szCs w:val="24"/>
        </w:rPr>
        <w:t>.</w:t>
      </w:r>
    </w:p>
    <w:p w14:paraId="614FFD2B" w14:textId="77777777" w:rsidR="00261775" w:rsidRDefault="00657C38" w:rsidP="004C519A">
      <w:pPr>
        <w:pStyle w:val="NormaleFili"/>
        <w:rPr>
          <w:b/>
          <w:u w:val="single"/>
        </w:rPr>
      </w:pPr>
      <w:r w:rsidRPr="00657C38">
        <w:rPr>
          <w:b/>
          <w:u w:val="single"/>
        </w:rPr>
        <w:t>Manutenzione Correttiva</w:t>
      </w:r>
    </w:p>
    <w:p w14:paraId="54B04684" w14:textId="77777777" w:rsidR="00657C38" w:rsidRPr="00657C38" w:rsidRDefault="00657C38" w:rsidP="00657C38">
      <w:pPr>
        <w:pStyle w:val="NormaleFili"/>
      </w:pPr>
      <w:r w:rsidRPr="00657C38">
        <w:t>La Manutenzione correttiva è l’insieme degli interventi rivolti alla diagnosi e rimozione delle cause e degli effetti sulle funzionalità, sulle interfacce utente e sulle basi dati dei malfunzionamenti delle procedure e dei programmi in esercizio ed in genere di tutti i componenti del sistema presi in carico ad inizio fornitura.</w:t>
      </w:r>
    </w:p>
    <w:p w14:paraId="098E2560" w14:textId="77777777" w:rsidR="00657C38" w:rsidRPr="00657C38" w:rsidRDefault="00657C38" w:rsidP="00657C38">
      <w:pPr>
        <w:pStyle w:val="NormaleFili"/>
      </w:pPr>
      <w:r w:rsidRPr="00657C38">
        <w:t>I malfunzionamenti imputabili a difetti presenti nel codice sorgente, o nelle specifiche di formato o di base dati, non rilevati a suo tempo durante il ciclo di sviluppo o in collaudo, sono risolti dal servizio di manutenzione correttiva con la riparazione del codice sorgente.</w:t>
      </w:r>
    </w:p>
    <w:p w14:paraId="2D3C8B2C" w14:textId="77777777" w:rsidR="00657C38" w:rsidRPr="00657C38" w:rsidRDefault="00657C38" w:rsidP="00657C38">
      <w:pPr>
        <w:pStyle w:val="NormaleFili"/>
      </w:pPr>
      <w:r w:rsidRPr="00657C38">
        <w:t>I malfunzionamenti, le cui cause non sono imputabili a difetti presenti nel software applicativo, ma ad errori tecnici, operativi o d’integrazione con altri sistemi (ad esempio interruzione del collegamento, uso improprio delle funzioni, ecc.), possono comportare, da parte del servizio di manutenzione correttiva, il solo supporto all’attività diagnostica sulla causa del malfunzionamento, a fronte della segnalazione pervenuta, ma sono poi risolti da altre strutture di competenza.</w:t>
      </w:r>
    </w:p>
    <w:p w14:paraId="06B3F2C6" w14:textId="77777777" w:rsidR="00657C38" w:rsidRPr="00657C38" w:rsidRDefault="00657C38" w:rsidP="00657C38">
      <w:pPr>
        <w:pStyle w:val="NormaleFili"/>
      </w:pPr>
      <w:r w:rsidRPr="00657C38">
        <w:t>Per impedimento all’uso dell’applicazione o delle sue funzioni si intende un malfunzionamento che impedisce all’utente di svolgere le operazioni previste e/o che abbia causato danni alle basi dati.</w:t>
      </w:r>
    </w:p>
    <w:p w14:paraId="40755CF6" w14:textId="77777777" w:rsidR="00657C38" w:rsidRPr="00657C38" w:rsidRDefault="00657C38" w:rsidP="00657C38">
      <w:pPr>
        <w:pStyle w:val="NormaleFili"/>
      </w:pPr>
      <w:r w:rsidRPr="00657C38">
        <w:t>La manutenzione correttiva include i contributi di competenza sistemistica e specialistica di prodotto necessaria alla corretta soluzione del malfunzionamento</w:t>
      </w:r>
    </w:p>
    <w:p w14:paraId="717C2AB2" w14:textId="77777777" w:rsidR="00657C38" w:rsidRPr="001B0149" w:rsidRDefault="001B0149" w:rsidP="004C519A">
      <w:pPr>
        <w:pStyle w:val="NormaleFili"/>
        <w:rPr>
          <w:b/>
          <w:u w:val="single"/>
        </w:rPr>
      </w:pPr>
      <w:r w:rsidRPr="001B0149">
        <w:rPr>
          <w:b/>
          <w:u w:val="single"/>
        </w:rPr>
        <w:t xml:space="preserve">Manutenzione </w:t>
      </w:r>
      <w:proofErr w:type="spellStart"/>
      <w:r w:rsidRPr="001B0149">
        <w:rPr>
          <w:b/>
          <w:u w:val="single"/>
        </w:rPr>
        <w:t>Adeguativa</w:t>
      </w:r>
      <w:proofErr w:type="spellEnd"/>
      <w:r w:rsidRPr="001B0149">
        <w:rPr>
          <w:b/>
          <w:u w:val="single"/>
        </w:rPr>
        <w:t xml:space="preserve"> e Migliorativa</w:t>
      </w:r>
    </w:p>
    <w:p w14:paraId="437EECFE" w14:textId="77777777" w:rsidR="001B0149" w:rsidRPr="001B0149" w:rsidRDefault="001B0149" w:rsidP="001B0149">
      <w:pPr>
        <w:pStyle w:val="NormaleFili"/>
      </w:pPr>
      <w:r w:rsidRPr="001B0149">
        <w:t xml:space="preserve">La manutenzione </w:t>
      </w:r>
      <w:proofErr w:type="spellStart"/>
      <w:r w:rsidRPr="001B0149">
        <w:t>adeguativa</w:t>
      </w:r>
      <w:proofErr w:type="spellEnd"/>
      <w:r w:rsidRPr="001B0149">
        <w:t xml:space="preserve"> e migliorativa è l’insieme delle attività volte ad assicurare la costante aderenza delle procedure e dei programmi all’evoluzione dell’ambiente tecnologico del sistema informativo ed al cambiamento dei requisiti organizzativi, normativi e d’ambiente, nonché al miglioramento delle prestazioni, della qualità e della fruizione delle funzionalità e applicazioni esistenti.</w:t>
      </w:r>
    </w:p>
    <w:p w14:paraId="7756AFB3" w14:textId="77777777" w:rsidR="001B0149" w:rsidRPr="001B0149" w:rsidRDefault="001B0149" w:rsidP="001B0149">
      <w:pPr>
        <w:pStyle w:val="NormaleFili"/>
      </w:pPr>
      <w:r w:rsidRPr="001B0149">
        <w:t xml:space="preserve">A titolo esemplificativo la manutenzione </w:t>
      </w:r>
      <w:proofErr w:type="spellStart"/>
      <w:r w:rsidRPr="001B0149">
        <w:t>adeguativa</w:t>
      </w:r>
      <w:proofErr w:type="spellEnd"/>
      <w:r w:rsidRPr="001B0149">
        <w:t xml:space="preserve"> e migliorativa viene innescata da esigenze di:</w:t>
      </w:r>
    </w:p>
    <w:p w14:paraId="539F67A7" w14:textId="77777777" w:rsidR="001B0149" w:rsidRPr="001B0149" w:rsidRDefault="001B0149" w:rsidP="001B0149">
      <w:pPr>
        <w:pStyle w:val="NormaleFili"/>
        <w:numPr>
          <w:ilvl w:val="0"/>
          <w:numId w:val="29"/>
        </w:numPr>
        <w:tabs>
          <w:tab w:val="clear" w:pos="360"/>
        </w:tabs>
      </w:pPr>
      <w:r>
        <w:t>a</w:t>
      </w:r>
      <w:r w:rsidRPr="001B0149">
        <w:t>deguamenti dovuti al cambiamento di condizioni al contorno (ad esempio per variazioni al numero di utenti, per migliorie di performance, per aumento delle dimensioni delle basi dati, ecc.);</w:t>
      </w:r>
    </w:p>
    <w:p w14:paraId="255854CD" w14:textId="77777777" w:rsidR="001B0149" w:rsidRPr="001B0149" w:rsidRDefault="001B0149" w:rsidP="001B0149">
      <w:pPr>
        <w:pStyle w:val="NormaleFili"/>
        <w:numPr>
          <w:ilvl w:val="0"/>
          <w:numId w:val="29"/>
        </w:numPr>
        <w:tabs>
          <w:tab w:val="clear" w:pos="360"/>
        </w:tabs>
      </w:pPr>
      <w:r>
        <w:t>a</w:t>
      </w:r>
      <w:r w:rsidRPr="001B0149">
        <w:t>deguamenti necessari per innalzamento di versioni del software di base;</w:t>
      </w:r>
    </w:p>
    <w:p w14:paraId="48B9FBDD" w14:textId="77777777" w:rsidR="001B0149" w:rsidRPr="001B0149" w:rsidRDefault="001B0149" w:rsidP="001B0149">
      <w:pPr>
        <w:pStyle w:val="NormaleFili"/>
        <w:numPr>
          <w:ilvl w:val="0"/>
          <w:numId w:val="29"/>
        </w:numPr>
        <w:tabs>
          <w:tab w:val="clear" w:pos="360"/>
        </w:tabs>
      </w:pPr>
      <w:r>
        <w:t>a</w:t>
      </w:r>
      <w:r w:rsidRPr="001B0149">
        <w:t>deguamenti necessari per innalzamento di versioni dei pacchetti software utilizzati;</w:t>
      </w:r>
    </w:p>
    <w:p w14:paraId="22001A63" w14:textId="77777777" w:rsidR="001B0149" w:rsidRPr="001B0149" w:rsidRDefault="001B0149" w:rsidP="001B0149">
      <w:pPr>
        <w:pStyle w:val="NormaleFili"/>
        <w:numPr>
          <w:ilvl w:val="0"/>
          <w:numId w:val="29"/>
        </w:numPr>
        <w:tabs>
          <w:tab w:val="clear" w:pos="360"/>
        </w:tabs>
      </w:pPr>
      <w:r>
        <w:t>v</w:t>
      </w:r>
      <w:r w:rsidRPr="001B0149">
        <w:t>erifiche preventive alle installazioni, della compatibilità del sistema (hardware, software di base, personalizzazioni/parametrizzazioni, sviluppi specifici) con gli aggiornamenti ai prodotti e delle nuove versioni/release;</w:t>
      </w:r>
    </w:p>
    <w:p w14:paraId="79011E47" w14:textId="77777777" w:rsidR="001B0149" w:rsidRPr="001B0149" w:rsidRDefault="001B0149" w:rsidP="001B0149">
      <w:pPr>
        <w:pStyle w:val="NormaleFili"/>
        <w:numPr>
          <w:ilvl w:val="0"/>
          <w:numId w:val="29"/>
        </w:numPr>
        <w:tabs>
          <w:tab w:val="clear" w:pos="360"/>
        </w:tabs>
      </w:pPr>
      <w:r>
        <w:t>a</w:t>
      </w:r>
      <w:r w:rsidRPr="001B0149">
        <w:t>deguamenti finalizzati all’introduzione di nuovi prodotti o modalità di gestione del sistema;</w:t>
      </w:r>
    </w:p>
    <w:p w14:paraId="3AF39396" w14:textId="77777777" w:rsidR="001B0149" w:rsidRDefault="001B0149" w:rsidP="004D2DA0">
      <w:pPr>
        <w:pStyle w:val="NormaleFili"/>
        <w:numPr>
          <w:ilvl w:val="0"/>
          <w:numId w:val="29"/>
        </w:numPr>
        <w:tabs>
          <w:tab w:val="clear" w:pos="360"/>
        </w:tabs>
      </w:pPr>
      <w:r>
        <w:t>a</w:t>
      </w:r>
      <w:r w:rsidRPr="001B0149">
        <w:t>deguamenti a fronte di migrazioni di piattaforma;</w:t>
      </w:r>
    </w:p>
    <w:p w14:paraId="2D71BCD5" w14:textId="77777777" w:rsidR="00657C38" w:rsidRDefault="001B0149" w:rsidP="004D2DA0">
      <w:pPr>
        <w:pStyle w:val="NormaleFili"/>
        <w:numPr>
          <w:ilvl w:val="0"/>
          <w:numId w:val="29"/>
        </w:numPr>
        <w:tabs>
          <w:tab w:val="clear" w:pos="360"/>
        </w:tabs>
      </w:pPr>
      <w:r>
        <w:lastRenderedPageBreak/>
        <w:t>m</w:t>
      </w:r>
      <w:r w:rsidRPr="001B0149">
        <w:t xml:space="preserve">odifiche anche massive, non a carattere funzionale, alle applicazioni (ad esempio cambiamento di titoli sulle maschere, </w:t>
      </w:r>
      <w:proofErr w:type="spellStart"/>
      <w:r w:rsidRPr="001B0149">
        <w:t>ecc</w:t>
      </w:r>
      <w:proofErr w:type="spellEnd"/>
      <w:r w:rsidRPr="001B0149">
        <w:t>).</w:t>
      </w:r>
    </w:p>
    <w:p w14:paraId="7F65FAF6" w14:textId="77777777" w:rsidR="001B0149" w:rsidRPr="001B0149" w:rsidRDefault="001B0149" w:rsidP="001B0149">
      <w:pPr>
        <w:pStyle w:val="Titoliparagrafo"/>
        <w:numPr>
          <w:ilvl w:val="1"/>
          <w:numId w:val="28"/>
        </w:numPr>
        <w:rPr>
          <w:sz w:val="24"/>
          <w:szCs w:val="24"/>
        </w:rPr>
      </w:pPr>
      <w:r w:rsidRPr="001B0149">
        <w:rPr>
          <w:sz w:val="24"/>
          <w:szCs w:val="24"/>
        </w:rPr>
        <w:t>Supporto Tecnico</w:t>
      </w:r>
    </w:p>
    <w:p w14:paraId="0659A96E" w14:textId="77777777" w:rsidR="001B0149" w:rsidRDefault="001B0149" w:rsidP="001B0149">
      <w:pPr>
        <w:pStyle w:val="NormaleFili"/>
      </w:pPr>
      <w:r>
        <w:t>Il servizio riguarda prestazioni in uno o più dei seguenti ambiti:</w:t>
      </w:r>
    </w:p>
    <w:p w14:paraId="38C59064" w14:textId="77777777" w:rsidR="001B0149" w:rsidRDefault="001B0149" w:rsidP="001B0149">
      <w:pPr>
        <w:pStyle w:val="NormaleFili"/>
        <w:numPr>
          <w:ilvl w:val="0"/>
          <w:numId w:val="29"/>
        </w:numPr>
        <w:tabs>
          <w:tab w:val="clear" w:pos="360"/>
        </w:tabs>
      </w:pPr>
      <w:r>
        <w:t>analisi dei requisiti e progettazione</w:t>
      </w:r>
    </w:p>
    <w:p w14:paraId="0E412559" w14:textId="77777777" w:rsidR="001B0149" w:rsidRDefault="001B0149" w:rsidP="001B0149">
      <w:pPr>
        <w:pStyle w:val="NormaleFili"/>
        <w:numPr>
          <w:ilvl w:val="0"/>
          <w:numId w:val="29"/>
        </w:numPr>
        <w:tabs>
          <w:tab w:val="clear" w:pos="360"/>
        </w:tabs>
      </w:pPr>
      <w:r>
        <w:t>esecuzione di test di integrazione, prestazionali e di sistema</w:t>
      </w:r>
    </w:p>
    <w:p w14:paraId="744272B6" w14:textId="77777777" w:rsidR="001B0149" w:rsidRDefault="001B0149" w:rsidP="001B0149">
      <w:pPr>
        <w:pStyle w:val="NormaleFili"/>
        <w:numPr>
          <w:ilvl w:val="0"/>
          <w:numId w:val="29"/>
        </w:numPr>
        <w:tabs>
          <w:tab w:val="clear" w:pos="360"/>
        </w:tabs>
      </w:pPr>
      <w:r>
        <w:t>rilascio in gestione e nell’avviamento in esercizio del sistema</w:t>
      </w:r>
    </w:p>
    <w:p w14:paraId="3437B6D7" w14:textId="77777777" w:rsidR="001B0149" w:rsidRDefault="001B0149" w:rsidP="001B0149">
      <w:pPr>
        <w:pStyle w:val="NormaleFili"/>
        <w:numPr>
          <w:ilvl w:val="0"/>
          <w:numId w:val="29"/>
        </w:numPr>
        <w:tabs>
          <w:tab w:val="clear" w:pos="360"/>
        </w:tabs>
      </w:pPr>
      <w:r>
        <w:t>partecipazione a riunioni di programmazione delle attività</w:t>
      </w:r>
    </w:p>
    <w:p w14:paraId="586E205C" w14:textId="77777777" w:rsidR="001B0149" w:rsidRDefault="001B0149" w:rsidP="001B0149">
      <w:pPr>
        <w:pStyle w:val="NormaleFili"/>
        <w:numPr>
          <w:ilvl w:val="0"/>
          <w:numId w:val="29"/>
        </w:numPr>
        <w:tabs>
          <w:tab w:val="clear" w:pos="360"/>
        </w:tabs>
      </w:pPr>
      <w:r>
        <w:t>predisposizione della documentazione delle fasi di analisi e progettazione incluso il disegno dell’architettura software</w:t>
      </w:r>
    </w:p>
    <w:p w14:paraId="13DC437D" w14:textId="77777777" w:rsidR="001B0149" w:rsidRDefault="001B0149" w:rsidP="001B0149">
      <w:pPr>
        <w:pStyle w:val="NormaleFili"/>
        <w:numPr>
          <w:ilvl w:val="0"/>
          <w:numId w:val="29"/>
        </w:numPr>
        <w:tabs>
          <w:tab w:val="clear" w:pos="360"/>
        </w:tabs>
      </w:pPr>
      <w:r>
        <w:t>supporto tematico a redazione di studi e analisi di fattibilità</w:t>
      </w:r>
    </w:p>
    <w:p w14:paraId="0415D2A1" w14:textId="77777777" w:rsidR="001B0149" w:rsidRDefault="001B0149" w:rsidP="001B0149">
      <w:pPr>
        <w:pStyle w:val="NormaleFili"/>
        <w:numPr>
          <w:ilvl w:val="0"/>
          <w:numId w:val="29"/>
        </w:numPr>
        <w:tabs>
          <w:tab w:val="clear" w:pos="360"/>
        </w:tabs>
      </w:pPr>
      <w:r>
        <w:t>erogazione di sessioni formative su tematiche specifiche di prodotto.</w:t>
      </w:r>
    </w:p>
    <w:p w14:paraId="543E1126" w14:textId="77777777" w:rsidR="001B0149" w:rsidRPr="001B0149" w:rsidRDefault="001B0149" w:rsidP="001B0149">
      <w:pPr>
        <w:pStyle w:val="NormaleFili"/>
      </w:pPr>
    </w:p>
    <w:p w14:paraId="6C24D484" w14:textId="77777777" w:rsidR="007D3508" w:rsidRPr="00114FCB" w:rsidRDefault="005207DD" w:rsidP="003B16F8">
      <w:pPr>
        <w:pStyle w:val="Titoliparagrafo"/>
        <w:numPr>
          <w:ilvl w:val="0"/>
          <w:numId w:val="28"/>
        </w:numPr>
        <w:rPr>
          <w:sz w:val="24"/>
          <w:szCs w:val="24"/>
        </w:rPr>
      </w:pPr>
      <w:r>
        <w:rPr>
          <w:sz w:val="24"/>
          <w:szCs w:val="24"/>
        </w:rPr>
        <w:t>Altre informazioni di contesto</w:t>
      </w:r>
    </w:p>
    <w:p w14:paraId="5BF9B381" w14:textId="04260CF5" w:rsidR="007C0CF3" w:rsidRDefault="007C0CF3" w:rsidP="007C0CF3">
      <w:pPr>
        <w:widowControl w:val="0"/>
        <w:suppressAutoHyphens/>
        <w:spacing w:after="180" w:line="360" w:lineRule="auto"/>
        <w:jc w:val="both"/>
        <w:rPr>
          <w:rFonts w:ascii="Calibri" w:hAnsi="Calibri" w:cs="Arial"/>
          <w:sz w:val="20"/>
          <w:szCs w:val="20"/>
          <w:lang w:eastAsia="x-none"/>
        </w:rPr>
      </w:pPr>
      <w:r w:rsidRPr="007C0CF3">
        <w:rPr>
          <w:rFonts w:ascii="Calibri" w:hAnsi="Calibri" w:cs="Arial"/>
          <w:sz w:val="20"/>
          <w:szCs w:val="20"/>
          <w:lang w:eastAsia="x-none"/>
        </w:rPr>
        <w:t xml:space="preserve">I requisiti minimi fondamentali </w:t>
      </w:r>
      <w:r w:rsidR="00F10ECE">
        <w:rPr>
          <w:rFonts w:ascii="Calibri" w:hAnsi="Calibri" w:cs="Arial"/>
          <w:sz w:val="20"/>
          <w:szCs w:val="20"/>
          <w:lang w:eastAsia="x-none"/>
        </w:rPr>
        <w:t xml:space="preserve">per l’esecuzione della </w:t>
      </w:r>
      <w:r w:rsidR="003B16F8">
        <w:rPr>
          <w:rFonts w:ascii="Calibri" w:hAnsi="Calibri" w:cs="Arial"/>
          <w:sz w:val="20"/>
          <w:szCs w:val="20"/>
          <w:lang w:eastAsia="x-none"/>
        </w:rPr>
        <w:t>fornitura dei servizi</w:t>
      </w:r>
      <w:r w:rsidRPr="007C0CF3">
        <w:rPr>
          <w:rFonts w:ascii="Calibri" w:hAnsi="Calibri" w:cs="Arial"/>
          <w:sz w:val="20"/>
          <w:szCs w:val="20"/>
          <w:lang w:eastAsia="x-none"/>
        </w:rPr>
        <w:t xml:space="preserve"> sono elencati di seguito.</w:t>
      </w:r>
    </w:p>
    <w:p w14:paraId="156836E7" w14:textId="77777777" w:rsidR="003B16F8" w:rsidRPr="003B16F8" w:rsidRDefault="003B16F8" w:rsidP="003B16F8">
      <w:pPr>
        <w:pStyle w:val="NormaleFili"/>
        <w:numPr>
          <w:ilvl w:val="0"/>
          <w:numId w:val="29"/>
        </w:numPr>
        <w:tabs>
          <w:tab w:val="clear" w:pos="360"/>
        </w:tabs>
      </w:pPr>
      <w:r w:rsidRPr="003B16F8">
        <w:t xml:space="preserve">possesso di certificazioni </w:t>
      </w:r>
      <w:proofErr w:type="spellStart"/>
      <w:r w:rsidRPr="003B16F8">
        <w:t>Xmarc</w:t>
      </w:r>
      <w:proofErr w:type="spellEnd"/>
      <w:r w:rsidRPr="003B16F8">
        <w:t>,</w:t>
      </w:r>
    </w:p>
    <w:p w14:paraId="5A0F09FE" w14:textId="77777777" w:rsidR="003B16F8" w:rsidRPr="003B16F8" w:rsidRDefault="003B16F8" w:rsidP="003B16F8">
      <w:pPr>
        <w:pStyle w:val="NormaleFili"/>
        <w:numPr>
          <w:ilvl w:val="0"/>
          <w:numId w:val="29"/>
        </w:numPr>
        <w:tabs>
          <w:tab w:val="clear" w:pos="360"/>
        </w:tabs>
      </w:pPr>
      <w:r w:rsidRPr="003B16F8">
        <w:t>fornitura di materiale ufficiale,</w:t>
      </w:r>
    </w:p>
    <w:p w14:paraId="0DFF3975" w14:textId="77777777" w:rsidR="003B16F8" w:rsidRPr="003B16F8" w:rsidRDefault="003B16F8" w:rsidP="003B16F8">
      <w:pPr>
        <w:pStyle w:val="NormaleFili"/>
        <w:numPr>
          <w:ilvl w:val="0"/>
          <w:numId w:val="29"/>
        </w:numPr>
        <w:tabs>
          <w:tab w:val="clear" w:pos="360"/>
        </w:tabs>
      </w:pPr>
      <w:r>
        <w:t>utilizzo di risorse certificate.</w:t>
      </w:r>
    </w:p>
    <w:p w14:paraId="134BEB5D" w14:textId="77777777" w:rsidR="003B16F8" w:rsidRPr="003B16F8" w:rsidRDefault="003B16F8" w:rsidP="003B16F8">
      <w:pPr>
        <w:pStyle w:val="NormaleFili"/>
      </w:pPr>
      <w:r w:rsidRPr="003B16F8">
        <w:t>Si riporta, di seguito, una breve descrizione</w:t>
      </w:r>
      <w:r>
        <w:t xml:space="preserve"> dell'architettura adottata</w:t>
      </w:r>
      <w:r w:rsidRPr="003B16F8">
        <w:t xml:space="preserve"> per questo tipo di applicazioni, elencando prodotti utilizzati e versioni.</w:t>
      </w:r>
    </w:p>
    <w:p w14:paraId="6291088E" w14:textId="77777777" w:rsidR="003B16F8" w:rsidRPr="003B16F8" w:rsidRDefault="003B16F8" w:rsidP="003B16F8">
      <w:pPr>
        <w:pStyle w:val="NormaleFili"/>
      </w:pPr>
      <w:r w:rsidRPr="003B16F8">
        <w:t>Le applicazioni realizzate dovranno essere perfettamente funzionanti negli ambienti, appresso specificati.</w:t>
      </w:r>
    </w:p>
    <w:p w14:paraId="71020B25" w14:textId="77777777" w:rsidR="003B16F8" w:rsidRPr="003B16F8" w:rsidRDefault="003B16F8" w:rsidP="003B16F8">
      <w:pPr>
        <w:pStyle w:val="NormaleFili"/>
        <w:rPr>
          <w:u w:val="single"/>
        </w:rPr>
      </w:pPr>
      <w:r w:rsidRPr="003B16F8">
        <w:rPr>
          <w:u w:val="single"/>
        </w:rPr>
        <w:t xml:space="preserve">Ambienti di sviluppo </w:t>
      </w:r>
    </w:p>
    <w:p w14:paraId="7672894B" w14:textId="77777777" w:rsidR="003B16F8" w:rsidRPr="003B16F8" w:rsidRDefault="003B16F8" w:rsidP="003B16F8">
      <w:pPr>
        <w:pStyle w:val="NormaleFili"/>
      </w:pPr>
      <w:r w:rsidRPr="003B16F8">
        <w:t>Gli ambienti tecnologici di riferimento, a titolo esemplificativo e non esaustivo, per le attività oggetto del servizio sono i seguenti:</w:t>
      </w:r>
    </w:p>
    <w:p w14:paraId="2309F005" w14:textId="77777777" w:rsidR="003B16F8" w:rsidRPr="003B16F8" w:rsidRDefault="003B16F8" w:rsidP="0070142D">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 xml:space="preserve">Linguaggio </w:t>
      </w:r>
      <w:proofErr w:type="spellStart"/>
      <w:r w:rsidRPr="003B16F8">
        <w:rPr>
          <w:rFonts w:ascii="Calibri" w:hAnsi="Calibri" w:cs="Arial"/>
          <w:sz w:val="20"/>
          <w:szCs w:val="20"/>
          <w:lang w:eastAsia="x-none"/>
        </w:rPr>
        <w:t>Xmarc-Fire</w:t>
      </w:r>
      <w:proofErr w:type="spellEnd"/>
      <w:r w:rsidRPr="003B16F8">
        <w:rPr>
          <w:rFonts w:ascii="Calibri" w:hAnsi="Calibri" w:cs="Arial"/>
          <w:sz w:val="20"/>
          <w:szCs w:val="20"/>
          <w:lang w:eastAsia="x-none"/>
        </w:rPr>
        <w:t xml:space="preserve"> versione 7.x e successive, su sistemi operativi Microsoft Windows e Linux;</w:t>
      </w:r>
    </w:p>
    <w:p w14:paraId="4F49A756" w14:textId="77777777" w:rsidR="003B16F8" w:rsidRPr="003B16F8" w:rsidRDefault="003B16F8" w:rsidP="0070142D">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Linguaggio PHP e CGI-C, web server APACHE su sistemi operativi Linux Redhat e IBM AIX;</w:t>
      </w:r>
    </w:p>
    <w:p w14:paraId="57A57EEF" w14:textId="77777777" w:rsidR="003B16F8" w:rsidRPr="003B16F8" w:rsidRDefault="003B16F8" w:rsidP="0070142D">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Linguaggio SQL e PL\SQL su RDBMS Oracle (</w:t>
      </w:r>
      <w:proofErr w:type="spellStart"/>
      <w:r w:rsidRPr="003B16F8">
        <w:rPr>
          <w:rFonts w:ascii="Calibri" w:hAnsi="Calibri" w:cs="Arial"/>
          <w:sz w:val="20"/>
          <w:szCs w:val="20"/>
          <w:lang w:eastAsia="x-none"/>
        </w:rPr>
        <w:t>Spatial</w:t>
      </w:r>
      <w:proofErr w:type="spellEnd"/>
      <w:r w:rsidRPr="003B16F8">
        <w:rPr>
          <w:rFonts w:ascii="Calibri" w:hAnsi="Calibri" w:cs="Arial"/>
          <w:sz w:val="20"/>
          <w:szCs w:val="20"/>
          <w:lang w:eastAsia="x-none"/>
        </w:rPr>
        <w:t>) 12g e successive;</w:t>
      </w:r>
    </w:p>
    <w:p w14:paraId="030377DC" w14:textId="77777777" w:rsidR="003B16F8" w:rsidRPr="003B16F8" w:rsidRDefault="003B16F8" w:rsidP="0070142D">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PL/SQL Developer in ambiente Oracle 12g e successive;</w:t>
      </w:r>
    </w:p>
    <w:p w14:paraId="3719EF04" w14:textId="77777777" w:rsidR="003B16F8" w:rsidRPr="003B16F8" w:rsidRDefault="003B16F8" w:rsidP="0070142D">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Microsoft Visual Studio2015 e successivi;</w:t>
      </w:r>
    </w:p>
    <w:p w14:paraId="78F339DA" w14:textId="77777777" w:rsidR="003B16F8" w:rsidRPr="003B16F8" w:rsidRDefault="003B16F8" w:rsidP="0070142D">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Linguaggio C++;</w:t>
      </w:r>
    </w:p>
    <w:p w14:paraId="25FF6964" w14:textId="77777777" w:rsidR="003B16F8" w:rsidRPr="003B16F8" w:rsidRDefault="003B16F8" w:rsidP="0070142D">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Compilatore GNU GCC e G++;</w:t>
      </w:r>
    </w:p>
    <w:p w14:paraId="527AEB48" w14:textId="77777777" w:rsidR="003B16F8" w:rsidRPr="003B16F8" w:rsidRDefault="003B16F8" w:rsidP="0070142D">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 xml:space="preserve">Linguaggio HTML, </w:t>
      </w:r>
      <w:proofErr w:type="spellStart"/>
      <w:r w:rsidRPr="003B16F8">
        <w:rPr>
          <w:rFonts w:ascii="Calibri" w:hAnsi="Calibri" w:cs="Arial"/>
          <w:sz w:val="20"/>
          <w:szCs w:val="20"/>
          <w:lang w:eastAsia="x-none"/>
        </w:rPr>
        <w:t>Javascript</w:t>
      </w:r>
      <w:proofErr w:type="spellEnd"/>
      <w:r w:rsidRPr="003B16F8">
        <w:rPr>
          <w:rFonts w:ascii="Calibri" w:hAnsi="Calibri" w:cs="Arial"/>
          <w:sz w:val="20"/>
          <w:szCs w:val="20"/>
          <w:lang w:eastAsia="x-none"/>
        </w:rPr>
        <w:t xml:space="preserve">, SVG </w:t>
      </w:r>
      <w:proofErr w:type="gramStart"/>
      <w:r w:rsidRPr="003B16F8">
        <w:rPr>
          <w:rFonts w:ascii="Calibri" w:hAnsi="Calibri" w:cs="Arial"/>
          <w:sz w:val="20"/>
          <w:szCs w:val="20"/>
          <w:lang w:eastAsia="x-none"/>
        </w:rPr>
        <w:t>ed</w:t>
      </w:r>
      <w:proofErr w:type="gramEnd"/>
      <w:r w:rsidRPr="003B16F8">
        <w:rPr>
          <w:rFonts w:ascii="Calibri" w:hAnsi="Calibri" w:cs="Arial"/>
          <w:sz w:val="20"/>
          <w:szCs w:val="20"/>
          <w:lang w:eastAsia="x-none"/>
        </w:rPr>
        <w:t xml:space="preserve"> XHTML su postazioni client con browser di mercato;</w:t>
      </w:r>
    </w:p>
    <w:p w14:paraId="50A10DB6" w14:textId="77777777" w:rsidR="003B16F8" w:rsidRPr="003B16F8" w:rsidRDefault="003B16F8" w:rsidP="0070142D">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lastRenderedPageBreak/>
        <w:t>·</w:t>
      </w:r>
      <w:r w:rsidRPr="003B16F8">
        <w:rPr>
          <w:rFonts w:ascii="Calibri" w:hAnsi="Calibri" w:cs="Arial"/>
          <w:sz w:val="20"/>
          <w:szCs w:val="20"/>
          <w:lang w:eastAsia="x-none"/>
        </w:rPr>
        <w:tab/>
        <w:t xml:space="preserve">Web </w:t>
      </w:r>
      <w:proofErr w:type="spellStart"/>
      <w:r w:rsidRPr="003B16F8">
        <w:rPr>
          <w:rFonts w:ascii="Calibri" w:hAnsi="Calibri" w:cs="Arial"/>
          <w:sz w:val="20"/>
          <w:szCs w:val="20"/>
          <w:lang w:eastAsia="x-none"/>
        </w:rPr>
        <w:t>services</w:t>
      </w:r>
      <w:proofErr w:type="spellEnd"/>
      <w:r w:rsidRPr="003B16F8">
        <w:rPr>
          <w:rFonts w:ascii="Calibri" w:hAnsi="Calibri" w:cs="Arial"/>
          <w:sz w:val="20"/>
          <w:szCs w:val="20"/>
          <w:lang w:eastAsia="x-none"/>
        </w:rPr>
        <w:t xml:space="preserve"> nei linguaggi </w:t>
      </w:r>
      <w:proofErr w:type="spellStart"/>
      <w:r w:rsidRPr="003B16F8">
        <w:rPr>
          <w:rFonts w:ascii="Calibri" w:hAnsi="Calibri" w:cs="Arial"/>
          <w:sz w:val="20"/>
          <w:szCs w:val="20"/>
          <w:lang w:eastAsia="x-none"/>
        </w:rPr>
        <w:t>Xmarc-Fire</w:t>
      </w:r>
      <w:proofErr w:type="spellEnd"/>
      <w:r w:rsidRPr="003B16F8">
        <w:rPr>
          <w:rFonts w:ascii="Calibri" w:hAnsi="Calibri" w:cs="Arial"/>
          <w:sz w:val="20"/>
          <w:szCs w:val="20"/>
          <w:lang w:eastAsia="x-none"/>
        </w:rPr>
        <w:t xml:space="preserve"> e PHP.</w:t>
      </w:r>
    </w:p>
    <w:p w14:paraId="4D97CFD1" w14:textId="77777777" w:rsidR="003B16F8" w:rsidRPr="003B16F8" w:rsidRDefault="003B16F8" w:rsidP="003B16F8">
      <w:pPr>
        <w:pStyle w:val="NormaleFili"/>
      </w:pPr>
      <w:r w:rsidRPr="003B16F8">
        <w:t>In particolare, per meglio dettagliare gli ambienti tecnologici di riferimento, viene fornita una classificazione in termini di linguaggi, package e moduli suddivisi per macro aree funzionali:</w:t>
      </w:r>
    </w:p>
    <w:p w14:paraId="540C5074" w14:textId="77777777" w:rsidR="003B16F8" w:rsidRPr="003B16F8" w:rsidRDefault="003B16F8" w:rsidP="003B16F8">
      <w:pPr>
        <w:widowControl w:val="0"/>
        <w:suppressAutoHyphens/>
        <w:spacing w:after="180" w:line="360" w:lineRule="auto"/>
        <w:jc w:val="both"/>
        <w:rPr>
          <w:rFonts w:ascii="Calibri" w:hAnsi="Calibri" w:cs="Arial"/>
          <w:sz w:val="20"/>
          <w:szCs w:val="20"/>
          <w:u w:val="single"/>
          <w:lang w:eastAsia="x-none"/>
        </w:rPr>
      </w:pPr>
      <w:r w:rsidRPr="003B16F8">
        <w:rPr>
          <w:rFonts w:ascii="Calibri" w:hAnsi="Calibri" w:cs="Arial"/>
          <w:sz w:val="20"/>
          <w:szCs w:val="20"/>
          <w:u w:val="single"/>
          <w:lang w:eastAsia="x-none"/>
        </w:rPr>
        <w:t xml:space="preserve">Logica di presentazione  </w:t>
      </w:r>
    </w:p>
    <w:p w14:paraId="77774F93" w14:textId="77777777" w:rsidR="003B16F8" w:rsidRPr="00267FE8" w:rsidRDefault="003B16F8" w:rsidP="006216F8">
      <w:pPr>
        <w:widowControl w:val="0"/>
        <w:suppressAutoHyphens/>
        <w:spacing w:after="180"/>
        <w:jc w:val="both"/>
        <w:rPr>
          <w:rFonts w:ascii="Calibri" w:hAnsi="Calibri" w:cs="Arial"/>
          <w:sz w:val="20"/>
          <w:szCs w:val="20"/>
          <w:lang w:eastAsia="x-none"/>
        </w:rPr>
      </w:pPr>
      <w:r w:rsidRPr="00267FE8">
        <w:rPr>
          <w:rFonts w:ascii="Calibri" w:hAnsi="Calibri" w:cs="Arial"/>
          <w:sz w:val="20"/>
          <w:szCs w:val="20"/>
          <w:lang w:eastAsia="x-none"/>
        </w:rPr>
        <w:t xml:space="preserve">Linguaggi </w:t>
      </w:r>
    </w:p>
    <w:p w14:paraId="3734A7A6" w14:textId="77777777" w:rsidR="003B16F8" w:rsidRPr="00267FE8" w:rsidRDefault="003B16F8" w:rsidP="006216F8">
      <w:pPr>
        <w:widowControl w:val="0"/>
        <w:suppressAutoHyphens/>
        <w:spacing w:after="180"/>
        <w:jc w:val="both"/>
        <w:rPr>
          <w:rFonts w:ascii="Calibri" w:hAnsi="Calibri" w:cs="Arial"/>
          <w:sz w:val="20"/>
          <w:szCs w:val="20"/>
          <w:lang w:eastAsia="x-none"/>
        </w:rPr>
      </w:pPr>
      <w:r w:rsidRPr="00267FE8">
        <w:rPr>
          <w:rFonts w:ascii="Calibri" w:hAnsi="Calibri" w:cs="Arial"/>
          <w:sz w:val="20"/>
          <w:szCs w:val="20"/>
          <w:lang w:eastAsia="x-none"/>
        </w:rPr>
        <w:t>·</w:t>
      </w:r>
      <w:r w:rsidRPr="00267FE8">
        <w:rPr>
          <w:rFonts w:ascii="Calibri" w:hAnsi="Calibri" w:cs="Arial"/>
          <w:sz w:val="20"/>
          <w:szCs w:val="20"/>
          <w:lang w:eastAsia="x-none"/>
        </w:rPr>
        <w:tab/>
        <w:t>XMARC-FIRE, HTML, JAVASCRIPT, CSS, SVG, C++ - Package/Librerie</w:t>
      </w:r>
    </w:p>
    <w:p w14:paraId="7A105ED9"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t xml:space="preserve">Twig, JSRS (Java Script Remote Server) </w:t>
      </w:r>
    </w:p>
    <w:p w14:paraId="611398FA"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Moduli</w:t>
      </w:r>
    </w:p>
    <w:p w14:paraId="47E08942"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r>
      <w:proofErr w:type="spellStart"/>
      <w:r w:rsidRPr="003B16F8">
        <w:rPr>
          <w:rFonts w:ascii="Calibri" w:hAnsi="Calibri" w:cs="Arial"/>
          <w:sz w:val="20"/>
          <w:szCs w:val="20"/>
          <w:lang w:eastAsia="x-none"/>
        </w:rPr>
        <w:t>plugin</w:t>
      </w:r>
      <w:proofErr w:type="spellEnd"/>
      <w:r w:rsidRPr="003B16F8">
        <w:rPr>
          <w:rFonts w:ascii="Calibri" w:hAnsi="Calibri" w:cs="Arial"/>
          <w:sz w:val="20"/>
          <w:szCs w:val="20"/>
          <w:lang w:eastAsia="x-none"/>
        </w:rPr>
        <w:t xml:space="preserve"> SVG-Adobe </w:t>
      </w:r>
    </w:p>
    <w:p w14:paraId="0BFE8C09" w14:textId="77777777" w:rsidR="003B16F8" w:rsidRPr="003B16F8" w:rsidRDefault="003B16F8" w:rsidP="006216F8">
      <w:pPr>
        <w:widowControl w:val="0"/>
        <w:suppressAutoHyphens/>
        <w:spacing w:after="180"/>
        <w:jc w:val="both"/>
        <w:rPr>
          <w:rFonts w:ascii="Calibri" w:hAnsi="Calibri" w:cs="Arial"/>
          <w:sz w:val="20"/>
          <w:szCs w:val="20"/>
          <w:u w:val="single"/>
          <w:lang w:eastAsia="x-none"/>
        </w:rPr>
      </w:pPr>
      <w:r w:rsidRPr="003B16F8">
        <w:rPr>
          <w:rFonts w:ascii="Calibri" w:hAnsi="Calibri" w:cs="Arial"/>
          <w:sz w:val="20"/>
          <w:szCs w:val="20"/>
          <w:u w:val="single"/>
          <w:lang w:eastAsia="x-none"/>
        </w:rPr>
        <w:t xml:space="preserve">Logica applicativa  </w:t>
      </w:r>
    </w:p>
    <w:p w14:paraId="3F4EEDB1"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proofErr w:type="spellStart"/>
      <w:r w:rsidRPr="003B16F8">
        <w:rPr>
          <w:rFonts w:ascii="Calibri" w:hAnsi="Calibri" w:cs="Arial"/>
          <w:sz w:val="20"/>
          <w:szCs w:val="20"/>
          <w:lang w:val="en-US" w:eastAsia="x-none"/>
        </w:rPr>
        <w:t>Linguaggi</w:t>
      </w:r>
      <w:proofErr w:type="spellEnd"/>
    </w:p>
    <w:p w14:paraId="52017086"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t xml:space="preserve">XMARC-FIRE, PHP, SQL, PL/SQL, C++ </w:t>
      </w:r>
    </w:p>
    <w:p w14:paraId="1C469AA0"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Package/Librerie</w:t>
      </w:r>
    </w:p>
    <w:p w14:paraId="5BA6ACB6"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 xml:space="preserve">Estensione OCI8, Classi PHP DOM </w:t>
      </w:r>
    </w:p>
    <w:p w14:paraId="243CB1FD"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Moduli</w:t>
      </w:r>
    </w:p>
    <w:p w14:paraId="4784F1A7"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CGI-C</w:t>
      </w:r>
    </w:p>
    <w:p w14:paraId="52377D17" w14:textId="77777777" w:rsidR="003B16F8" w:rsidRPr="003B16F8" w:rsidRDefault="006216F8" w:rsidP="006216F8">
      <w:pPr>
        <w:widowControl w:val="0"/>
        <w:suppressAutoHyphens/>
        <w:spacing w:after="180"/>
        <w:jc w:val="both"/>
        <w:rPr>
          <w:rFonts w:ascii="Calibri" w:hAnsi="Calibri" w:cs="Arial"/>
          <w:sz w:val="20"/>
          <w:szCs w:val="20"/>
          <w:u w:val="single"/>
          <w:lang w:eastAsia="x-none"/>
        </w:rPr>
      </w:pPr>
      <w:r>
        <w:rPr>
          <w:rFonts w:ascii="Calibri" w:hAnsi="Calibri" w:cs="Arial"/>
          <w:sz w:val="20"/>
          <w:szCs w:val="20"/>
          <w:u w:val="single"/>
          <w:lang w:eastAsia="x-none"/>
        </w:rPr>
        <w:t>Se</w:t>
      </w:r>
      <w:r w:rsidR="003B16F8" w:rsidRPr="003B16F8">
        <w:rPr>
          <w:rFonts w:ascii="Calibri" w:hAnsi="Calibri" w:cs="Arial"/>
          <w:sz w:val="20"/>
          <w:szCs w:val="20"/>
          <w:u w:val="single"/>
          <w:lang w:eastAsia="x-none"/>
        </w:rPr>
        <w:t xml:space="preserve">rvizi di stampa  </w:t>
      </w:r>
    </w:p>
    <w:p w14:paraId="35C6CB00"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proofErr w:type="spellStart"/>
      <w:r w:rsidRPr="003B16F8">
        <w:rPr>
          <w:rFonts w:ascii="Calibri" w:hAnsi="Calibri" w:cs="Arial"/>
          <w:sz w:val="20"/>
          <w:szCs w:val="20"/>
          <w:lang w:val="en-US" w:eastAsia="x-none"/>
        </w:rPr>
        <w:t>Linguaggi</w:t>
      </w:r>
      <w:proofErr w:type="spellEnd"/>
    </w:p>
    <w:p w14:paraId="26668B34"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t xml:space="preserve">XMARC-FIRE, PHP </w:t>
      </w:r>
    </w:p>
    <w:p w14:paraId="46F71951"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Package/</w:t>
      </w:r>
      <w:proofErr w:type="spellStart"/>
      <w:r w:rsidRPr="003B16F8">
        <w:rPr>
          <w:rFonts w:ascii="Calibri" w:hAnsi="Calibri" w:cs="Arial"/>
          <w:sz w:val="20"/>
          <w:szCs w:val="20"/>
          <w:lang w:val="en-US" w:eastAsia="x-none"/>
        </w:rPr>
        <w:t>Librerie</w:t>
      </w:r>
      <w:proofErr w:type="spellEnd"/>
    </w:p>
    <w:p w14:paraId="10930096"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r>
      <w:proofErr w:type="spellStart"/>
      <w:r w:rsidRPr="003B16F8">
        <w:rPr>
          <w:rFonts w:ascii="Calibri" w:hAnsi="Calibri" w:cs="Arial"/>
          <w:sz w:val="20"/>
          <w:szCs w:val="20"/>
          <w:lang w:val="en-US" w:eastAsia="x-none"/>
        </w:rPr>
        <w:t>PDFLib</w:t>
      </w:r>
      <w:proofErr w:type="spellEnd"/>
      <w:r w:rsidRPr="003B16F8">
        <w:rPr>
          <w:rFonts w:ascii="Calibri" w:hAnsi="Calibri" w:cs="Arial"/>
          <w:sz w:val="20"/>
          <w:szCs w:val="20"/>
          <w:lang w:val="en-US" w:eastAsia="x-none"/>
        </w:rPr>
        <w:t xml:space="preserve"> </w:t>
      </w:r>
    </w:p>
    <w:p w14:paraId="728A2AE5" w14:textId="77777777" w:rsidR="003B16F8" w:rsidRPr="003B16F8" w:rsidRDefault="003B16F8" w:rsidP="006216F8">
      <w:pPr>
        <w:widowControl w:val="0"/>
        <w:suppressAutoHyphens/>
        <w:spacing w:after="180"/>
        <w:jc w:val="both"/>
        <w:rPr>
          <w:rFonts w:ascii="Calibri" w:hAnsi="Calibri" w:cs="Arial"/>
          <w:sz w:val="20"/>
          <w:szCs w:val="20"/>
          <w:u w:val="single"/>
          <w:lang w:val="en-US" w:eastAsia="x-none"/>
        </w:rPr>
      </w:pPr>
      <w:r w:rsidRPr="003B16F8">
        <w:rPr>
          <w:rFonts w:ascii="Calibri" w:hAnsi="Calibri" w:cs="Arial"/>
          <w:sz w:val="20"/>
          <w:szCs w:val="20"/>
          <w:u w:val="single"/>
          <w:lang w:val="en-US" w:eastAsia="x-none"/>
        </w:rPr>
        <w:t>Web Services</w:t>
      </w:r>
    </w:p>
    <w:p w14:paraId="399C7A12" w14:textId="77777777" w:rsidR="003B16F8" w:rsidRPr="00267FE8" w:rsidRDefault="003B16F8" w:rsidP="006216F8">
      <w:pPr>
        <w:widowControl w:val="0"/>
        <w:suppressAutoHyphens/>
        <w:spacing w:after="180"/>
        <w:jc w:val="both"/>
        <w:rPr>
          <w:rFonts w:ascii="Calibri" w:hAnsi="Calibri" w:cs="Arial"/>
          <w:sz w:val="20"/>
          <w:szCs w:val="20"/>
          <w:lang w:val="en-US" w:eastAsia="x-none"/>
        </w:rPr>
      </w:pPr>
      <w:proofErr w:type="spellStart"/>
      <w:r w:rsidRPr="00267FE8">
        <w:rPr>
          <w:rFonts w:ascii="Calibri" w:hAnsi="Calibri" w:cs="Arial"/>
          <w:sz w:val="20"/>
          <w:szCs w:val="20"/>
          <w:lang w:val="en-US" w:eastAsia="x-none"/>
        </w:rPr>
        <w:t>Linguaggi</w:t>
      </w:r>
      <w:proofErr w:type="spellEnd"/>
      <w:r w:rsidRPr="00267FE8">
        <w:rPr>
          <w:rFonts w:ascii="Calibri" w:hAnsi="Calibri" w:cs="Arial"/>
          <w:sz w:val="20"/>
          <w:szCs w:val="20"/>
          <w:lang w:val="en-US" w:eastAsia="x-none"/>
        </w:rPr>
        <w:t xml:space="preserve"> </w:t>
      </w:r>
    </w:p>
    <w:p w14:paraId="4303C727" w14:textId="77777777" w:rsidR="003B16F8" w:rsidRPr="00267FE8" w:rsidRDefault="003B16F8" w:rsidP="006216F8">
      <w:pPr>
        <w:widowControl w:val="0"/>
        <w:suppressAutoHyphens/>
        <w:spacing w:after="180"/>
        <w:jc w:val="both"/>
        <w:rPr>
          <w:rFonts w:ascii="Calibri" w:hAnsi="Calibri" w:cs="Arial"/>
          <w:sz w:val="20"/>
          <w:szCs w:val="20"/>
          <w:lang w:val="en-US" w:eastAsia="x-none"/>
        </w:rPr>
      </w:pPr>
      <w:r w:rsidRPr="00267FE8">
        <w:rPr>
          <w:rFonts w:ascii="Calibri" w:hAnsi="Calibri" w:cs="Arial"/>
          <w:sz w:val="20"/>
          <w:szCs w:val="20"/>
          <w:lang w:val="en-US" w:eastAsia="x-none"/>
        </w:rPr>
        <w:t>·</w:t>
      </w:r>
      <w:r w:rsidRPr="00267FE8">
        <w:rPr>
          <w:rFonts w:ascii="Calibri" w:hAnsi="Calibri" w:cs="Arial"/>
          <w:sz w:val="20"/>
          <w:szCs w:val="20"/>
          <w:lang w:val="en-US" w:eastAsia="x-none"/>
        </w:rPr>
        <w:tab/>
        <w:t xml:space="preserve">XMARC-FIRE, PHP, XML, WSDL </w:t>
      </w:r>
    </w:p>
    <w:p w14:paraId="02FBE901"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Package/</w:t>
      </w:r>
      <w:proofErr w:type="spellStart"/>
      <w:r w:rsidRPr="003B16F8">
        <w:rPr>
          <w:rFonts w:ascii="Calibri" w:hAnsi="Calibri" w:cs="Arial"/>
          <w:sz w:val="20"/>
          <w:szCs w:val="20"/>
          <w:lang w:val="en-US" w:eastAsia="x-none"/>
        </w:rPr>
        <w:t>Librerie</w:t>
      </w:r>
      <w:proofErr w:type="spellEnd"/>
    </w:p>
    <w:p w14:paraId="152689EE"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t xml:space="preserve">PEAR-SOAP, OpenSSL, </w:t>
      </w:r>
      <w:proofErr w:type="spellStart"/>
      <w:r w:rsidRPr="003B16F8">
        <w:rPr>
          <w:rFonts w:ascii="Calibri" w:hAnsi="Calibri" w:cs="Arial"/>
          <w:sz w:val="20"/>
          <w:szCs w:val="20"/>
          <w:lang w:val="en-US" w:eastAsia="x-none"/>
        </w:rPr>
        <w:t>Classi</w:t>
      </w:r>
      <w:proofErr w:type="spellEnd"/>
      <w:r w:rsidRPr="003B16F8">
        <w:rPr>
          <w:rFonts w:ascii="Calibri" w:hAnsi="Calibri" w:cs="Arial"/>
          <w:sz w:val="20"/>
          <w:szCs w:val="20"/>
          <w:lang w:val="en-US" w:eastAsia="x-none"/>
        </w:rPr>
        <w:t xml:space="preserve"> PHP DOM </w:t>
      </w:r>
    </w:p>
    <w:p w14:paraId="02863CA5"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Standard</w:t>
      </w:r>
    </w:p>
    <w:p w14:paraId="72D12D80"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t xml:space="preserve">PKCS7, SOAP, S/MIME, REST </w:t>
      </w:r>
    </w:p>
    <w:p w14:paraId="5DCB841B"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 xml:space="preserve">Protocolli </w:t>
      </w:r>
    </w:p>
    <w:p w14:paraId="6397F345"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 xml:space="preserve">HTTP, HTTPS, SMTP </w:t>
      </w:r>
    </w:p>
    <w:p w14:paraId="575C9ABF" w14:textId="77777777" w:rsidR="003B16F8" w:rsidRPr="003B16F8" w:rsidRDefault="003B16F8" w:rsidP="006216F8">
      <w:pPr>
        <w:widowControl w:val="0"/>
        <w:suppressAutoHyphens/>
        <w:spacing w:after="180"/>
        <w:jc w:val="both"/>
        <w:rPr>
          <w:rFonts w:ascii="Calibri" w:hAnsi="Calibri" w:cs="Arial"/>
          <w:sz w:val="20"/>
          <w:szCs w:val="20"/>
          <w:u w:val="single"/>
          <w:lang w:eastAsia="x-none"/>
        </w:rPr>
      </w:pPr>
      <w:r w:rsidRPr="003B16F8">
        <w:rPr>
          <w:rFonts w:ascii="Calibri" w:hAnsi="Calibri" w:cs="Arial"/>
          <w:sz w:val="20"/>
          <w:szCs w:val="20"/>
          <w:u w:val="single"/>
          <w:lang w:eastAsia="x-none"/>
        </w:rPr>
        <w:lastRenderedPageBreak/>
        <w:t xml:space="preserve">Ambienti di </w:t>
      </w:r>
      <w:proofErr w:type="spellStart"/>
      <w:r w:rsidRPr="003B16F8">
        <w:rPr>
          <w:rFonts w:ascii="Calibri" w:hAnsi="Calibri" w:cs="Arial"/>
          <w:sz w:val="20"/>
          <w:szCs w:val="20"/>
          <w:u w:val="single"/>
          <w:lang w:eastAsia="x-none"/>
        </w:rPr>
        <w:t>configuration</w:t>
      </w:r>
      <w:proofErr w:type="spellEnd"/>
      <w:r w:rsidRPr="003B16F8">
        <w:rPr>
          <w:rFonts w:ascii="Calibri" w:hAnsi="Calibri" w:cs="Arial"/>
          <w:sz w:val="20"/>
          <w:szCs w:val="20"/>
          <w:u w:val="single"/>
          <w:lang w:eastAsia="x-none"/>
        </w:rPr>
        <w:t xml:space="preserve"> management</w:t>
      </w:r>
    </w:p>
    <w:p w14:paraId="16A974D2"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 xml:space="preserve">GIT </w:t>
      </w:r>
    </w:p>
    <w:p w14:paraId="7DF3512F" w14:textId="77777777" w:rsidR="003B16F8" w:rsidRPr="003B16F8" w:rsidRDefault="003B16F8" w:rsidP="006216F8">
      <w:pPr>
        <w:widowControl w:val="0"/>
        <w:suppressAutoHyphens/>
        <w:spacing w:after="180"/>
        <w:jc w:val="both"/>
        <w:rPr>
          <w:rFonts w:ascii="Calibri" w:hAnsi="Calibri" w:cs="Arial"/>
          <w:sz w:val="20"/>
          <w:szCs w:val="20"/>
          <w:u w:val="single"/>
          <w:lang w:eastAsia="x-none"/>
        </w:rPr>
      </w:pPr>
      <w:r w:rsidRPr="003B16F8">
        <w:rPr>
          <w:rFonts w:ascii="Calibri" w:hAnsi="Calibri" w:cs="Arial"/>
          <w:sz w:val="20"/>
          <w:szCs w:val="20"/>
          <w:u w:val="single"/>
          <w:lang w:eastAsia="x-none"/>
        </w:rPr>
        <w:t>Ambienti di test</w:t>
      </w:r>
    </w:p>
    <w:p w14:paraId="7A7E816A"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 xml:space="preserve">PHP Code </w:t>
      </w:r>
      <w:proofErr w:type="spellStart"/>
      <w:r w:rsidRPr="003B16F8">
        <w:rPr>
          <w:rFonts w:ascii="Calibri" w:hAnsi="Calibri" w:cs="Arial"/>
          <w:sz w:val="20"/>
          <w:szCs w:val="20"/>
          <w:lang w:eastAsia="x-none"/>
        </w:rPr>
        <w:t>Sniffer</w:t>
      </w:r>
      <w:proofErr w:type="spellEnd"/>
    </w:p>
    <w:p w14:paraId="6237BDC3" w14:textId="77777777" w:rsidR="003B16F8" w:rsidRPr="003B16F8" w:rsidRDefault="003B16F8" w:rsidP="006216F8">
      <w:pPr>
        <w:widowControl w:val="0"/>
        <w:suppressAutoHyphens/>
        <w:spacing w:after="180"/>
        <w:jc w:val="both"/>
        <w:rPr>
          <w:rFonts w:ascii="Calibri" w:hAnsi="Calibri" w:cs="Arial"/>
          <w:sz w:val="20"/>
          <w:szCs w:val="20"/>
          <w:u w:val="single"/>
          <w:lang w:eastAsia="x-none"/>
        </w:rPr>
      </w:pPr>
      <w:r w:rsidRPr="003B16F8">
        <w:rPr>
          <w:rFonts w:ascii="Calibri" w:hAnsi="Calibri" w:cs="Arial"/>
          <w:sz w:val="20"/>
          <w:szCs w:val="20"/>
          <w:u w:val="single"/>
          <w:lang w:eastAsia="x-none"/>
        </w:rPr>
        <w:t xml:space="preserve">Ambienti di </w:t>
      </w:r>
      <w:proofErr w:type="spellStart"/>
      <w:r w:rsidRPr="003B16F8">
        <w:rPr>
          <w:rFonts w:ascii="Calibri" w:hAnsi="Calibri" w:cs="Arial"/>
          <w:sz w:val="20"/>
          <w:szCs w:val="20"/>
          <w:u w:val="single"/>
          <w:lang w:eastAsia="x-none"/>
        </w:rPr>
        <w:t>runtime</w:t>
      </w:r>
      <w:proofErr w:type="spellEnd"/>
      <w:r w:rsidRPr="003B16F8">
        <w:rPr>
          <w:rFonts w:ascii="Calibri" w:hAnsi="Calibri" w:cs="Arial"/>
          <w:sz w:val="20"/>
          <w:szCs w:val="20"/>
          <w:u w:val="single"/>
          <w:lang w:eastAsia="x-none"/>
        </w:rPr>
        <w:t xml:space="preserve"> </w:t>
      </w:r>
    </w:p>
    <w:p w14:paraId="0F77BE3B"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JRE 1.8 e successive</w:t>
      </w:r>
    </w:p>
    <w:p w14:paraId="7FC98F7B"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t>Apache Web Server</w:t>
      </w:r>
    </w:p>
    <w:p w14:paraId="72926EC5"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t>Web Browser Microsoft Edge, Google Chrome, Firefox</w:t>
      </w:r>
    </w:p>
    <w:p w14:paraId="76B07CF7" w14:textId="77777777" w:rsidR="003B16F8" w:rsidRPr="003B16F8" w:rsidRDefault="003B16F8" w:rsidP="006216F8">
      <w:pPr>
        <w:widowControl w:val="0"/>
        <w:suppressAutoHyphens/>
        <w:spacing w:after="180"/>
        <w:jc w:val="both"/>
        <w:rPr>
          <w:rFonts w:ascii="Calibri" w:hAnsi="Calibri" w:cs="Arial"/>
          <w:sz w:val="20"/>
          <w:szCs w:val="20"/>
          <w:u w:val="single"/>
          <w:lang w:eastAsia="x-none"/>
        </w:rPr>
      </w:pPr>
      <w:r w:rsidRPr="003B16F8">
        <w:rPr>
          <w:rFonts w:ascii="Calibri" w:hAnsi="Calibri" w:cs="Arial"/>
          <w:sz w:val="20"/>
          <w:szCs w:val="20"/>
          <w:u w:val="single"/>
          <w:lang w:eastAsia="x-none"/>
        </w:rPr>
        <w:t>Application Server</w:t>
      </w:r>
    </w:p>
    <w:p w14:paraId="6BB7043E"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 xml:space="preserve">Apache </w:t>
      </w:r>
      <w:proofErr w:type="spellStart"/>
      <w:r w:rsidRPr="003B16F8">
        <w:rPr>
          <w:rFonts w:ascii="Calibri" w:hAnsi="Calibri" w:cs="Arial"/>
          <w:sz w:val="20"/>
          <w:szCs w:val="20"/>
          <w:lang w:eastAsia="x-none"/>
        </w:rPr>
        <w:t>Tomcat</w:t>
      </w:r>
      <w:proofErr w:type="spellEnd"/>
      <w:r w:rsidRPr="003B16F8">
        <w:rPr>
          <w:rFonts w:ascii="Calibri" w:hAnsi="Calibri" w:cs="Arial"/>
          <w:sz w:val="20"/>
          <w:szCs w:val="20"/>
          <w:lang w:eastAsia="x-none"/>
        </w:rPr>
        <w:t xml:space="preserve"> </w:t>
      </w:r>
      <w:proofErr w:type="spellStart"/>
      <w:r w:rsidRPr="003B16F8">
        <w:rPr>
          <w:rFonts w:ascii="Calibri" w:hAnsi="Calibri" w:cs="Arial"/>
          <w:sz w:val="20"/>
          <w:szCs w:val="20"/>
          <w:lang w:eastAsia="x-none"/>
        </w:rPr>
        <w:t>vers</w:t>
      </w:r>
      <w:proofErr w:type="spellEnd"/>
      <w:r w:rsidRPr="003B16F8">
        <w:rPr>
          <w:rFonts w:ascii="Calibri" w:hAnsi="Calibri" w:cs="Arial"/>
          <w:sz w:val="20"/>
          <w:szCs w:val="20"/>
          <w:lang w:eastAsia="x-none"/>
        </w:rPr>
        <w:t xml:space="preserve"> 5.5 e successive</w:t>
      </w:r>
    </w:p>
    <w:p w14:paraId="672AA9BE" w14:textId="77777777" w:rsidR="003B16F8" w:rsidRPr="003B16F8" w:rsidRDefault="003B16F8" w:rsidP="006216F8">
      <w:pPr>
        <w:widowControl w:val="0"/>
        <w:suppressAutoHyphens/>
        <w:spacing w:after="180"/>
        <w:jc w:val="both"/>
        <w:rPr>
          <w:rFonts w:ascii="Calibri" w:hAnsi="Calibri" w:cs="Arial"/>
          <w:sz w:val="20"/>
          <w:szCs w:val="20"/>
          <w:u w:val="single"/>
          <w:lang w:eastAsia="x-none"/>
        </w:rPr>
      </w:pPr>
      <w:r w:rsidRPr="003B16F8">
        <w:rPr>
          <w:rFonts w:ascii="Calibri" w:hAnsi="Calibri" w:cs="Arial"/>
          <w:sz w:val="20"/>
          <w:szCs w:val="20"/>
          <w:u w:val="single"/>
          <w:lang w:eastAsia="x-none"/>
        </w:rPr>
        <w:t xml:space="preserve">Database  </w:t>
      </w:r>
    </w:p>
    <w:p w14:paraId="6ABEDB87"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Oracle (</w:t>
      </w:r>
      <w:proofErr w:type="spellStart"/>
      <w:r w:rsidRPr="003B16F8">
        <w:rPr>
          <w:rFonts w:ascii="Calibri" w:hAnsi="Calibri" w:cs="Arial"/>
          <w:sz w:val="20"/>
          <w:szCs w:val="20"/>
          <w:lang w:eastAsia="x-none"/>
        </w:rPr>
        <w:t>Spatial</w:t>
      </w:r>
      <w:proofErr w:type="spellEnd"/>
      <w:r w:rsidRPr="003B16F8">
        <w:rPr>
          <w:rFonts w:ascii="Calibri" w:hAnsi="Calibri" w:cs="Arial"/>
          <w:sz w:val="20"/>
          <w:szCs w:val="20"/>
          <w:lang w:eastAsia="x-none"/>
        </w:rPr>
        <w:t xml:space="preserve">) </w:t>
      </w:r>
      <w:proofErr w:type="spellStart"/>
      <w:r w:rsidRPr="003B16F8">
        <w:rPr>
          <w:rFonts w:ascii="Calibri" w:hAnsi="Calibri" w:cs="Arial"/>
          <w:sz w:val="20"/>
          <w:szCs w:val="20"/>
          <w:lang w:eastAsia="x-none"/>
        </w:rPr>
        <w:t>vers</w:t>
      </w:r>
      <w:proofErr w:type="spellEnd"/>
      <w:r w:rsidRPr="003B16F8">
        <w:rPr>
          <w:rFonts w:ascii="Calibri" w:hAnsi="Calibri" w:cs="Arial"/>
          <w:sz w:val="20"/>
          <w:szCs w:val="20"/>
          <w:lang w:eastAsia="x-none"/>
        </w:rPr>
        <w:t>. 12g e successive</w:t>
      </w:r>
    </w:p>
    <w:p w14:paraId="36F8AD66"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r>
      <w:proofErr w:type="spellStart"/>
      <w:r w:rsidRPr="003B16F8">
        <w:rPr>
          <w:rFonts w:ascii="Calibri" w:hAnsi="Calibri" w:cs="Arial"/>
          <w:sz w:val="20"/>
          <w:szCs w:val="20"/>
          <w:lang w:eastAsia="x-none"/>
        </w:rPr>
        <w:t>SQLite</w:t>
      </w:r>
      <w:proofErr w:type="spellEnd"/>
      <w:r w:rsidRPr="003B16F8">
        <w:rPr>
          <w:rFonts w:ascii="Calibri" w:hAnsi="Calibri" w:cs="Arial"/>
          <w:sz w:val="20"/>
          <w:szCs w:val="20"/>
          <w:lang w:eastAsia="x-none"/>
        </w:rPr>
        <w:t xml:space="preserve"> </w:t>
      </w:r>
    </w:p>
    <w:p w14:paraId="7D20F658" w14:textId="77777777" w:rsidR="003B16F8" w:rsidRPr="003B16F8" w:rsidRDefault="003B16F8" w:rsidP="006216F8">
      <w:pPr>
        <w:widowControl w:val="0"/>
        <w:suppressAutoHyphens/>
        <w:spacing w:after="180"/>
        <w:jc w:val="both"/>
        <w:rPr>
          <w:rFonts w:ascii="Calibri" w:hAnsi="Calibri" w:cs="Arial"/>
          <w:sz w:val="20"/>
          <w:szCs w:val="20"/>
          <w:u w:val="single"/>
          <w:lang w:eastAsia="x-none"/>
        </w:rPr>
      </w:pPr>
      <w:r w:rsidRPr="003B16F8">
        <w:rPr>
          <w:rFonts w:ascii="Calibri" w:hAnsi="Calibri" w:cs="Arial"/>
          <w:sz w:val="20"/>
          <w:szCs w:val="20"/>
          <w:u w:val="single"/>
          <w:lang w:eastAsia="x-none"/>
        </w:rPr>
        <w:t xml:space="preserve">Sistemi operativi per ambienti server </w:t>
      </w:r>
    </w:p>
    <w:p w14:paraId="74979B6E"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MS Windows Server 2016 e successivi;</w:t>
      </w:r>
    </w:p>
    <w:p w14:paraId="7732C8C3"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LINUX</w:t>
      </w:r>
    </w:p>
    <w:p w14:paraId="724CE024" w14:textId="77777777" w:rsidR="003B16F8" w:rsidRPr="003B16F8" w:rsidRDefault="003B16F8" w:rsidP="006216F8">
      <w:pPr>
        <w:widowControl w:val="0"/>
        <w:suppressAutoHyphens/>
        <w:spacing w:after="180"/>
        <w:jc w:val="both"/>
        <w:rPr>
          <w:rFonts w:ascii="Calibri" w:hAnsi="Calibri" w:cs="Arial"/>
          <w:sz w:val="20"/>
          <w:szCs w:val="20"/>
          <w:u w:val="single"/>
          <w:lang w:eastAsia="x-none"/>
        </w:rPr>
      </w:pPr>
      <w:r w:rsidRPr="003B16F8">
        <w:rPr>
          <w:rFonts w:ascii="Calibri" w:hAnsi="Calibri" w:cs="Arial"/>
          <w:sz w:val="20"/>
          <w:szCs w:val="20"/>
          <w:u w:val="single"/>
          <w:lang w:eastAsia="x-none"/>
        </w:rPr>
        <w:t xml:space="preserve">Sistemi operativi per ambienti client </w:t>
      </w:r>
    </w:p>
    <w:p w14:paraId="0A3FB64C"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 xml:space="preserve">MS Windows 10 e successivi; </w:t>
      </w:r>
    </w:p>
    <w:p w14:paraId="494146C5" w14:textId="77777777" w:rsidR="003B16F8" w:rsidRPr="003B16F8" w:rsidRDefault="003B16F8" w:rsidP="006216F8">
      <w:pPr>
        <w:widowControl w:val="0"/>
        <w:suppressAutoHyphens/>
        <w:spacing w:after="180"/>
        <w:jc w:val="both"/>
        <w:rPr>
          <w:rFonts w:ascii="Calibri" w:hAnsi="Calibri" w:cs="Arial"/>
          <w:sz w:val="20"/>
          <w:szCs w:val="20"/>
          <w:u w:val="single"/>
          <w:lang w:eastAsia="x-none"/>
        </w:rPr>
      </w:pPr>
      <w:r w:rsidRPr="003B16F8">
        <w:rPr>
          <w:rFonts w:ascii="Calibri" w:hAnsi="Calibri" w:cs="Arial"/>
          <w:sz w:val="20"/>
          <w:szCs w:val="20"/>
          <w:u w:val="single"/>
          <w:lang w:eastAsia="x-none"/>
        </w:rPr>
        <w:t xml:space="preserve">Framework Linguaggi di programmazione e API </w:t>
      </w:r>
    </w:p>
    <w:p w14:paraId="6844C024"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t>JQUERY;</w:t>
      </w:r>
    </w:p>
    <w:p w14:paraId="308C1758"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t>Angular JS</w:t>
      </w:r>
    </w:p>
    <w:p w14:paraId="096864E3" w14:textId="77777777" w:rsidR="003B16F8" w:rsidRPr="003B16F8" w:rsidRDefault="003B16F8" w:rsidP="006216F8">
      <w:pPr>
        <w:widowControl w:val="0"/>
        <w:suppressAutoHyphens/>
        <w:spacing w:after="180"/>
        <w:jc w:val="both"/>
        <w:rPr>
          <w:rFonts w:ascii="Calibri" w:hAnsi="Calibri" w:cs="Arial"/>
          <w:sz w:val="20"/>
          <w:szCs w:val="20"/>
          <w:lang w:val="en-US" w:eastAsia="x-none"/>
        </w:rPr>
      </w:pPr>
      <w:r w:rsidRPr="003B16F8">
        <w:rPr>
          <w:rFonts w:ascii="Calibri" w:hAnsi="Calibri" w:cs="Arial"/>
          <w:sz w:val="20"/>
          <w:szCs w:val="20"/>
          <w:lang w:val="en-US" w:eastAsia="x-none"/>
        </w:rPr>
        <w:t>·</w:t>
      </w:r>
      <w:r w:rsidRPr="003B16F8">
        <w:rPr>
          <w:rFonts w:ascii="Calibri" w:hAnsi="Calibri" w:cs="Arial"/>
          <w:sz w:val="20"/>
          <w:szCs w:val="20"/>
          <w:lang w:val="en-US" w:eastAsia="x-none"/>
        </w:rPr>
        <w:tab/>
        <w:t>Web services XMLRPC</w:t>
      </w:r>
    </w:p>
    <w:p w14:paraId="04F30ABF" w14:textId="77777777" w:rsidR="003B16F8" w:rsidRP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r>
      <w:proofErr w:type="spellStart"/>
      <w:r w:rsidRPr="003B16F8">
        <w:rPr>
          <w:rFonts w:ascii="Calibri" w:hAnsi="Calibri" w:cs="Arial"/>
          <w:sz w:val="20"/>
          <w:szCs w:val="20"/>
          <w:lang w:eastAsia="x-none"/>
        </w:rPr>
        <w:t>GeoJSON</w:t>
      </w:r>
      <w:proofErr w:type="spellEnd"/>
    </w:p>
    <w:p w14:paraId="7AEFF04A" w14:textId="77777777" w:rsidR="003B16F8" w:rsidRDefault="003B16F8" w:rsidP="006216F8">
      <w:pPr>
        <w:widowControl w:val="0"/>
        <w:suppressAutoHyphens/>
        <w:spacing w:after="180"/>
        <w:jc w:val="both"/>
        <w:rPr>
          <w:rFonts w:ascii="Calibri" w:hAnsi="Calibri" w:cs="Arial"/>
          <w:sz w:val="20"/>
          <w:szCs w:val="20"/>
          <w:lang w:eastAsia="x-none"/>
        </w:rPr>
      </w:pPr>
      <w:r w:rsidRPr="003B16F8">
        <w:rPr>
          <w:rFonts w:ascii="Calibri" w:hAnsi="Calibri" w:cs="Arial"/>
          <w:sz w:val="20"/>
          <w:szCs w:val="20"/>
          <w:lang w:eastAsia="x-none"/>
        </w:rPr>
        <w:t>·</w:t>
      </w:r>
      <w:r w:rsidRPr="003B16F8">
        <w:rPr>
          <w:rFonts w:ascii="Calibri" w:hAnsi="Calibri" w:cs="Arial"/>
          <w:sz w:val="20"/>
          <w:szCs w:val="20"/>
          <w:lang w:eastAsia="x-none"/>
        </w:rPr>
        <w:tab/>
        <w:t>Servizi REST JSON/RPC</w:t>
      </w:r>
    </w:p>
    <w:p w14:paraId="61E23BD8" w14:textId="77777777" w:rsidR="009135AE" w:rsidRPr="00114FCB" w:rsidRDefault="00114FCB" w:rsidP="00404403">
      <w:pPr>
        <w:pStyle w:val="Titoli"/>
        <w:rPr>
          <w:caps w:val="0"/>
        </w:rPr>
      </w:pPr>
      <w:bookmarkStart w:id="5" w:name="_Toc418007584"/>
      <w:bookmarkStart w:id="6" w:name="_Toc418007585"/>
      <w:bookmarkStart w:id="7" w:name="_Toc211012611"/>
      <w:bookmarkStart w:id="8" w:name="_Toc211012770"/>
      <w:bookmarkStart w:id="9" w:name="_Toc211012929"/>
      <w:bookmarkStart w:id="10" w:name="_Toc211063104"/>
      <w:bookmarkStart w:id="11" w:name="_Toc211063265"/>
      <w:bookmarkStart w:id="12" w:name="_Toc211064317"/>
      <w:bookmarkStart w:id="13" w:name="_Toc211012612"/>
      <w:bookmarkStart w:id="14" w:name="_Toc211012771"/>
      <w:bookmarkStart w:id="15" w:name="_Toc211012930"/>
      <w:bookmarkStart w:id="16" w:name="_Toc211063105"/>
      <w:bookmarkStart w:id="17" w:name="_Toc211063266"/>
      <w:bookmarkStart w:id="18" w:name="_Toc211064318"/>
      <w:bookmarkStart w:id="19" w:name="_Toc211012613"/>
      <w:bookmarkStart w:id="20" w:name="_Toc211012772"/>
      <w:bookmarkStart w:id="21" w:name="_Toc211012931"/>
      <w:bookmarkStart w:id="22" w:name="_Toc211063106"/>
      <w:bookmarkStart w:id="23" w:name="_Toc211063267"/>
      <w:bookmarkStart w:id="24" w:name="_Toc211064319"/>
      <w:bookmarkStart w:id="25" w:name="_Toc211012614"/>
      <w:bookmarkStart w:id="26" w:name="_Toc211012773"/>
      <w:bookmarkStart w:id="27" w:name="_Toc211012932"/>
      <w:bookmarkStart w:id="28" w:name="_Toc211063107"/>
      <w:bookmarkStart w:id="29" w:name="_Toc211063268"/>
      <w:bookmarkStart w:id="30" w:name="_Toc2110643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114FCB">
        <w:rPr>
          <w:caps w:val="0"/>
        </w:rPr>
        <w:t>INFORMATIVA DELLA STAZIONE APPALTANTE</w:t>
      </w:r>
    </w:p>
    <w:p w14:paraId="3F1EBC23" w14:textId="77777777" w:rsidR="000541B7" w:rsidRPr="00804370" w:rsidRDefault="002C1EF3" w:rsidP="00BE361F">
      <w:pPr>
        <w:pStyle w:val="NormaleFili"/>
      </w:pPr>
      <w:r w:rsidRPr="00804370">
        <w:t xml:space="preserve">Si fa presente che Consip si riserva la facoltà di </w:t>
      </w:r>
      <w:r w:rsidR="00253B2B" w:rsidRPr="00804370">
        <w:t xml:space="preserve">effettuare ulteriori approfondimenti con le imprese </w:t>
      </w:r>
      <w:r w:rsidRPr="00804370">
        <w:t>che, rispondendo alla consultazione, abbiano fornito elementi di riscontro positivi rispetto agli ob</w:t>
      </w:r>
      <w:r w:rsidR="00253B2B" w:rsidRPr="00804370">
        <w:t>iettivi dell’analisi di mercato</w:t>
      </w:r>
      <w:r w:rsidRPr="00804370">
        <w:t>.</w:t>
      </w:r>
      <w:r w:rsidR="00DD0DD0">
        <w:t xml:space="preserve">       </w:t>
      </w:r>
    </w:p>
    <w:p w14:paraId="19246F6C" w14:textId="77777777" w:rsidR="00AA1A89" w:rsidRPr="006820A9" w:rsidRDefault="00BE361F" w:rsidP="00114FCB">
      <w:pPr>
        <w:pStyle w:val="Titoli"/>
        <w:rPr>
          <w:caps w:val="0"/>
        </w:rPr>
      </w:pPr>
      <w:r w:rsidRPr="000541B7">
        <w:rPr>
          <w:rFonts w:cs="Times New Roman"/>
          <w:b w:val="0"/>
          <w:caps w:val="0"/>
          <w:lang w:eastAsia="it-IT"/>
        </w:rPr>
        <w:br w:type="page"/>
      </w:r>
      <w:r w:rsidR="00114FCB" w:rsidRPr="006820A9">
        <w:rPr>
          <w:caps w:val="0"/>
        </w:rPr>
        <w:lastRenderedPageBreak/>
        <w:t>DOMANDE</w:t>
      </w:r>
    </w:p>
    <w:p w14:paraId="25D33A82" w14:textId="77777777" w:rsidR="00901B96" w:rsidRPr="00D31511" w:rsidRDefault="00E166BA" w:rsidP="00901B96">
      <w:pPr>
        <w:pStyle w:val="Titoliparagrafo"/>
        <w:rPr>
          <w:sz w:val="24"/>
          <w:szCs w:val="24"/>
        </w:rPr>
      </w:pPr>
      <w:r w:rsidRPr="00D31511">
        <w:rPr>
          <w:sz w:val="24"/>
          <w:szCs w:val="24"/>
        </w:rPr>
        <w:t>L</w:t>
      </w:r>
      <w:r w:rsidR="00901B96" w:rsidRPr="00D31511">
        <w:rPr>
          <w:sz w:val="24"/>
          <w:szCs w:val="24"/>
        </w:rPr>
        <w:t>’azienda</w:t>
      </w:r>
      <w:r w:rsidRPr="00D31511">
        <w:rPr>
          <w:sz w:val="24"/>
          <w:szCs w:val="24"/>
        </w:rPr>
        <w:t xml:space="preserve"> e il </w:t>
      </w:r>
      <w:r w:rsidR="00F05308">
        <w:rPr>
          <w:sz w:val="24"/>
          <w:szCs w:val="24"/>
        </w:rPr>
        <w:t>m</w:t>
      </w:r>
      <w:r w:rsidRPr="00D31511">
        <w:rPr>
          <w:sz w:val="24"/>
          <w:szCs w:val="24"/>
        </w:rPr>
        <w:t xml:space="preserve">ercato di </w:t>
      </w:r>
      <w:r w:rsidR="00314FA4" w:rsidRPr="00D31511">
        <w:rPr>
          <w:sz w:val="24"/>
          <w:szCs w:val="24"/>
        </w:rPr>
        <w:t>R</w:t>
      </w:r>
      <w:r w:rsidRPr="00D31511">
        <w:rPr>
          <w:sz w:val="24"/>
          <w:szCs w:val="24"/>
        </w:rPr>
        <w:t>iferimento</w:t>
      </w:r>
    </w:p>
    <w:p w14:paraId="33785083" w14:textId="77777777" w:rsidR="00D05B18" w:rsidRPr="00804370" w:rsidRDefault="00D05B18" w:rsidP="00A36B57">
      <w:pPr>
        <w:pStyle w:val="BodyText21"/>
        <w:numPr>
          <w:ilvl w:val="0"/>
          <w:numId w:val="3"/>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Si chiede di riport</w:t>
      </w:r>
      <w:r w:rsidR="00044E7E" w:rsidRPr="00804370">
        <w:rPr>
          <w:rFonts w:ascii="Calibri" w:hAnsi="Calibri" w:cs="Calibri"/>
          <w:i/>
          <w:color w:val="000000"/>
          <w:sz w:val="20"/>
          <w:szCs w:val="20"/>
        </w:rPr>
        <w:t>are una breve descrizione dell’A</w:t>
      </w:r>
      <w:r w:rsidRPr="00804370">
        <w:rPr>
          <w:rFonts w:ascii="Calibri" w:hAnsi="Calibri" w:cs="Calibri"/>
          <w:i/>
          <w:color w:val="000000"/>
          <w:sz w:val="20"/>
          <w:szCs w:val="20"/>
        </w:rPr>
        <w:t>zienda (tipologia di azienda, settori di attività, core business,</w:t>
      </w:r>
      <w:r w:rsidR="00B11468" w:rsidRPr="00804370">
        <w:rPr>
          <w:rFonts w:ascii="Calibri" w:hAnsi="Calibri" w:cs="Calibri"/>
          <w:i/>
          <w:color w:val="000000"/>
          <w:sz w:val="20"/>
          <w:szCs w:val="20"/>
        </w:rPr>
        <w:t xml:space="preserve"> numero di dipendenti, </w:t>
      </w:r>
      <w:r w:rsidR="00044E7E" w:rsidRPr="00804370">
        <w:rPr>
          <w:rFonts w:ascii="Calibri" w:hAnsi="Calibri" w:cs="Calibri"/>
          <w:i/>
          <w:color w:val="000000"/>
          <w:sz w:val="20"/>
          <w:szCs w:val="20"/>
        </w:rPr>
        <w:t xml:space="preserve">CCNL applicato, </w:t>
      </w:r>
      <w:r w:rsidR="00B11468" w:rsidRPr="00804370">
        <w:rPr>
          <w:rFonts w:ascii="Calibri" w:hAnsi="Calibri" w:cs="Calibri"/>
          <w:i/>
          <w:color w:val="000000"/>
          <w:sz w:val="20"/>
          <w:szCs w:val="20"/>
        </w:rPr>
        <w:t>altro…).</w:t>
      </w:r>
    </w:p>
    <w:p w14:paraId="29B58FC7" w14:textId="77777777" w:rsidR="00D05B18" w:rsidRPr="00804370" w:rsidRDefault="00404403" w:rsidP="00771A1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465539E6" w14:textId="77777777" w:rsidTr="002D67AB">
        <w:trPr>
          <w:trHeight w:val="1824"/>
        </w:trPr>
        <w:tc>
          <w:tcPr>
            <w:tcW w:w="8784" w:type="dxa"/>
            <w:shd w:val="clear" w:color="auto" w:fill="F2F2F2" w:themeFill="background1" w:themeFillShade="F2"/>
          </w:tcPr>
          <w:p w14:paraId="35598522" w14:textId="77777777" w:rsidR="002D67AB" w:rsidRDefault="002D67AB" w:rsidP="00F432D7">
            <w:pPr>
              <w:ind w:left="284"/>
              <w:jc w:val="both"/>
              <w:rPr>
                <w:rFonts w:asciiTheme="minorHAnsi" w:hAnsiTheme="minorHAnsi" w:cs="Arial"/>
                <w:bCs/>
                <w:sz w:val="20"/>
                <w:szCs w:val="20"/>
              </w:rPr>
            </w:pPr>
          </w:p>
        </w:tc>
      </w:tr>
    </w:tbl>
    <w:p w14:paraId="4E9B1082" w14:textId="77777777" w:rsidR="002873B0" w:rsidRPr="00F7046E" w:rsidRDefault="002873B0" w:rsidP="00404403">
      <w:pPr>
        <w:pStyle w:val="NormaleFili"/>
        <w:rPr>
          <w:sz w:val="12"/>
        </w:rPr>
      </w:pPr>
    </w:p>
    <w:p w14:paraId="2DD530E8" w14:textId="77777777" w:rsidR="00044E7E" w:rsidRPr="0054783E" w:rsidRDefault="00044E7E" w:rsidP="0054783E">
      <w:pPr>
        <w:pStyle w:val="BodyText21"/>
        <w:numPr>
          <w:ilvl w:val="0"/>
          <w:numId w:val="3"/>
        </w:numPr>
        <w:spacing w:line="360" w:lineRule="auto"/>
        <w:ind w:left="0" w:hanging="284"/>
        <w:rPr>
          <w:rFonts w:ascii="Calibri" w:hAnsi="Calibri" w:cs="Arial"/>
          <w:i/>
          <w:sz w:val="20"/>
          <w:szCs w:val="20"/>
        </w:rPr>
      </w:pPr>
      <w:r w:rsidRPr="0054783E">
        <w:rPr>
          <w:rFonts w:ascii="Calibri" w:hAnsi="Calibri" w:cs="Arial"/>
          <w:i/>
          <w:sz w:val="20"/>
          <w:szCs w:val="20"/>
        </w:rPr>
        <w:t xml:space="preserve">Si richiede di descrivere come si posiziona la Vostra Azienda lungo la catena di vendita relativa alla fornitura di </w:t>
      </w:r>
      <w:r w:rsidR="00267FE8" w:rsidRPr="0054783E">
        <w:rPr>
          <w:rFonts w:ascii="Calibri" w:hAnsi="Calibri" w:cs="Arial"/>
          <w:i/>
          <w:sz w:val="20"/>
          <w:szCs w:val="20"/>
          <w:u w:val="single"/>
        </w:rPr>
        <w:t>servizi di realizzazione, manutenzione e supporto tecnico di applicazioni software web-</w:t>
      </w:r>
      <w:proofErr w:type="spellStart"/>
      <w:r w:rsidR="00267FE8" w:rsidRPr="0054783E">
        <w:rPr>
          <w:rFonts w:ascii="Calibri" w:hAnsi="Calibri" w:cs="Arial"/>
          <w:i/>
          <w:sz w:val="20"/>
          <w:szCs w:val="20"/>
          <w:u w:val="single"/>
        </w:rPr>
        <w:t>gis</w:t>
      </w:r>
      <w:proofErr w:type="spellEnd"/>
      <w:r w:rsidR="00267FE8" w:rsidRPr="0054783E">
        <w:rPr>
          <w:rFonts w:ascii="Calibri" w:hAnsi="Calibri" w:cs="Arial"/>
          <w:i/>
          <w:sz w:val="20"/>
          <w:szCs w:val="20"/>
          <w:u w:val="single"/>
        </w:rPr>
        <w:t xml:space="preserve"> nel linguaggio </w:t>
      </w:r>
      <w:proofErr w:type="spellStart"/>
      <w:r w:rsidR="00267FE8" w:rsidRPr="0054783E">
        <w:rPr>
          <w:rFonts w:ascii="Calibri" w:hAnsi="Calibri" w:cs="Arial"/>
          <w:i/>
          <w:sz w:val="20"/>
          <w:szCs w:val="20"/>
          <w:u w:val="single"/>
        </w:rPr>
        <w:t>Xmarc-fire</w:t>
      </w:r>
      <w:proofErr w:type="spellEnd"/>
      <w:r w:rsidR="00267FE8" w:rsidRPr="0054783E">
        <w:rPr>
          <w:rFonts w:ascii="Calibri" w:hAnsi="Calibri" w:cs="Arial"/>
          <w:i/>
          <w:sz w:val="20"/>
          <w:szCs w:val="20"/>
        </w:rPr>
        <w:t xml:space="preserve"> </w:t>
      </w:r>
      <w:r w:rsidR="00EB4EC0" w:rsidRPr="0054783E">
        <w:rPr>
          <w:rFonts w:ascii="Calibri" w:hAnsi="Calibri" w:cs="Arial"/>
          <w:i/>
          <w:sz w:val="20"/>
          <w:szCs w:val="20"/>
        </w:rPr>
        <w:t>(</w:t>
      </w:r>
      <w:r w:rsidRPr="0054783E">
        <w:rPr>
          <w:rFonts w:ascii="Calibri" w:hAnsi="Calibri" w:cs="Arial"/>
          <w:i/>
          <w:sz w:val="20"/>
          <w:szCs w:val="20"/>
        </w:rPr>
        <w:t>ad esempio</w:t>
      </w:r>
      <w:r w:rsidR="00AF44C3" w:rsidRPr="0054783E">
        <w:rPr>
          <w:rFonts w:ascii="Calibri" w:hAnsi="Calibri" w:cs="Arial"/>
          <w:i/>
          <w:sz w:val="20"/>
          <w:szCs w:val="20"/>
        </w:rPr>
        <w:t>:</w:t>
      </w:r>
      <w:r w:rsidRPr="0054783E">
        <w:rPr>
          <w:rFonts w:ascii="Calibri" w:hAnsi="Calibri" w:cs="Arial"/>
          <w:i/>
          <w:sz w:val="20"/>
          <w:szCs w:val="20"/>
        </w:rPr>
        <w:t xml:space="preserve"> produttore, distributore, rivenditore</w:t>
      </w:r>
      <w:r w:rsidR="00B700CC" w:rsidRPr="0054783E">
        <w:rPr>
          <w:rFonts w:ascii="Calibri" w:hAnsi="Calibri" w:cs="Arial"/>
          <w:i/>
          <w:sz w:val="20"/>
          <w:szCs w:val="20"/>
        </w:rPr>
        <w:t xml:space="preserve">, </w:t>
      </w:r>
      <w:r w:rsidR="00267FE8" w:rsidRPr="0054783E">
        <w:rPr>
          <w:rFonts w:ascii="Calibri" w:hAnsi="Calibri" w:cs="Arial"/>
          <w:i/>
          <w:sz w:val="20"/>
          <w:szCs w:val="20"/>
        </w:rPr>
        <w:t xml:space="preserve">partner, </w:t>
      </w:r>
      <w:proofErr w:type="spellStart"/>
      <w:r w:rsidRPr="0054783E">
        <w:rPr>
          <w:rFonts w:ascii="Calibri" w:hAnsi="Calibri" w:cs="Arial"/>
          <w:i/>
          <w:sz w:val="20"/>
          <w:szCs w:val="20"/>
        </w:rPr>
        <w:t>system</w:t>
      </w:r>
      <w:proofErr w:type="spellEnd"/>
      <w:r w:rsidRPr="0054783E">
        <w:rPr>
          <w:rFonts w:ascii="Calibri" w:hAnsi="Calibri" w:cs="Arial"/>
          <w:i/>
          <w:sz w:val="20"/>
          <w:szCs w:val="20"/>
        </w:rPr>
        <w:t xml:space="preserve"> integrator</w:t>
      </w:r>
      <w:r w:rsidR="00B700CC" w:rsidRPr="0054783E">
        <w:rPr>
          <w:rFonts w:ascii="Calibri" w:hAnsi="Calibri" w:cs="Arial"/>
          <w:i/>
          <w:sz w:val="20"/>
          <w:szCs w:val="20"/>
        </w:rPr>
        <w:t>, ecc.</w:t>
      </w:r>
      <w:r w:rsidR="00AF44C3" w:rsidRPr="0054783E">
        <w:rPr>
          <w:rFonts w:ascii="Calibri" w:hAnsi="Calibri" w:cs="Arial"/>
          <w:i/>
          <w:sz w:val="20"/>
          <w:szCs w:val="20"/>
        </w:rPr>
        <w:t>).</w:t>
      </w:r>
    </w:p>
    <w:p w14:paraId="66C1FA69" w14:textId="77777777" w:rsidR="00044E7E" w:rsidRPr="00804370" w:rsidRDefault="00044E7E" w:rsidP="00771A13">
      <w:pPr>
        <w:pStyle w:val="NormaleFili"/>
        <w:keepNext/>
        <w:rPr>
          <w:b/>
        </w:rPr>
      </w:pPr>
      <w:r w:rsidRPr="00804370">
        <w:rPr>
          <w:b/>
        </w:rPr>
        <w:t>Risposta:</w:t>
      </w:r>
    </w:p>
    <w:p w14:paraId="3AB08EF2" w14:textId="77777777" w:rsidR="00044E7E" w:rsidRPr="008E38FC" w:rsidRDefault="008E38FC" w:rsidP="008E38FC">
      <w:pPr>
        <w:pStyle w:val="elenco"/>
        <w:tabs>
          <w:tab w:val="left" w:pos="426"/>
        </w:tabs>
      </w:pPr>
      <w:r>
        <w:rPr>
          <w:rFonts w:ascii="Symbol" w:hAnsi="Symbol" w:cs="Symbol"/>
          <w:sz w:val="23"/>
          <w:szCs w:val="23"/>
        </w:rPr>
        <w:t></w:t>
      </w:r>
      <w:r w:rsidRPr="008E38FC">
        <w:tab/>
      </w:r>
      <w:r w:rsidR="00044E7E" w:rsidRPr="008E38FC">
        <w:t>Produttore</w:t>
      </w:r>
    </w:p>
    <w:p w14:paraId="2268BCF9" w14:textId="77777777" w:rsidR="00381422" w:rsidRPr="00804370" w:rsidRDefault="008E38FC" w:rsidP="008E38FC">
      <w:pPr>
        <w:pStyle w:val="elenco"/>
        <w:tabs>
          <w:tab w:val="left" w:pos="426"/>
        </w:tabs>
      </w:pPr>
      <w:r>
        <w:rPr>
          <w:rFonts w:ascii="Symbol" w:hAnsi="Symbol" w:cs="Symbol"/>
          <w:sz w:val="23"/>
          <w:szCs w:val="23"/>
        </w:rPr>
        <w:t></w:t>
      </w:r>
      <w:r w:rsidRPr="008E38FC">
        <w:tab/>
      </w:r>
      <w:r w:rsidR="00044E7E" w:rsidRPr="00804370">
        <w:t>Distributore di licenze</w:t>
      </w:r>
    </w:p>
    <w:p w14:paraId="272654E1" w14:textId="77777777" w:rsidR="00381422" w:rsidRPr="00804370" w:rsidRDefault="008E38FC" w:rsidP="008E38FC">
      <w:pPr>
        <w:pStyle w:val="elenco"/>
        <w:tabs>
          <w:tab w:val="left" w:pos="426"/>
        </w:tabs>
      </w:pPr>
      <w:r>
        <w:rPr>
          <w:rFonts w:ascii="Symbol" w:hAnsi="Symbol" w:cs="Symbol"/>
          <w:sz w:val="23"/>
          <w:szCs w:val="23"/>
        </w:rPr>
        <w:t></w:t>
      </w:r>
      <w:r w:rsidRPr="008E38FC">
        <w:tab/>
      </w:r>
      <w:r w:rsidR="00044E7E" w:rsidRPr="00804370">
        <w:t>Rivenditore di licenze</w:t>
      </w:r>
    </w:p>
    <w:p w14:paraId="04930CF7" w14:textId="77777777" w:rsidR="00381422" w:rsidRPr="00804370" w:rsidRDefault="008E38FC" w:rsidP="008E38FC">
      <w:pPr>
        <w:pStyle w:val="elenco"/>
        <w:tabs>
          <w:tab w:val="left" w:pos="426"/>
        </w:tabs>
      </w:pPr>
      <w:r>
        <w:rPr>
          <w:rFonts w:ascii="Symbol" w:hAnsi="Symbol" w:cs="Symbol"/>
          <w:sz w:val="23"/>
          <w:szCs w:val="23"/>
        </w:rPr>
        <w:t></w:t>
      </w:r>
      <w:r w:rsidRPr="008E38FC">
        <w:tab/>
      </w:r>
      <w:r w:rsidR="00044E7E" w:rsidRPr="00804370">
        <w:t>System Integrator nell’ambito tecnologico descritto</w:t>
      </w:r>
    </w:p>
    <w:p w14:paraId="18650F50" w14:textId="77777777" w:rsidR="00044E7E" w:rsidRPr="00804370" w:rsidRDefault="00044E7E" w:rsidP="009A0706">
      <w:pPr>
        <w:pStyle w:val="Paragrafoelenco"/>
        <w:ind w:left="0"/>
        <w:jc w:val="both"/>
        <w:rPr>
          <w:rFonts w:ascii="Calibri" w:hAnsi="Calibri" w:cs="Arial"/>
          <w:sz w:val="20"/>
          <w:szCs w:val="20"/>
        </w:rPr>
      </w:pP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139C402D" w14:textId="77777777" w:rsidTr="002D67AB">
        <w:trPr>
          <w:trHeight w:val="1824"/>
        </w:trPr>
        <w:tc>
          <w:tcPr>
            <w:tcW w:w="8784" w:type="dxa"/>
            <w:shd w:val="clear" w:color="auto" w:fill="F2F2F2" w:themeFill="background1" w:themeFillShade="F2"/>
          </w:tcPr>
          <w:p w14:paraId="780930A6" w14:textId="77777777" w:rsidR="002D67AB" w:rsidRDefault="002D67AB" w:rsidP="00F432D7">
            <w:pPr>
              <w:ind w:left="284"/>
              <w:jc w:val="both"/>
              <w:rPr>
                <w:rFonts w:asciiTheme="minorHAnsi" w:hAnsiTheme="minorHAnsi" w:cs="Arial"/>
                <w:bCs/>
                <w:sz w:val="20"/>
                <w:szCs w:val="20"/>
              </w:rPr>
            </w:pPr>
          </w:p>
        </w:tc>
      </w:tr>
    </w:tbl>
    <w:p w14:paraId="6C56B92A" w14:textId="77777777" w:rsidR="002873B0" w:rsidRPr="00F7046E" w:rsidRDefault="002873B0" w:rsidP="002873B0">
      <w:pPr>
        <w:pStyle w:val="NormaleFili"/>
        <w:rPr>
          <w:sz w:val="12"/>
        </w:rPr>
      </w:pPr>
    </w:p>
    <w:p w14:paraId="560A70A6" w14:textId="77777777" w:rsidR="00770394" w:rsidRPr="00804370" w:rsidRDefault="0042433D" w:rsidP="0054783E">
      <w:pPr>
        <w:pStyle w:val="BodyText21"/>
        <w:numPr>
          <w:ilvl w:val="0"/>
          <w:numId w:val="3"/>
        </w:numPr>
        <w:spacing w:line="360" w:lineRule="auto"/>
        <w:ind w:left="0" w:hanging="284"/>
        <w:rPr>
          <w:rFonts w:ascii="Calibri" w:hAnsi="Calibri" w:cs="Arial"/>
          <w:i/>
          <w:sz w:val="20"/>
          <w:szCs w:val="20"/>
        </w:rPr>
      </w:pPr>
      <w:r w:rsidRPr="0054783E">
        <w:rPr>
          <w:rFonts w:ascii="Calibri" w:hAnsi="Calibri" w:cs="Arial"/>
          <w:i/>
          <w:sz w:val="20"/>
          <w:szCs w:val="20"/>
        </w:rPr>
        <w:t>Si</w:t>
      </w:r>
      <w:r w:rsidRPr="00804370">
        <w:rPr>
          <w:rFonts w:ascii="Calibri" w:hAnsi="Calibri" w:cs="Arial"/>
          <w:i/>
          <w:sz w:val="20"/>
          <w:szCs w:val="20"/>
        </w:rPr>
        <w:t xml:space="preserve"> chiede di definire il mercato di riferimento (in</w:t>
      </w:r>
      <w:r w:rsidR="007325CF" w:rsidRPr="00804370">
        <w:rPr>
          <w:rFonts w:ascii="Calibri" w:hAnsi="Calibri" w:cs="Arial"/>
          <w:i/>
          <w:sz w:val="20"/>
          <w:szCs w:val="20"/>
        </w:rPr>
        <w:t xml:space="preserve"> relazione a</w:t>
      </w:r>
      <w:r w:rsidR="00267FE8">
        <w:rPr>
          <w:rFonts w:ascii="Calibri" w:hAnsi="Calibri" w:cs="Arial"/>
          <w:i/>
          <w:sz w:val="20"/>
          <w:szCs w:val="20"/>
        </w:rPr>
        <w:t>i</w:t>
      </w:r>
      <w:r w:rsidR="007325CF" w:rsidRPr="00804370">
        <w:rPr>
          <w:rFonts w:ascii="Calibri" w:hAnsi="Calibri" w:cs="Arial"/>
          <w:i/>
          <w:sz w:val="20"/>
          <w:szCs w:val="20"/>
        </w:rPr>
        <w:t xml:space="preserve"> </w:t>
      </w:r>
      <w:r w:rsidR="00267FE8" w:rsidRPr="0054783E">
        <w:rPr>
          <w:rFonts w:ascii="Calibri" w:hAnsi="Calibri" w:cs="Arial"/>
          <w:i/>
          <w:sz w:val="20"/>
          <w:szCs w:val="20"/>
          <w:u w:val="single"/>
        </w:rPr>
        <w:t>servizi di realizzazione, manutenzione e supporto tecnico di applicazioni software web-</w:t>
      </w:r>
      <w:proofErr w:type="spellStart"/>
      <w:r w:rsidR="00267FE8" w:rsidRPr="0054783E">
        <w:rPr>
          <w:rFonts w:ascii="Calibri" w:hAnsi="Calibri" w:cs="Arial"/>
          <w:i/>
          <w:sz w:val="20"/>
          <w:szCs w:val="20"/>
          <w:u w:val="single"/>
        </w:rPr>
        <w:t>gis</w:t>
      </w:r>
      <w:proofErr w:type="spellEnd"/>
      <w:r w:rsidR="00267FE8" w:rsidRPr="0054783E">
        <w:rPr>
          <w:rFonts w:ascii="Calibri" w:hAnsi="Calibri" w:cs="Arial"/>
          <w:i/>
          <w:sz w:val="20"/>
          <w:szCs w:val="20"/>
          <w:u w:val="single"/>
        </w:rPr>
        <w:t xml:space="preserve"> nel linguaggio </w:t>
      </w:r>
      <w:proofErr w:type="spellStart"/>
      <w:r w:rsidR="00267FE8" w:rsidRPr="0054783E">
        <w:rPr>
          <w:rFonts w:ascii="Calibri" w:hAnsi="Calibri" w:cs="Arial"/>
          <w:i/>
          <w:sz w:val="20"/>
          <w:szCs w:val="20"/>
          <w:u w:val="single"/>
        </w:rPr>
        <w:t>Xmarc-fire</w:t>
      </w:r>
      <w:proofErr w:type="spellEnd"/>
      <w:r w:rsidR="00EB4EC0" w:rsidRPr="0054783E">
        <w:rPr>
          <w:rFonts w:ascii="Calibri" w:hAnsi="Calibri" w:cs="Arial"/>
          <w:i/>
          <w:sz w:val="20"/>
          <w:szCs w:val="20"/>
        </w:rPr>
        <w:t>)</w:t>
      </w:r>
      <w:r w:rsidR="00AF44C3">
        <w:rPr>
          <w:rFonts w:ascii="Calibri" w:hAnsi="Calibri" w:cs="Arial"/>
          <w:i/>
          <w:sz w:val="20"/>
          <w:szCs w:val="20"/>
        </w:rPr>
        <w:t xml:space="preserve"> indicando la </w:t>
      </w:r>
      <w:r w:rsidRPr="00804370">
        <w:rPr>
          <w:rFonts w:ascii="Calibri" w:hAnsi="Calibri" w:cs="Arial"/>
          <w:i/>
          <w:sz w:val="20"/>
          <w:szCs w:val="20"/>
        </w:rPr>
        <w:t>presenza, in Italia</w:t>
      </w:r>
      <w:r w:rsidR="00A5765C">
        <w:rPr>
          <w:rFonts w:ascii="Calibri" w:hAnsi="Calibri" w:cs="Arial"/>
          <w:i/>
          <w:sz w:val="20"/>
          <w:szCs w:val="20"/>
        </w:rPr>
        <w:t xml:space="preserve">, in particolare presso il mercato della PA, e </w:t>
      </w:r>
      <w:r w:rsidR="00AF44C3">
        <w:rPr>
          <w:rFonts w:ascii="Calibri" w:hAnsi="Calibri" w:cs="Arial"/>
          <w:i/>
          <w:sz w:val="20"/>
          <w:szCs w:val="20"/>
        </w:rPr>
        <w:t xml:space="preserve">specificando </w:t>
      </w:r>
      <w:r w:rsidR="00A5765C">
        <w:rPr>
          <w:rFonts w:ascii="Calibri" w:hAnsi="Calibri" w:cs="Arial"/>
          <w:i/>
          <w:sz w:val="20"/>
          <w:szCs w:val="20"/>
        </w:rPr>
        <w:t>per quale tipo di fornitura:</w:t>
      </w:r>
      <w:r w:rsidRPr="00804370">
        <w:rPr>
          <w:rFonts w:ascii="Calibri" w:hAnsi="Calibri" w:cs="Arial"/>
          <w:i/>
          <w:sz w:val="20"/>
          <w:szCs w:val="20"/>
        </w:rPr>
        <w:t xml:space="preserve"> rivendita di licenze</w:t>
      </w:r>
      <w:r w:rsidR="00B700CC" w:rsidRPr="00804370">
        <w:rPr>
          <w:rFonts w:ascii="Calibri" w:hAnsi="Calibri" w:cs="Arial"/>
          <w:i/>
          <w:sz w:val="20"/>
          <w:szCs w:val="20"/>
        </w:rPr>
        <w:t>, realizzazione di software specifico,</w:t>
      </w:r>
      <w:r w:rsidRPr="00804370">
        <w:rPr>
          <w:rFonts w:ascii="Calibri" w:hAnsi="Calibri" w:cs="Arial"/>
          <w:i/>
          <w:sz w:val="20"/>
          <w:szCs w:val="20"/>
        </w:rPr>
        <w:t xml:space="preserve"> rinnovo dell’attività di manutenzione e/o </w:t>
      </w:r>
      <w:r w:rsidR="00174B68" w:rsidRPr="00804370">
        <w:rPr>
          <w:rFonts w:ascii="Calibri" w:hAnsi="Calibri" w:cs="Arial"/>
          <w:i/>
          <w:sz w:val="20"/>
          <w:szCs w:val="20"/>
        </w:rPr>
        <w:t xml:space="preserve">erogazione dei </w:t>
      </w:r>
      <w:r w:rsidRPr="00804370">
        <w:rPr>
          <w:rFonts w:ascii="Calibri" w:hAnsi="Calibri" w:cs="Arial"/>
          <w:i/>
          <w:sz w:val="20"/>
          <w:szCs w:val="20"/>
        </w:rPr>
        <w:t xml:space="preserve">servizi </w:t>
      </w:r>
      <w:r w:rsidR="00B700CC" w:rsidRPr="00804370">
        <w:rPr>
          <w:rFonts w:ascii="Calibri" w:hAnsi="Calibri" w:cs="Arial"/>
          <w:i/>
          <w:sz w:val="20"/>
          <w:szCs w:val="20"/>
        </w:rPr>
        <w:t>di installazione, configurazione, sviluppo e personalizzazione, ecc.</w:t>
      </w:r>
      <w:r w:rsidRPr="00804370">
        <w:rPr>
          <w:rFonts w:ascii="Calibri" w:hAnsi="Calibri" w:cs="Arial"/>
          <w:i/>
          <w:sz w:val="20"/>
          <w:szCs w:val="20"/>
        </w:rPr>
        <w:t>)</w:t>
      </w:r>
      <w:r w:rsidR="00B700CC" w:rsidRPr="00804370">
        <w:rPr>
          <w:rFonts w:ascii="Calibri" w:hAnsi="Calibri" w:cs="Arial"/>
          <w:i/>
          <w:sz w:val="20"/>
          <w:szCs w:val="20"/>
        </w:rPr>
        <w:t>.</w:t>
      </w:r>
    </w:p>
    <w:p w14:paraId="69907BD3" w14:textId="77777777" w:rsidR="009A0706" w:rsidRPr="00804370" w:rsidRDefault="009A0706" w:rsidP="00771A1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6A19D31E" w14:textId="77777777" w:rsidTr="00F432D7">
        <w:trPr>
          <w:trHeight w:val="1824"/>
        </w:trPr>
        <w:tc>
          <w:tcPr>
            <w:tcW w:w="8784" w:type="dxa"/>
            <w:shd w:val="clear" w:color="auto" w:fill="F2F2F2" w:themeFill="background1" w:themeFillShade="F2"/>
          </w:tcPr>
          <w:p w14:paraId="66EB4097" w14:textId="77777777" w:rsidR="002D67AB" w:rsidRDefault="002D67AB" w:rsidP="00F432D7">
            <w:pPr>
              <w:ind w:left="284"/>
              <w:jc w:val="both"/>
              <w:rPr>
                <w:rFonts w:asciiTheme="minorHAnsi" w:hAnsiTheme="minorHAnsi" w:cs="Arial"/>
                <w:bCs/>
                <w:sz w:val="20"/>
                <w:szCs w:val="20"/>
              </w:rPr>
            </w:pPr>
          </w:p>
        </w:tc>
      </w:tr>
    </w:tbl>
    <w:p w14:paraId="7BC5262C" w14:textId="77777777" w:rsidR="002873B0" w:rsidRPr="00F7046E" w:rsidRDefault="002873B0" w:rsidP="009A0706">
      <w:pPr>
        <w:pStyle w:val="NormaleFili"/>
        <w:rPr>
          <w:sz w:val="12"/>
        </w:rPr>
      </w:pPr>
    </w:p>
    <w:p w14:paraId="555664FD" w14:textId="77777777" w:rsidR="004A0917" w:rsidRPr="00AF3C89" w:rsidRDefault="0042433D" w:rsidP="0054783E">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Si chiede di indicare il fatturato annuo realiz</w:t>
      </w:r>
      <w:r w:rsidR="002D67AB">
        <w:rPr>
          <w:rFonts w:ascii="Calibri" w:hAnsi="Calibri" w:cs="Arial"/>
          <w:i/>
          <w:sz w:val="20"/>
          <w:szCs w:val="20"/>
        </w:rPr>
        <w:t>zato dall’Azienda negli ultimi tre</w:t>
      </w:r>
      <w:r w:rsidRPr="00804370">
        <w:rPr>
          <w:rFonts w:ascii="Calibri" w:hAnsi="Calibri" w:cs="Arial"/>
          <w:i/>
          <w:sz w:val="20"/>
          <w:szCs w:val="20"/>
        </w:rPr>
        <w:t xml:space="preserve"> esercizi finanziari per la fornitura di </w:t>
      </w:r>
      <w:r w:rsidR="00AF3C89" w:rsidRPr="0054783E">
        <w:rPr>
          <w:rFonts w:ascii="Calibri" w:hAnsi="Calibri" w:cs="Arial"/>
          <w:i/>
          <w:sz w:val="20"/>
          <w:szCs w:val="20"/>
          <w:u w:val="single"/>
        </w:rPr>
        <w:t>servizi di realizzazione, manutenzione e supporto tecnico di applicazioni software web-</w:t>
      </w:r>
      <w:proofErr w:type="spellStart"/>
      <w:r w:rsidR="00AF3C89" w:rsidRPr="0054783E">
        <w:rPr>
          <w:rFonts w:ascii="Calibri" w:hAnsi="Calibri" w:cs="Arial"/>
          <w:i/>
          <w:sz w:val="20"/>
          <w:szCs w:val="20"/>
          <w:u w:val="single"/>
        </w:rPr>
        <w:t>gis</w:t>
      </w:r>
      <w:proofErr w:type="spellEnd"/>
      <w:r w:rsidR="00AF3C89" w:rsidRPr="0054783E">
        <w:rPr>
          <w:rFonts w:ascii="Calibri" w:hAnsi="Calibri" w:cs="Arial"/>
          <w:i/>
          <w:sz w:val="20"/>
          <w:szCs w:val="20"/>
          <w:u w:val="single"/>
        </w:rPr>
        <w:t xml:space="preserve"> nel linguaggio </w:t>
      </w:r>
      <w:proofErr w:type="spellStart"/>
      <w:r w:rsidR="00AF3C89" w:rsidRPr="0054783E">
        <w:rPr>
          <w:rFonts w:ascii="Calibri" w:hAnsi="Calibri" w:cs="Arial"/>
          <w:i/>
          <w:sz w:val="20"/>
          <w:szCs w:val="20"/>
          <w:u w:val="single"/>
        </w:rPr>
        <w:t>Xmarc-fire</w:t>
      </w:r>
      <w:proofErr w:type="spellEnd"/>
      <w:r w:rsidR="00AF3C89" w:rsidRPr="00AF3C89">
        <w:rPr>
          <w:rFonts w:ascii="Calibri" w:hAnsi="Calibri" w:cs="Arial"/>
          <w:i/>
          <w:sz w:val="20"/>
          <w:szCs w:val="20"/>
        </w:rPr>
        <w:t>,</w:t>
      </w:r>
      <w:r w:rsidR="00F05308" w:rsidRPr="00AF3C89">
        <w:rPr>
          <w:rFonts w:ascii="Calibri" w:hAnsi="Calibri" w:cs="Arial"/>
          <w:i/>
          <w:sz w:val="20"/>
          <w:szCs w:val="20"/>
        </w:rPr>
        <w:t xml:space="preserve"> </w:t>
      </w:r>
      <w:r w:rsidR="00044E7E" w:rsidRPr="00804370">
        <w:rPr>
          <w:rFonts w:ascii="Calibri" w:hAnsi="Calibri" w:cs="Arial"/>
          <w:i/>
          <w:sz w:val="20"/>
          <w:szCs w:val="20"/>
        </w:rPr>
        <w:t>specificando</w:t>
      </w:r>
      <w:r w:rsidR="00AF3C89">
        <w:rPr>
          <w:rFonts w:ascii="Calibri" w:hAnsi="Calibri" w:cs="Arial"/>
          <w:i/>
          <w:sz w:val="20"/>
          <w:szCs w:val="20"/>
        </w:rPr>
        <w:t xml:space="preserve"> </w:t>
      </w:r>
      <w:r w:rsidR="00AF3C89" w:rsidRPr="00AF3C89">
        <w:rPr>
          <w:rFonts w:ascii="Calibri" w:hAnsi="Calibri" w:cs="Arial"/>
          <w:i/>
          <w:sz w:val="20"/>
          <w:szCs w:val="20"/>
        </w:rPr>
        <w:t>il fatturato suddiviso tra fornitura di servizi di sviluppo/manutenzione e servizi di supporto specialistico. Possibilmente indicando la quota parte di fatturato specifica per la Pubblica Amministrazion</w:t>
      </w:r>
      <w:r w:rsidR="00AF3C89">
        <w:rPr>
          <w:rFonts w:ascii="Calibri" w:hAnsi="Calibri" w:cs="Arial"/>
          <w:i/>
          <w:sz w:val="20"/>
          <w:szCs w:val="20"/>
        </w:rPr>
        <w:t>e.</w:t>
      </w:r>
    </w:p>
    <w:p w14:paraId="6E6D1340" w14:textId="77777777" w:rsidR="009A0706" w:rsidRPr="00804370" w:rsidRDefault="009A0706" w:rsidP="00771A1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33C42156" w14:textId="77777777" w:rsidTr="00F432D7">
        <w:trPr>
          <w:trHeight w:val="1824"/>
        </w:trPr>
        <w:tc>
          <w:tcPr>
            <w:tcW w:w="8784" w:type="dxa"/>
            <w:shd w:val="clear" w:color="auto" w:fill="F2F2F2" w:themeFill="background1" w:themeFillShade="F2"/>
          </w:tcPr>
          <w:p w14:paraId="69887A2E" w14:textId="77777777" w:rsidR="002D67AB" w:rsidRDefault="002D67AB" w:rsidP="00F432D7">
            <w:pPr>
              <w:ind w:left="284"/>
              <w:jc w:val="both"/>
              <w:rPr>
                <w:rFonts w:asciiTheme="minorHAnsi" w:hAnsiTheme="minorHAnsi" w:cs="Arial"/>
                <w:bCs/>
                <w:sz w:val="20"/>
                <w:szCs w:val="20"/>
              </w:rPr>
            </w:pPr>
          </w:p>
        </w:tc>
      </w:tr>
    </w:tbl>
    <w:p w14:paraId="063FA5EE" w14:textId="77777777" w:rsidR="002873B0" w:rsidRPr="00F7046E" w:rsidRDefault="002873B0" w:rsidP="009A0706">
      <w:pPr>
        <w:pStyle w:val="NormaleFili"/>
        <w:rPr>
          <w:sz w:val="12"/>
        </w:rPr>
      </w:pPr>
    </w:p>
    <w:p w14:paraId="52CD4C17" w14:textId="77777777" w:rsidR="000135A2" w:rsidRPr="0054783E" w:rsidRDefault="000135A2" w:rsidP="0054783E">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 xml:space="preserve">Indicare le eventuali referenze dimostrabili per la fornitura in oggetto a soggetti pubblici o privati negli ultimi 3 anni </w:t>
      </w:r>
      <w:r w:rsidRPr="0054783E">
        <w:rPr>
          <w:rFonts w:ascii="Calibri" w:hAnsi="Calibri" w:cs="Arial"/>
          <w:i/>
          <w:sz w:val="20"/>
          <w:szCs w:val="20"/>
        </w:rPr>
        <w:t>da cui si possa evincere l’esperienza maturata dalla Vostra Azienda nella fornitura</w:t>
      </w:r>
      <w:r w:rsidR="00AC2743" w:rsidRPr="0054783E">
        <w:rPr>
          <w:rFonts w:ascii="Calibri" w:hAnsi="Calibri" w:cs="Arial"/>
          <w:i/>
          <w:sz w:val="20"/>
          <w:szCs w:val="20"/>
        </w:rPr>
        <w:t xml:space="preserve"> di servizi oggetto della presente consultazione</w:t>
      </w:r>
      <w:r w:rsidRPr="0054783E">
        <w:rPr>
          <w:rFonts w:ascii="Calibri" w:hAnsi="Calibri" w:cs="Arial"/>
          <w:i/>
          <w:sz w:val="20"/>
          <w:szCs w:val="20"/>
        </w:rPr>
        <w:t>.</w:t>
      </w:r>
    </w:p>
    <w:p w14:paraId="28ECE3C7" w14:textId="77777777" w:rsidR="000135A2" w:rsidRPr="00804370" w:rsidRDefault="000135A2" w:rsidP="000135A2">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2C575E96" w14:textId="77777777" w:rsidTr="00F432D7">
        <w:trPr>
          <w:trHeight w:val="1824"/>
        </w:trPr>
        <w:tc>
          <w:tcPr>
            <w:tcW w:w="8784" w:type="dxa"/>
            <w:shd w:val="clear" w:color="auto" w:fill="F2F2F2" w:themeFill="background1" w:themeFillShade="F2"/>
          </w:tcPr>
          <w:p w14:paraId="22EAFF78" w14:textId="77777777" w:rsidR="002D67AB" w:rsidRDefault="002D67AB" w:rsidP="00F432D7">
            <w:pPr>
              <w:ind w:left="284"/>
              <w:jc w:val="both"/>
              <w:rPr>
                <w:rFonts w:asciiTheme="minorHAnsi" w:hAnsiTheme="minorHAnsi" w:cs="Arial"/>
                <w:bCs/>
                <w:sz w:val="20"/>
                <w:szCs w:val="20"/>
              </w:rPr>
            </w:pPr>
          </w:p>
        </w:tc>
      </w:tr>
    </w:tbl>
    <w:p w14:paraId="2ED4589D" w14:textId="77777777" w:rsidR="002873B0" w:rsidRPr="00F7046E" w:rsidRDefault="002873B0" w:rsidP="000135A2">
      <w:pPr>
        <w:pStyle w:val="NormaleFili"/>
        <w:rPr>
          <w:sz w:val="12"/>
        </w:rPr>
      </w:pPr>
    </w:p>
    <w:p w14:paraId="23585AC0" w14:textId="77777777" w:rsidR="00AA1A89" w:rsidRPr="00804370" w:rsidRDefault="00AA1A89" w:rsidP="0054783E">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 xml:space="preserve">Si chiede di indicare eventuali rapporti di partnership con aziende ritenute rilevanti </w:t>
      </w:r>
      <w:r w:rsidR="0054783E">
        <w:rPr>
          <w:rFonts w:ascii="Calibri" w:hAnsi="Calibri" w:cs="Arial"/>
          <w:i/>
          <w:sz w:val="20"/>
          <w:szCs w:val="20"/>
        </w:rPr>
        <w:t>in ambito web-</w:t>
      </w:r>
      <w:proofErr w:type="spellStart"/>
      <w:r w:rsidR="0054783E">
        <w:rPr>
          <w:rFonts w:ascii="Calibri" w:hAnsi="Calibri" w:cs="Arial"/>
          <w:i/>
          <w:sz w:val="20"/>
          <w:szCs w:val="20"/>
        </w:rPr>
        <w:t>gis</w:t>
      </w:r>
      <w:proofErr w:type="spellEnd"/>
      <w:r w:rsidR="0054783E">
        <w:rPr>
          <w:rFonts w:ascii="Calibri" w:hAnsi="Calibri" w:cs="Arial"/>
          <w:i/>
          <w:sz w:val="20"/>
          <w:szCs w:val="20"/>
        </w:rPr>
        <w:t>, s</w:t>
      </w:r>
      <w:r w:rsidRPr="00804370">
        <w:rPr>
          <w:rFonts w:ascii="Calibri" w:hAnsi="Calibri" w:cs="Arial"/>
          <w:i/>
          <w:sz w:val="20"/>
          <w:szCs w:val="20"/>
        </w:rPr>
        <w:t>ia a livello nazionale che internazionale</w:t>
      </w:r>
      <w:r w:rsidR="0054783E">
        <w:rPr>
          <w:rFonts w:ascii="Calibri" w:hAnsi="Calibri" w:cs="Arial"/>
          <w:i/>
          <w:sz w:val="20"/>
          <w:szCs w:val="20"/>
        </w:rPr>
        <w:t>,</w:t>
      </w:r>
      <w:r w:rsidRPr="00804370">
        <w:rPr>
          <w:rFonts w:ascii="Calibri" w:hAnsi="Calibri" w:cs="Arial"/>
          <w:i/>
          <w:sz w:val="20"/>
          <w:szCs w:val="20"/>
        </w:rPr>
        <w:t xml:space="preserve"> evidenziandone i servizi/soluzioni integrati con la propria offerta.</w:t>
      </w:r>
    </w:p>
    <w:p w14:paraId="0F9E37D1" w14:textId="77777777"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1F69CD0C" w14:textId="77777777" w:rsidTr="00F432D7">
        <w:trPr>
          <w:trHeight w:val="1824"/>
        </w:trPr>
        <w:tc>
          <w:tcPr>
            <w:tcW w:w="8784" w:type="dxa"/>
            <w:shd w:val="clear" w:color="auto" w:fill="F2F2F2" w:themeFill="background1" w:themeFillShade="F2"/>
          </w:tcPr>
          <w:p w14:paraId="43D00C04" w14:textId="77777777" w:rsidR="000B2933" w:rsidRDefault="000B2933" w:rsidP="00F432D7">
            <w:pPr>
              <w:ind w:left="284"/>
              <w:jc w:val="both"/>
              <w:rPr>
                <w:rFonts w:asciiTheme="minorHAnsi" w:hAnsiTheme="minorHAnsi" w:cs="Arial"/>
                <w:bCs/>
                <w:sz w:val="20"/>
                <w:szCs w:val="20"/>
              </w:rPr>
            </w:pPr>
          </w:p>
        </w:tc>
      </w:tr>
    </w:tbl>
    <w:p w14:paraId="38EC05CC" w14:textId="77777777" w:rsidR="00BB7F64" w:rsidRPr="00F7046E" w:rsidRDefault="00BB7F64" w:rsidP="00AA1A89">
      <w:pPr>
        <w:pStyle w:val="NormaleFili"/>
        <w:rPr>
          <w:sz w:val="12"/>
        </w:rPr>
      </w:pPr>
    </w:p>
    <w:p w14:paraId="51A7450A" w14:textId="77777777" w:rsidR="00AA1A89" w:rsidRPr="00804370" w:rsidRDefault="00BF2B79" w:rsidP="0054783E">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i</w:t>
      </w:r>
      <w:r w:rsidR="00AA1A89" w:rsidRPr="00804370">
        <w:rPr>
          <w:rFonts w:ascii="Calibri" w:hAnsi="Calibri" w:cs="Arial"/>
          <w:i/>
          <w:sz w:val="20"/>
          <w:szCs w:val="20"/>
        </w:rPr>
        <w:t xml:space="preserve">ndicare quali sono le certificazioni di </w:t>
      </w:r>
      <w:r w:rsidR="0054783E">
        <w:rPr>
          <w:rFonts w:ascii="Calibri" w:hAnsi="Calibri" w:cs="Arial"/>
          <w:i/>
          <w:sz w:val="20"/>
          <w:szCs w:val="20"/>
        </w:rPr>
        <w:t xml:space="preserve">qualità ISO </w:t>
      </w:r>
      <w:r w:rsidR="002C0289">
        <w:rPr>
          <w:rFonts w:ascii="Calibri" w:hAnsi="Calibri" w:cs="Arial"/>
          <w:i/>
          <w:sz w:val="20"/>
          <w:szCs w:val="20"/>
        </w:rPr>
        <w:t xml:space="preserve">nel settore EA 33 </w:t>
      </w:r>
      <w:r w:rsidR="0054783E">
        <w:rPr>
          <w:rFonts w:ascii="Calibri" w:hAnsi="Calibri" w:cs="Arial"/>
          <w:i/>
          <w:sz w:val="20"/>
          <w:szCs w:val="20"/>
        </w:rPr>
        <w:t xml:space="preserve">di </w:t>
      </w:r>
      <w:r w:rsidR="00AA1A89" w:rsidRPr="00804370">
        <w:rPr>
          <w:rFonts w:ascii="Calibri" w:hAnsi="Calibri" w:cs="Arial"/>
          <w:i/>
          <w:sz w:val="20"/>
          <w:szCs w:val="20"/>
        </w:rPr>
        <w:t>cui è in possesso la Vostra Azienda.</w:t>
      </w:r>
    </w:p>
    <w:p w14:paraId="191079FC"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1A8A1A3F" w14:textId="77777777" w:rsidTr="00F432D7">
        <w:trPr>
          <w:trHeight w:val="1824"/>
        </w:trPr>
        <w:tc>
          <w:tcPr>
            <w:tcW w:w="8784" w:type="dxa"/>
            <w:shd w:val="clear" w:color="auto" w:fill="F2F2F2" w:themeFill="background1" w:themeFillShade="F2"/>
          </w:tcPr>
          <w:p w14:paraId="28247ADC" w14:textId="77777777" w:rsidR="000B2933" w:rsidRDefault="000B2933" w:rsidP="00F432D7">
            <w:pPr>
              <w:ind w:left="284"/>
              <w:jc w:val="both"/>
              <w:rPr>
                <w:rFonts w:asciiTheme="minorHAnsi" w:hAnsiTheme="minorHAnsi" w:cs="Arial"/>
                <w:bCs/>
                <w:sz w:val="20"/>
                <w:szCs w:val="20"/>
              </w:rPr>
            </w:pPr>
          </w:p>
        </w:tc>
      </w:tr>
    </w:tbl>
    <w:p w14:paraId="3F1DB1F0" w14:textId="77777777" w:rsidR="00136E4C" w:rsidRPr="00BF2B79" w:rsidRDefault="00136E4C" w:rsidP="00AA1A89">
      <w:pPr>
        <w:pStyle w:val="NormaleFili"/>
        <w:rPr>
          <w:sz w:val="12"/>
        </w:rPr>
      </w:pPr>
    </w:p>
    <w:p w14:paraId="71400FDD" w14:textId="77777777" w:rsidR="00BF2B79" w:rsidRPr="00804370" w:rsidRDefault="00BF2B79" w:rsidP="0054783E">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segnalare l’eventuale appartenenza dell’Impresa alla categoria delle PMI.</w:t>
      </w:r>
    </w:p>
    <w:p w14:paraId="41AD7CA8"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4853F349" w14:textId="77777777" w:rsidTr="00F432D7">
        <w:trPr>
          <w:trHeight w:val="1824"/>
        </w:trPr>
        <w:tc>
          <w:tcPr>
            <w:tcW w:w="8784" w:type="dxa"/>
            <w:shd w:val="clear" w:color="auto" w:fill="F2F2F2" w:themeFill="background1" w:themeFillShade="F2"/>
          </w:tcPr>
          <w:p w14:paraId="37941E1C" w14:textId="77777777" w:rsidR="000B2933" w:rsidRDefault="000B2933" w:rsidP="00F432D7">
            <w:pPr>
              <w:ind w:left="284"/>
              <w:jc w:val="both"/>
              <w:rPr>
                <w:rFonts w:asciiTheme="minorHAnsi" w:hAnsiTheme="minorHAnsi" w:cs="Arial"/>
                <w:bCs/>
                <w:sz w:val="20"/>
                <w:szCs w:val="20"/>
              </w:rPr>
            </w:pPr>
          </w:p>
        </w:tc>
      </w:tr>
    </w:tbl>
    <w:p w14:paraId="57A90C90" w14:textId="77777777" w:rsidR="002873B0" w:rsidRPr="00BF2B79" w:rsidRDefault="002873B0" w:rsidP="00BF2B79">
      <w:pPr>
        <w:pStyle w:val="NormaleFili"/>
        <w:rPr>
          <w:sz w:val="12"/>
        </w:rPr>
      </w:pPr>
    </w:p>
    <w:p w14:paraId="0B53D060" w14:textId="77777777" w:rsidR="00BF2B79" w:rsidRPr="00804370" w:rsidRDefault="00BF2B79" w:rsidP="0054783E">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Al fine di far comprendere l’esperienza avuta con il mercato della PA italiana, si chiede di segnalare l’eventuale partecipazione dell’Impresa a gare indette da PA italiane specificando oggetto di gara, basi d’asta e forma di partecipazione (impresa singola, RTI, ecc.).</w:t>
      </w:r>
    </w:p>
    <w:p w14:paraId="296DA11C"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08A1A732" w14:textId="77777777" w:rsidTr="00F432D7">
        <w:trPr>
          <w:trHeight w:val="1824"/>
        </w:trPr>
        <w:tc>
          <w:tcPr>
            <w:tcW w:w="8784" w:type="dxa"/>
            <w:shd w:val="clear" w:color="auto" w:fill="F2F2F2" w:themeFill="background1" w:themeFillShade="F2"/>
          </w:tcPr>
          <w:p w14:paraId="6DCA656B" w14:textId="77777777" w:rsidR="000B2933" w:rsidRDefault="000B2933" w:rsidP="00F432D7">
            <w:pPr>
              <w:ind w:left="284"/>
              <w:jc w:val="both"/>
              <w:rPr>
                <w:rFonts w:asciiTheme="minorHAnsi" w:hAnsiTheme="minorHAnsi" w:cs="Arial"/>
                <w:bCs/>
                <w:sz w:val="20"/>
                <w:szCs w:val="20"/>
              </w:rPr>
            </w:pPr>
          </w:p>
        </w:tc>
      </w:tr>
    </w:tbl>
    <w:p w14:paraId="3C97DD3D" w14:textId="77777777" w:rsidR="00136E4C" w:rsidRPr="00BF2B79" w:rsidRDefault="00136E4C" w:rsidP="00AA1A89">
      <w:pPr>
        <w:pStyle w:val="NormaleFili"/>
        <w:rPr>
          <w:sz w:val="12"/>
        </w:rPr>
      </w:pPr>
    </w:p>
    <w:p w14:paraId="290F5038" w14:textId="77777777" w:rsidR="00901B96" w:rsidRPr="002F648D" w:rsidRDefault="00E166BA" w:rsidP="00901B96">
      <w:pPr>
        <w:pStyle w:val="Titoliparagrafo"/>
        <w:rPr>
          <w:sz w:val="24"/>
          <w:szCs w:val="24"/>
        </w:rPr>
      </w:pPr>
      <w:r w:rsidRPr="002F648D">
        <w:rPr>
          <w:sz w:val="24"/>
          <w:szCs w:val="24"/>
        </w:rPr>
        <w:t>L</w:t>
      </w:r>
      <w:r w:rsidR="00314FA4" w:rsidRPr="002F648D">
        <w:rPr>
          <w:sz w:val="24"/>
          <w:szCs w:val="24"/>
        </w:rPr>
        <w:t xml:space="preserve">a soluzione </w:t>
      </w:r>
      <w:proofErr w:type="spellStart"/>
      <w:r w:rsidR="00AB1790" w:rsidRPr="002F648D">
        <w:rPr>
          <w:sz w:val="24"/>
          <w:szCs w:val="24"/>
        </w:rPr>
        <w:t>Xmarc</w:t>
      </w:r>
      <w:proofErr w:type="spellEnd"/>
      <w:r w:rsidR="00AB1790" w:rsidRPr="002F648D">
        <w:rPr>
          <w:sz w:val="24"/>
          <w:szCs w:val="24"/>
        </w:rPr>
        <w:t xml:space="preserve"> e</w:t>
      </w:r>
      <w:r w:rsidR="00314FA4" w:rsidRPr="002F648D">
        <w:rPr>
          <w:sz w:val="24"/>
          <w:szCs w:val="24"/>
        </w:rPr>
        <w:t xml:space="preserve"> i </w:t>
      </w:r>
      <w:r w:rsidR="00F05308" w:rsidRPr="002F648D">
        <w:rPr>
          <w:sz w:val="24"/>
          <w:szCs w:val="24"/>
        </w:rPr>
        <w:t>s</w:t>
      </w:r>
      <w:r w:rsidR="00901B96" w:rsidRPr="002F648D">
        <w:rPr>
          <w:sz w:val="24"/>
          <w:szCs w:val="24"/>
        </w:rPr>
        <w:t xml:space="preserve">ervizi </w:t>
      </w:r>
      <w:r w:rsidR="00F05308" w:rsidRPr="002F648D">
        <w:rPr>
          <w:sz w:val="24"/>
          <w:szCs w:val="24"/>
        </w:rPr>
        <w:t>c</w:t>
      </w:r>
      <w:r w:rsidR="00901B96" w:rsidRPr="002F648D">
        <w:rPr>
          <w:sz w:val="24"/>
          <w:szCs w:val="24"/>
        </w:rPr>
        <w:t>orrelati</w:t>
      </w:r>
    </w:p>
    <w:p w14:paraId="4B852CC4" w14:textId="77777777" w:rsidR="003D0B21" w:rsidRPr="005D5414" w:rsidRDefault="003D0B21" w:rsidP="003D0B21">
      <w:pPr>
        <w:pStyle w:val="BodyText21"/>
        <w:spacing w:line="360" w:lineRule="auto"/>
        <w:ind w:left="360"/>
        <w:rPr>
          <w:rFonts w:ascii="Calibri" w:hAnsi="Calibri"/>
          <w:i/>
          <w:sz w:val="20"/>
        </w:rPr>
      </w:pPr>
    </w:p>
    <w:p w14:paraId="4F132C6D" w14:textId="77777777" w:rsidR="009714DF" w:rsidRPr="00740120" w:rsidRDefault="00314FA4" w:rsidP="00A36B57">
      <w:pPr>
        <w:pStyle w:val="BodyText21"/>
        <w:numPr>
          <w:ilvl w:val="0"/>
          <w:numId w:val="3"/>
        </w:numPr>
        <w:spacing w:line="360" w:lineRule="auto"/>
        <w:ind w:left="0" w:hanging="284"/>
        <w:rPr>
          <w:rFonts w:ascii="Calibri" w:hAnsi="Calibri" w:cs="Arial"/>
          <w:i/>
          <w:sz w:val="20"/>
          <w:szCs w:val="20"/>
        </w:rPr>
      </w:pPr>
      <w:r w:rsidRPr="00740120">
        <w:rPr>
          <w:rFonts w:ascii="Calibri" w:hAnsi="Calibri" w:cs="Arial"/>
          <w:i/>
          <w:sz w:val="20"/>
          <w:szCs w:val="20"/>
        </w:rPr>
        <w:t>Si chiede</w:t>
      </w:r>
      <w:r w:rsidR="009714DF" w:rsidRPr="00740120">
        <w:rPr>
          <w:rFonts w:ascii="Calibri" w:hAnsi="Calibri" w:cs="Arial"/>
          <w:i/>
          <w:sz w:val="20"/>
          <w:szCs w:val="20"/>
        </w:rPr>
        <w:t xml:space="preserve"> di indicare, per ciascun servizio</w:t>
      </w:r>
      <w:r w:rsidR="00F51796" w:rsidRPr="00740120">
        <w:rPr>
          <w:rFonts w:ascii="Calibri" w:hAnsi="Calibri" w:cs="Arial"/>
          <w:i/>
          <w:sz w:val="20"/>
          <w:szCs w:val="20"/>
        </w:rPr>
        <w:t xml:space="preserve"> associato alla fornitura</w:t>
      </w:r>
      <w:r w:rsidR="009714DF" w:rsidRPr="00740120">
        <w:rPr>
          <w:rFonts w:ascii="Calibri" w:hAnsi="Calibri" w:cs="Arial"/>
          <w:i/>
          <w:sz w:val="20"/>
          <w:szCs w:val="20"/>
        </w:rPr>
        <w:t>, le tipologie di figure professionali impiegate, il relativo in</w:t>
      </w:r>
      <w:r w:rsidR="00A93EAE" w:rsidRPr="00740120">
        <w:rPr>
          <w:rFonts w:ascii="Calibri" w:hAnsi="Calibri" w:cs="Arial"/>
          <w:i/>
          <w:sz w:val="20"/>
          <w:szCs w:val="20"/>
        </w:rPr>
        <w:t>quadramento, il CCNL applicato</w:t>
      </w:r>
      <w:r w:rsidR="009714DF" w:rsidRPr="00740120">
        <w:rPr>
          <w:rFonts w:ascii="Calibri" w:hAnsi="Calibri" w:cs="Arial"/>
          <w:i/>
          <w:sz w:val="20"/>
          <w:szCs w:val="20"/>
        </w:rPr>
        <w:t>.</w:t>
      </w:r>
      <w:r w:rsidRPr="00740120">
        <w:rPr>
          <w:rFonts w:ascii="Calibri" w:hAnsi="Calibri" w:cs="Arial"/>
          <w:i/>
          <w:sz w:val="20"/>
          <w:szCs w:val="20"/>
        </w:rPr>
        <w:t xml:space="preserve"> </w:t>
      </w:r>
      <w:r w:rsidR="00B676B5" w:rsidRPr="00740120">
        <w:rPr>
          <w:rFonts w:ascii="Calibri" w:hAnsi="Calibri" w:cs="Arial"/>
          <w:i/>
          <w:sz w:val="20"/>
          <w:szCs w:val="20"/>
        </w:rPr>
        <w:t xml:space="preserve">Si chiede, </w:t>
      </w:r>
      <w:r w:rsidR="00740120" w:rsidRPr="00740120">
        <w:rPr>
          <w:rFonts w:ascii="Calibri" w:hAnsi="Calibri" w:cs="Arial"/>
          <w:i/>
          <w:sz w:val="20"/>
          <w:szCs w:val="20"/>
        </w:rPr>
        <w:t>anche facendo riferimento</w:t>
      </w:r>
      <w:r w:rsidR="00A93EAE" w:rsidRPr="00740120">
        <w:rPr>
          <w:rFonts w:ascii="Calibri" w:hAnsi="Calibri" w:cs="Arial"/>
          <w:i/>
          <w:sz w:val="20"/>
          <w:szCs w:val="20"/>
        </w:rPr>
        <w:t xml:space="preserve"> ad esperienz</w:t>
      </w:r>
      <w:r w:rsidR="00740120" w:rsidRPr="00740120">
        <w:rPr>
          <w:rFonts w:ascii="Calibri" w:hAnsi="Calibri" w:cs="Arial"/>
          <w:i/>
          <w:sz w:val="20"/>
          <w:szCs w:val="20"/>
        </w:rPr>
        <w:t>e</w:t>
      </w:r>
      <w:r w:rsidR="00A93EAE" w:rsidRPr="00740120">
        <w:rPr>
          <w:rFonts w:ascii="Calibri" w:hAnsi="Calibri" w:cs="Arial"/>
          <w:i/>
          <w:sz w:val="20"/>
          <w:szCs w:val="20"/>
        </w:rPr>
        <w:t xml:space="preserve"> pregresse</w:t>
      </w:r>
      <w:r w:rsidR="00B676B5" w:rsidRPr="00740120">
        <w:rPr>
          <w:rFonts w:ascii="Calibri" w:hAnsi="Calibri" w:cs="Arial"/>
          <w:i/>
          <w:sz w:val="20"/>
          <w:szCs w:val="20"/>
        </w:rPr>
        <w:t>, di fornire</w:t>
      </w:r>
      <w:r w:rsidRPr="00740120">
        <w:rPr>
          <w:rFonts w:ascii="Calibri" w:hAnsi="Calibri" w:cs="Arial"/>
          <w:i/>
          <w:sz w:val="20"/>
          <w:szCs w:val="20"/>
        </w:rPr>
        <w:t xml:space="preserve"> una stima dell’incidenza</w:t>
      </w:r>
      <w:r w:rsidR="00A93EAE" w:rsidRPr="00740120">
        <w:rPr>
          <w:rFonts w:ascii="Calibri" w:hAnsi="Calibri" w:cs="Arial"/>
          <w:i/>
          <w:sz w:val="20"/>
          <w:szCs w:val="20"/>
        </w:rPr>
        <w:t xml:space="preserve"> percentuale</w:t>
      </w:r>
      <w:r w:rsidRPr="00740120">
        <w:rPr>
          <w:rFonts w:ascii="Calibri" w:hAnsi="Calibri" w:cs="Arial"/>
          <w:i/>
          <w:sz w:val="20"/>
          <w:szCs w:val="20"/>
        </w:rPr>
        <w:t xml:space="preserve"> della voce costo del personale </w:t>
      </w:r>
      <w:r w:rsidR="00A93EAE" w:rsidRPr="00740120">
        <w:rPr>
          <w:rFonts w:ascii="Calibri" w:hAnsi="Calibri" w:cs="Arial"/>
          <w:i/>
          <w:sz w:val="20"/>
          <w:szCs w:val="20"/>
        </w:rPr>
        <w:t>nell’ambito del valore complessivo del contratto</w:t>
      </w:r>
      <w:r w:rsidRPr="00740120">
        <w:rPr>
          <w:rFonts w:ascii="Calibri" w:hAnsi="Calibri" w:cs="Arial"/>
          <w:i/>
          <w:sz w:val="20"/>
          <w:szCs w:val="20"/>
        </w:rPr>
        <w:t>.</w:t>
      </w:r>
    </w:p>
    <w:p w14:paraId="2D9C278B"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23C6D580" w14:textId="77777777" w:rsidTr="00F432D7">
        <w:trPr>
          <w:trHeight w:val="1824"/>
        </w:trPr>
        <w:tc>
          <w:tcPr>
            <w:tcW w:w="8784" w:type="dxa"/>
            <w:shd w:val="clear" w:color="auto" w:fill="F2F2F2" w:themeFill="background1" w:themeFillShade="F2"/>
          </w:tcPr>
          <w:p w14:paraId="5AA5C015" w14:textId="77777777" w:rsidR="000B2933" w:rsidRDefault="000B2933" w:rsidP="00F432D7">
            <w:pPr>
              <w:ind w:left="284"/>
              <w:jc w:val="both"/>
              <w:rPr>
                <w:rFonts w:asciiTheme="minorHAnsi" w:hAnsiTheme="minorHAnsi" w:cs="Arial"/>
                <w:bCs/>
                <w:sz w:val="20"/>
                <w:szCs w:val="20"/>
              </w:rPr>
            </w:pPr>
          </w:p>
        </w:tc>
      </w:tr>
    </w:tbl>
    <w:p w14:paraId="1DF94A3F" w14:textId="77777777" w:rsidR="002873B0" w:rsidRDefault="002873B0" w:rsidP="00314FA4">
      <w:pPr>
        <w:pStyle w:val="NormaleFili"/>
        <w:rPr>
          <w:sz w:val="12"/>
        </w:rPr>
      </w:pPr>
    </w:p>
    <w:p w14:paraId="7FA215F2" w14:textId="1C4E2818" w:rsidR="00117B7E" w:rsidRPr="00804370" w:rsidRDefault="00B51990" w:rsidP="00A36B57">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i</w:t>
      </w:r>
      <w:r w:rsidR="00117B7E" w:rsidRPr="00804370">
        <w:rPr>
          <w:rFonts w:ascii="Calibri" w:hAnsi="Calibri" w:cs="Arial"/>
          <w:i/>
          <w:sz w:val="20"/>
          <w:szCs w:val="20"/>
        </w:rPr>
        <w:t>ndicare</w:t>
      </w:r>
      <w:r w:rsidR="00A93EAE">
        <w:rPr>
          <w:rFonts w:ascii="Calibri" w:hAnsi="Calibri" w:cs="Arial"/>
          <w:i/>
          <w:sz w:val="20"/>
          <w:szCs w:val="20"/>
        </w:rPr>
        <w:t xml:space="preserve"> anche</w:t>
      </w:r>
      <w:r w:rsidR="00117B7E" w:rsidRPr="00804370">
        <w:rPr>
          <w:rFonts w:ascii="Calibri" w:hAnsi="Calibri" w:cs="Arial"/>
          <w:i/>
          <w:sz w:val="20"/>
          <w:szCs w:val="20"/>
        </w:rPr>
        <w:t xml:space="preserve"> quali siano le</w:t>
      </w:r>
      <w:r>
        <w:rPr>
          <w:rFonts w:ascii="Calibri" w:hAnsi="Calibri" w:cs="Arial"/>
          <w:i/>
          <w:sz w:val="20"/>
          <w:szCs w:val="20"/>
        </w:rPr>
        <w:t xml:space="preserve"> certificazioni</w:t>
      </w:r>
      <w:r w:rsidR="00786D7A">
        <w:rPr>
          <w:rFonts w:ascii="Calibri" w:hAnsi="Calibri" w:cs="Arial"/>
          <w:i/>
          <w:sz w:val="20"/>
          <w:szCs w:val="20"/>
        </w:rPr>
        <w:t xml:space="preserve"> di prodotto (in particolare sui prodotti </w:t>
      </w:r>
      <w:proofErr w:type="spellStart"/>
      <w:r w:rsidR="00786D7A">
        <w:rPr>
          <w:rFonts w:ascii="Calibri" w:hAnsi="Calibri" w:cs="Arial"/>
          <w:i/>
          <w:sz w:val="20"/>
          <w:szCs w:val="20"/>
        </w:rPr>
        <w:t>Xmarc-fire</w:t>
      </w:r>
      <w:proofErr w:type="spellEnd"/>
      <w:r w:rsidR="00786D7A">
        <w:rPr>
          <w:rFonts w:ascii="Calibri" w:hAnsi="Calibri" w:cs="Arial"/>
          <w:i/>
          <w:sz w:val="20"/>
          <w:szCs w:val="20"/>
        </w:rPr>
        <w:t>)</w:t>
      </w:r>
      <w:r>
        <w:rPr>
          <w:rFonts w:ascii="Calibri" w:hAnsi="Calibri" w:cs="Arial"/>
          <w:i/>
          <w:sz w:val="20"/>
          <w:szCs w:val="20"/>
        </w:rPr>
        <w:t>, le</w:t>
      </w:r>
      <w:r w:rsidR="00117B7E" w:rsidRPr="00804370">
        <w:rPr>
          <w:rFonts w:ascii="Calibri" w:hAnsi="Calibri" w:cs="Arial"/>
          <w:i/>
          <w:sz w:val="20"/>
          <w:szCs w:val="20"/>
        </w:rPr>
        <w:t xml:space="preserve"> esperienze </w:t>
      </w:r>
      <w:r w:rsidR="00A93EAE">
        <w:rPr>
          <w:rFonts w:ascii="Calibri" w:hAnsi="Calibri" w:cs="Arial"/>
          <w:i/>
          <w:sz w:val="20"/>
          <w:szCs w:val="20"/>
        </w:rPr>
        <w:t>e</w:t>
      </w:r>
      <w:r w:rsidR="00117B7E" w:rsidRPr="00804370">
        <w:rPr>
          <w:rFonts w:ascii="Calibri" w:hAnsi="Calibri" w:cs="Arial"/>
          <w:i/>
          <w:sz w:val="20"/>
          <w:szCs w:val="20"/>
        </w:rPr>
        <w:t xml:space="preserve"> le competenze di cui è in possesso il Vostro personale specializzato (indicando anche l’eventuale numero di tecnici certificati</w:t>
      </w:r>
      <w:r w:rsidR="00786D7A">
        <w:rPr>
          <w:rFonts w:ascii="Calibri" w:hAnsi="Calibri" w:cs="Arial"/>
          <w:i/>
          <w:sz w:val="20"/>
          <w:szCs w:val="20"/>
        </w:rPr>
        <w:t xml:space="preserve"> </w:t>
      </w:r>
      <w:proofErr w:type="spellStart"/>
      <w:r w:rsidR="00786D7A">
        <w:rPr>
          <w:rFonts w:ascii="Calibri" w:hAnsi="Calibri" w:cs="Arial"/>
          <w:i/>
          <w:sz w:val="20"/>
          <w:szCs w:val="20"/>
        </w:rPr>
        <w:t>Xmarc-fire</w:t>
      </w:r>
      <w:proofErr w:type="spellEnd"/>
      <w:r w:rsidR="00117B7E" w:rsidRPr="00804370">
        <w:rPr>
          <w:rFonts w:ascii="Calibri" w:hAnsi="Calibri" w:cs="Arial"/>
          <w:i/>
          <w:sz w:val="20"/>
          <w:szCs w:val="20"/>
        </w:rPr>
        <w:t>) su</w:t>
      </w:r>
      <w:r w:rsidR="00786D7A">
        <w:rPr>
          <w:rFonts w:ascii="Calibri" w:hAnsi="Calibri" w:cs="Arial"/>
          <w:i/>
          <w:sz w:val="20"/>
          <w:szCs w:val="20"/>
        </w:rPr>
        <w:t xml:space="preserve">i servizi </w:t>
      </w:r>
      <w:r w:rsidR="00117B7E" w:rsidRPr="00804370">
        <w:rPr>
          <w:rFonts w:ascii="Calibri" w:hAnsi="Calibri" w:cs="Arial"/>
          <w:i/>
          <w:sz w:val="20"/>
          <w:szCs w:val="20"/>
        </w:rPr>
        <w:t>offert</w:t>
      </w:r>
      <w:r w:rsidR="00786D7A">
        <w:rPr>
          <w:rFonts w:ascii="Calibri" w:hAnsi="Calibri" w:cs="Arial"/>
          <w:i/>
          <w:sz w:val="20"/>
          <w:szCs w:val="20"/>
        </w:rPr>
        <w:t>i</w:t>
      </w:r>
      <w:r w:rsidR="00523A63">
        <w:rPr>
          <w:rFonts w:ascii="Calibri" w:hAnsi="Calibri" w:cs="Arial"/>
          <w:i/>
          <w:sz w:val="20"/>
          <w:szCs w:val="20"/>
        </w:rPr>
        <w:t>, al momento della presente consultazione</w:t>
      </w:r>
      <w:r w:rsidR="00117B7E" w:rsidRPr="00804370">
        <w:rPr>
          <w:rFonts w:ascii="Calibri" w:hAnsi="Calibri" w:cs="Arial"/>
          <w:i/>
          <w:sz w:val="20"/>
          <w:szCs w:val="20"/>
        </w:rPr>
        <w:t>.</w:t>
      </w:r>
      <w:r w:rsidR="00786D7A">
        <w:rPr>
          <w:rFonts w:ascii="Calibri" w:hAnsi="Calibri" w:cs="Arial"/>
          <w:i/>
          <w:sz w:val="20"/>
          <w:szCs w:val="20"/>
        </w:rPr>
        <w:t xml:space="preserve"> </w:t>
      </w:r>
      <w:r w:rsidR="00523A63">
        <w:rPr>
          <w:rFonts w:ascii="Calibri" w:hAnsi="Calibri" w:cs="Arial"/>
          <w:i/>
          <w:sz w:val="20"/>
          <w:szCs w:val="20"/>
        </w:rPr>
        <w:t xml:space="preserve">Si </w:t>
      </w:r>
      <w:r w:rsidR="00786D7A">
        <w:rPr>
          <w:rFonts w:ascii="Calibri" w:hAnsi="Calibri" w:cs="Arial"/>
          <w:i/>
          <w:sz w:val="20"/>
          <w:szCs w:val="20"/>
        </w:rPr>
        <w:t xml:space="preserve">chiede, inoltre, di specificare se la vostra Azienda è in possesso di una certificazione a livello aziendale sui prodotti </w:t>
      </w:r>
      <w:proofErr w:type="spellStart"/>
      <w:r w:rsidR="00786D7A">
        <w:rPr>
          <w:rFonts w:ascii="Calibri" w:hAnsi="Calibri" w:cs="Arial"/>
          <w:i/>
          <w:sz w:val="20"/>
          <w:szCs w:val="20"/>
        </w:rPr>
        <w:t>Xmarc-fire</w:t>
      </w:r>
      <w:proofErr w:type="spellEnd"/>
      <w:r w:rsidR="004E64BC">
        <w:rPr>
          <w:rFonts w:ascii="Calibri" w:hAnsi="Calibri" w:cs="Arial"/>
          <w:i/>
          <w:sz w:val="20"/>
          <w:szCs w:val="20"/>
        </w:rPr>
        <w:t xml:space="preserve"> e di illustrare il percorso di certificazione personale delle risorse rispetto alla certificazione aziendale.</w:t>
      </w:r>
      <w:r w:rsidR="00786D7A">
        <w:rPr>
          <w:rFonts w:ascii="Calibri" w:hAnsi="Calibri" w:cs="Arial"/>
          <w:i/>
          <w:sz w:val="20"/>
          <w:szCs w:val="20"/>
        </w:rPr>
        <w:t xml:space="preserve"> </w:t>
      </w:r>
    </w:p>
    <w:p w14:paraId="0830D490"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31FDED56" w14:textId="77777777" w:rsidTr="00F432D7">
        <w:trPr>
          <w:trHeight w:val="1824"/>
        </w:trPr>
        <w:tc>
          <w:tcPr>
            <w:tcW w:w="8784" w:type="dxa"/>
            <w:shd w:val="clear" w:color="auto" w:fill="F2F2F2" w:themeFill="background1" w:themeFillShade="F2"/>
          </w:tcPr>
          <w:p w14:paraId="54573E4D" w14:textId="77777777" w:rsidR="000B2933" w:rsidRDefault="000B2933" w:rsidP="00F432D7">
            <w:pPr>
              <w:ind w:left="284"/>
              <w:jc w:val="both"/>
              <w:rPr>
                <w:rFonts w:asciiTheme="minorHAnsi" w:hAnsiTheme="minorHAnsi" w:cs="Arial"/>
                <w:bCs/>
                <w:sz w:val="20"/>
                <w:szCs w:val="20"/>
              </w:rPr>
            </w:pPr>
          </w:p>
        </w:tc>
      </w:tr>
    </w:tbl>
    <w:p w14:paraId="7586BC27" w14:textId="77777777" w:rsidR="00B51990" w:rsidRPr="00F7046E" w:rsidRDefault="00B51990" w:rsidP="003A6645">
      <w:pPr>
        <w:pStyle w:val="NormaleFili"/>
        <w:rPr>
          <w:sz w:val="12"/>
        </w:rPr>
      </w:pPr>
    </w:p>
    <w:p w14:paraId="4CED220C" w14:textId="77777777" w:rsidR="002C0289" w:rsidRDefault="002C0289" w:rsidP="00A36B57">
      <w:pPr>
        <w:pStyle w:val="BodyText21"/>
        <w:numPr>
          <w:ilvl w:val="0"/>
          <w:numId w:val="3"/>
        </w:numPr>
        <w:spacing w:line="360" w:lineRule="auto"/>
        <w:ind w:left="0" w:hanging="284"/>
        <w:rPr>
          <w:rFonts w:ascii="Calibri" w:hAnsi="Calibri" w:cs="Calibri"/>
          <w:i/>
          <w:color w:val="000000"/>
          <w:sz w:val="20"/>
          <w:szCs w:val="20"/>
        </w:rPr>
      </w:pPr>
      <w:r>
        <w:rPr>
          <w:rFonts w:ascii="Calibri" w:hAnsi="Calibri" w:cs="Calibri"/>
          <w:i/>
          <w:color w:val="000000"/>
          <w:sz w:val="20"/>
          <w:szCs w:val="20"/>
        </w:rPr>
        <w:t xml:space="preserve">In base alle esperienze maturate dalla Vostra azienda, si chiede di specificare quali sono le modalità utilizzate per la determinazione dell’impegno e per l’erogazione </w:t>
      </w:r>
      <w:r w:rsidR="00E224B6">
        <w:rPr>
          <w:rFonts w:ascii="Calibri" w:hAnsi="Calibri" w:cs="Calibri"/>
          <w:i/>
          <w:color w:val="000000"/>
          <w:sz w:val="20"/>
          <w:szCs w:val="20"/>
        </w:rPr>
        <w:t xml:space="preserve">delle attività di sviluppo, manutenzione e supporto tecnico (giorni persona, </w:t>
      </w:r>
      <w:proofErr w:type="spellStart"/>
      <w:r w:rsidR="00E224B6">
        <w:rPr>
          <w:rFonts w:ascii="Calibri" w:hAnsi="Calibri" w:cs="Calibri"/>
          <w:i/>
          <w:color w:val="000000"/>
          <w:sz w:val="20"/>
          <w:szCs w:val="20"/>
        </w:rPr>
        <w:t>function</w:t>
      </w:r>
      <w:proofErr w:type="spellEnd"/>
      <w:r w:rsidR="00E224B6">
        <w:rPr>
          <w:rFonts w:ascii="Calibri" w:hAnsi="Calibri" w:cs="Calibri"/>
          <w:i/>
          <w:color w:val="000000"/>
          <w:sz w:val="20"/>
          <w:szCs w:val="20"/>
        </w:rPr>
        <w:t xml:space="preserve"> </w:t>
      </w:r>
      <w:proofErr w:type="spellStart"/>
      <w:r w:rsidR="00E224B6">
        <w:rPr>
          <w:rFonts w:ascii="Calibri" w:hAnsi="Calibri" w:cs="Calibri"/>
          <w:i/>
          <w:color w:val="000000"/>
          <w:sz w:val="20"/>
          <w:szCs w:val="20"/>
        </w:rPr>
        <w:t>point</w:t>
      </w:r>
      <w:proofErr w:type="spellEnd"/>
      <w:r w:rsidR="00E224B6">
        <w:rPr>
          <w:rFonts w:ascii="Calibri" w:hAnsi="Calibri" w:cs="Calibri"/>
          <w:i/>
          <w:color w:val="000000"/>
          <w:sz w:val="20"/>
          <w:szCs w:val="20"/>
        </w:rPr>
        <w:t>, canone, altro).</w:t>
      </w:r>
    </w:p>
    <w:p w14:paraId="40400631" w14:textId="77777777" w:rsidR="00E224B6" w:rsidRPr="00804370" w:rsidRDefault="00E224B6" w:rsidP="00E224B6">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E224B6" w14:paraId="2348732C" w14:textId="77777777" w:rsidTr="006A671C">
        <w:trPr>
          <w:trHeight w:val="1824"/>
        </w:trPr>
        <w:tc>
          <w:tcPr>
            <w:tcW w:w="8784" w:type="dxa"/>
            <w:shd w:val="clear" w:color="auto" w:fill="F2F2F2" w:themeFill="background1" w:themeFillShade="F2"/>
          </w:tcPr>
          <w:p w14:paraId="733A6BDA" w14:textId="77777777" w:rsidR="00E224B6" w:rsidRDefault="00E224B6" w:rsidP="006A671C">
            <w:pPr>
              <w:ind w:left="284"/>
              <w:jc w:val="both"/>
              <w:rPr>
                <w:rFonts w:asciiTheme="minorHAnsi" w:hAnsiTheme="minorHAnsi" w:cs="Arial"/>
                <w:bCs/>
                <w:sz w:val="20"/>
                <w:szCs w:val="20"/>
              </w:rPr>
            </w:pPr>
          </w:p>
        </w:tc>
      </w:tr>
    </w:tbl>
    <w:p w14:paraId="2D7724E5" w14:textId="77777777" w:rsidR="00E224B6" w:rsidRDefault="00E224B6" w:rsidP="00E224B6">
      <w:pPr>
        <w:pStyle w:val="BodyText21"/>
        <w:spacing w:line="360" w:lineRule="auto"/>
        <w:rPr>
          <w:rFonts w:ascii="Calibri" w:hAnsi="Calibri" w:cs="Calibri"/>
          <w:i/>
          <w:color w:val="000000"/>
          <w:sz w:val="20"/>
          <w:szCs w:val="20"/>
        </w:rPr>
      </w:pPr>
    </w:p>
    <w:p w14:paraId="4ECF2AB9" w14:textId="77777777" w:rsidR="000135A2" w:rsidRPr="00804370" w:rsidRDefault="000135A2" w:rsidP="00A36B57">
      <w:pPr>
        <w:pStyle w:val="BodyText21"/>
        <w:numPr>
          <w:ilvl w:val="0"/>
          <w:numId w:val="3"/>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 xml:space="preserve">Si chiede di segnalare </w:t>
      </w:r>
      <w:r w:rsidR="00314FA4" w:rsidRPr="00804370">
        <w:rPr>
          <w:rFonts w:ascii="Calibri" w:hAnsi="Calibri" w:cs="Calibri"/>
          <w:i/>
          <w:color w:val="000000"/>
          <w:sz w:val="20"/>
          <w:szCs w:val="20"/>
        </w:rPr>
        <w:t xml:space="preserve">ulteriori informazioni che possano essere utili per lo sviluppo della presente iniziativa ed </w:t>
      </w:r>
      <w:r w:rsidRPr="00804370">
        <w:rPr>
          <w:rFonts w:ascii="Calibri" w:hAnsi="Calibri" w:cs="Calibri"/>
          <w:i/>
          <w:color w:val="000000"/>
          <w:sz w:val="20"/>
          <w:szCs w:val="20"/>
        </w:rPr>
        <w:t>eventuali elementi di attenzione o criticità già riscontrate in analoghi contesti nei</w:t>
      </w:r>
      <w:r w:rsidR="00F72298">
        <w:rPr>
          <w:rFonts w:ascii="Calibri" w:hAnsi="Calibri" w:cs="Calibri"/>
          <w:i/>
          <w:color w:val="000000"/>
          <w:sz w:val="20"/>
          <w:szCs w:val="20"/>
        </w:rPr>
        <w:t xml:space="preserve"> diversi ambiti </w:t>
      </w:r>
      <w:r w:rsidR="002F648D">
        <w:rPr>
          <w:rFonts w:ascii="Calibri" w:hAnsi="Calibri" w:cs="Calibri"/>
          <w:i/>
          <w:color w:val="000000"/>
          <w:sz w:val="20"/>
          <w:szCs w:val="20"/>
        </w:rPr>
        <w:t xml:space="preserve">di erogazione </w:t>
      </w:r>
      <w:r w:rsidR="00F72298">
        <w:rPr>
          <w:rFonts w:ascii="Calibri" w:hAnsi="Calibri" w:cs="Calibri"/>
          <w:i/>
          <w:color w:val="000000"/>
          <w:sz w:val="20"/>
          <w:szCs w:val="20"/>
        </w:rPr>
        <w:t>de</w:t>
      </w:r>
      <w:r w:rsidR="002F648D">
        <w:rPr>
          <w:rFonts w:ascii="Calibri" w:hAnsi="Calibri" w:cs="Calibri"/>
          <w:i/>
          <w:color w:val="000000"/>
          <w:sz w:val="20"/>
          <w:szCs w:val="20"/>
        </w:rPr>
        <w:t>i</w:t>
      </w:r>
      <w:r w:rsidR="00F72298">
        <w:rPr>
          <w:rFonts w:ascii="Calibri" w:hAnsi="Calibri" w:cs="Calibri"/>
          <w:i/>
          <w:color w:val="000000"/>
          <w:sz w:val="20"/>
          <w:szCs w:val="20"/>
        </w:rPr>
        <w:t xml:space="preserve"> </w:t>
      </w:r>
      <w:r w:rsidR="002F648D">
        <w:rPr>
          <w:rFonts w:ascii="Calibri" w:hAnsi="Calibri" w:cs="Calibri"/>
          <w:i/>
          <w:color w:val="000000"/>
          <w:sz w:val="20"/>
          <w:szCs w:val="20"/>
        </w:rPr>
        <w:t>servizi offerti</w:t>
      </w:r>
      <w:r w:rsidR="00F72298">
        <w:rPr>
          <w:rFonts w:ascii="Calibri" w:hAnsi="Calibri" w:cs="Calibri"/>
          <w:i/>
          <w:color w:val="000000"/>
          <w:sz w:val="20"/>
          <w:szCs w:val="20"/>
        </w:rPr>
        <w:t>.</w:t>
      </w:r>
    </w:p>
    <w:p w14:paraId="7CA6EA9F"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1F46CFF5" w14:textId="77777777" w:rsidTr="00F432D7">
        <w:trPr>
          <w:trHeight w:val="1824"/>
        </w:trPr>
        <w:tc>
          <w:tcPr>
            <w:tcW w:w="8784" w:type="dxa"/>
            <w:shd w:val="clear" w:color="auto" w:fill="F2F2F2" w:themeFill="background1" w:themeFillShade="F2"/>
          </w:tcPr>
          <w:p w14:paraId="2A83D9C9" w14:textId="77777777" w:rsidR="000B2933" w:rsidRDefault="000B2933" w:rsidP="00F432D7">
            <w:pPr>
              <w:ind w:left="284"/>
              <w:jc w:val="both"/>
              <w:rPr>
                <w:rFonts w:asciiTheme="minorHAnsi" w:hAnsiTheme="minorHAnsi" w:cs="Arial"/>
                <w:bCs/>
                <w:sz w:val="20"/>
                <w:szCs w:val="20"/>
              </w:rPr>
            </w:pPr>
          </w:p>
        </w:tc>
      </w:tr>
    </w:tbl>
    <w:p w14:paraId="7AA4BEF8" w14:textId="77777777" w:rsidR="002873B0" w:rsidRDefault="002873B0" w:rsidP="000135A2">
      <w:pPr>
        <w:pStyle w:val="NormaleFili"/>
        <w:rPr>
          <w:sz w:val="12"/>
        </w:rPr>
      </w:pPr>
    </w:p>
    <w:p w14:paraId="1D3F2F8D" w14:textId="77777777" w:rsidR="002873B0" w:rsidRPr="00F7046E" w:rsidRDefault="002873B0" w:rsidP="000135A2">
      <w:pPr>
        <w:pStyle w:val="NormaleFili"/>
        <w:rPr>
          <w:sz w:val="12"/>
        </w:rPr>
      </w:pPr>
    </w:p>
    <w:p w14:paraId="1C0FE6A7" w14:textId="77777777" w:rsidR="00A54F58" w:rsidRPr="00A54F58" w:rsidRDefault="00A54F58" w:rsidP="000135A2">
      <w:pPr>
        <w:pStyle w:val="NormaleFili"/>
        <w:rPr>
          <w:sz w:val="12"/>
        </w:rPr>
      </w:pPr>
    </w:p>
    <w:p w14:paraId="29105183" w14:textId="77777777" w:rsidR="00BD1338" w:rsidRPr="00BD1338" w:rsidRDefault="00BD1338" w:rsidP="00BD1338">
      <w:pPr>
        <w:spacing w:line="276" w:lineRule="auto"/>
        <w:jc w:val="both"/>
        <w:rPr>
          <w:rFonts w:ascii="Calibri" w:hAnsi="Calibri" w:cs="Arial"/>
          <w:bCs/>
          <w:sz w:val="20"/>
          <w:szCs w:val="20"/>
          <w:u w:val="single"/>
        </w:rPr>
      </w:pPr>
      <w:r w:rsidRPr="00BD1338">
        <w:rPr>
          <w:rFonts w:ascii="Calibri" w:hAnsi="Calibri" w:cs="Arial"/>
          <w:bCs/>
          <w:sz w:val="20"/>
          <w:szCs w:val="20"/>
          <w:u w:val="single"/>
        </w:rPr>
        <w:t>Con la sottoscrizione del Documento di Consultazione del mercato, l’interessato acconsente espressamente al trattamento dei propri Dati personali più sopra forniti.</w:t>
      </w:r>
    </w:p>
    <w:p w14:paraId="7213D4F2" w14:textId="77777777" w:rsidR="00BD1338" w:rsidRPr="00BD1338" w:rsidRDefault="00BD1338" w:rsidP="00BD1338">
      <w:pPr>
        <w:pStyle w:val="NormaleFili"/>
        <w:rPr>
          <w:sz w:val="12"/>
        </w:rPr>
      </w:pPr>
    </w:p>
    <w:p w14:paraId="7DDD3741" w14:textId="77777777" w:rsidR="00BD1338" w:rsidRDefault="00BD1338" w:rsidP="00BD1338">
      <w:pPr>
        <w:pStyle w:val="NormaleFili"/>
        <w:rPr>
          <w:sz w:val="12"/>
        </w:rPr>
      </w:pPr>
    </w:p>
    <w:p w14:paraId="2A9DB5D2" w14:textId="77777777" w:rsidR="002873B0" w:rsidRPr="00BD1338" w:rsidRDefault="002873B0" w:rsidP="00BD1338">
      <w:pPr>
        <w:pStyle w:val="NormaleFili"/>
        <w:rPr>
          <w:sz w:val="12"/>
        </w:rPr>
      </w:pPr>
    </w:p>
    <w:p w14:paraId="7F5500D8" w14:textId="77777777" w:rsidR="00BD1338" w:rsidRPr="00BD1338" w:rsidRDefault="00BD1338" w:rsidP="00BD1338">
      <w:pPr>
        <w:pStyle w:val="NormaleFili"/>
        <w:rPr>
          <w:sz w:val="12"/>
        </w:rPr>
      </w:pPr>
    </w:p>
    <w:tbl>
      <w:tblPr>
        <w:tblW w:w="2822" w:type="dxa"/>
        <w:tblInd w:w="108" w:type="dxa"/>
        <w:tblLook w:val="01E0" w:firstRow="1" w:lastRow="1" w:firstColumn="1" w:lastColumn="1" w:noHBand="0" w:noVBand="0"/>
      </w:tblPr>
      <w:tblGrid>
        <w:gridCol w:w="2906"/>
      </w:tblGrid>
      <w:tr w:rsidR="00BD1338" w:rsidRPr="007B2DF0" w14:paraId="6E42019C" w14:textId="77777777" w:rsidTr="008C39A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0E4A36" w14:textId="77777777" w:rsidR="00BD1338" w:rsidRPr="007B2DF0" w:rsidRDefault="00BD1338" w:rsidP="008C39A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BD1338" w:rsidRPr="00BD1338" w14:paraId="675DA154" w14:textId="77777777" w:rsidTr="008C39AC">
        <w:tc>
          <w:tcPr>
            <w:tcW w:w="2822" w:type="dxa"/>
            <w:tcBorders>
              <w:top w:val="single" w:sz="4" w:space="0" w:color="FFFFFF" w:themeColor="background1"/>
            </w:tcBorders>
            <w:shd w:val="clear" w:color="auto" w:fill="auto"/>
          </w:tcPr>
          <w:p w14:paraId="7544B195" w14:textId="77777777" w:rsidR="00BD1338" w:rsidRPr="00BD1338" w:rsidRDefault="00BD1338" w:rsidP="008C39AC">
            <w:pPr>
              <w:ind w:left="284"/>
              <w:jc w:val="center"/>
              <w:rPr>
                <w:rFonts w:asciiTheme="minorHAnsi" w:hAnsiTheme="minorHAnsi" w:cs="Arial"/>
                <w:bCs/>
                <w:i/>
                <w:sz w:val="20"/>
                <w:szCs w:val="20"/>
                <w:highlight w:val="yellow"/>
              </w:rPr>
            </w:pPr>
            <w:r w:rsidRPr="00BD1338">
              <w:rPr>
                <w:rFonts w:asciiTheme="minorHAnsi" w:hAnsiTheme="minorHAnsi" w:cs="Arial"/>
                <w:bCs/>
                <w:i/>
                <w:sz w:val="20"/>
                <w:szCs w:val="20"/>
              </w:rPr>
              <w:t>[Nome e Cognome]</w:t>
            </w:r>
          </w:p>
        </w:tc>
      </w:tr>
      <w:tr w:rsidR="00BD1338" w:rsidRPr="00132242" w14:paraId="001A884D" w14:textId="77777777" w:rsidTr="008C39AC">
        <w:trPr>
          <w:trHeight w:val="413"/>
        </w:trPr>
        <w:tc>
          <w:tcPr>
            <w:tcW w:w="2822" w:type="dxa"/>
            <w:shd w:val="clear" w:color="auto" w:fill="auto"/>
          </w:tcPr>
          <w:p w14:paraId="0E030BA1" w14:textId="77777777" w:rsidR="00BD1338" w:rsidRPr="00BD1338" w:rsidRDefault="00BD1338" w:rsidP="00BD1338">
            <w:pPr>
              <w:pStyle w:val="NormaleFili"/>
              <w:rPr>
                <w:sz w:val="12"/>
              </w:rPr>
            </w:pPr>
          </w:p>
          <w:p w14:paraId="25E1D97C" w14:textId="77777777" w:rsidR="00BD1338" w:rsidRPr="00BD1338" w:rsidRDefault="00BD1338" w:rsidP="00BD1338">
            <w:pPr>
              <w:pStyle w:val="NormaleFili"/>
              <w:rPr>
                <w:sz w:val="12"/>
              </w:rPr>
            </w:pPr>
          </w:p>
          <w:p w14:paraId="64613426" w14:textId="77777777" w:rsidR="00BD1338" w:rsidRPr="00BD1338" w:rsidRDefault="00BD1338" w:rsidP="00BD1338">
            <w:pPr>
              <w:pStyle w:val="NormaleFili"/>
              <w:jc w:val="right"/>
              <w:rPr>
                <w:sz w:val="12"/>
              </w:rPr>
            </w:pPr>
            <w:r w:rsidRPr="00BD1338">
              <w:rPr>
                <w:sz w:val="12"/>
              </w:rPr>
              <w:t>____________________</w:t>
            </w:r>
            <w:r>
              <w:rPr>
                <w:sz w:val="12"/>
              </w:rPr>
              <w:t>________________________</w:t>
            </w:r>
            <w:r w:rsidRPr="00BD1338">
              <w:rPr>
                <w:sz w:val="12"/>
              </w:rPr>
              <w:t>_</w:t>
            </w:r>
          </w:p>
        </w:tc>
      </w:tr>
    </w:tbl>
    <w:p w14:paraId="14EB9411" w14:textId="77777777" w:rsidR="00BD1338" w:rsidRPr="00BD1338" w:rsidRDefault="00BD1338" w:rsidP="00BD1338">
      <w:pPr>
        <w:pStyle w:val="NormaleFili"/>
        <w:rPr>
          <w:sz w:val="12"/>
        </w:rPr>
      </w:pPr>
    </w:p>
    <w:sectPr w:rsidR="00BD1338" w:rsidRPr="00BD1338" w:rsidSect="00F7046E">
      <w:headerReference w:type="even" r:id="rId12"/>
      <w:headerReference w:type="default" r:id="rId13"/>
      <w:footerReference w:type="even" r:id="rId14"/>
      <w:footerReference w:type="default" r:id="rId15"/>
      <w:headerReference w:type="first" r:id="rId16"/>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2C045" w14:textId="77777777" w:rsidR="005E21F4" w:rsidRDefault="005E21F4">
      <w:r>
        <w:separator/>
      </w:r>
    </w:p>
  </w:endnote>
  <w:endnote w:type="continuationSeparator" w:id="0">
    <w:p w14:paraId="1598BDDE" w14:textId="77777777" w:rsidR="005E21F4" w:rsidRDefault="005E21F4">
      <w:r>
        <w:continuationSeparator/>
      </w:r>
    </w:p>
  </w:endnote>
  <w:endnote w:type="continuationNotice" w:id="1">
    <w:p w14:paraId="0A5D4B0A" w14:textId="77777777" w:rsidR="005E21F4" w:rsidRDefault="005E2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58EE" w14:textId="77777777" w:rsidR="003804BA" w:rsidRPr="003804BA" w:rsidRDefault="003804BA" w:rsidP="003804BA">
    <w:pPr>
      <w:tabs>
        <w:tab w:val="center" w:pos="4819"/>
        <w:tab w:val="right" w:pos="9638"/>
      </w:tabs>
      <w:ind w:right="360"/>
      <w:rPr>
        <w:rFonts w:ascii="Calibri" w:hAnsi="Calibri"/>
        <w:sz w:val="16"/>
        <w:szCs w:val="16"/>
        <w:lang w:eastAsia="x-none"/>
      </w:rPr>
    </w:pPr>
    <w:r w:rsidRPr="003804BA">
      <w:rPr>
        <w:rFonts w:ascii="Calibri" w:hAnsi="Calibri"/>
        <w:sz w:val="16"/>
        <w:szCs w:val="16"/>
        <w:lang w:val="x-none" w:eastAsia="x-none"/>
      </w:rPr>
      <w:t xml:space="preserve">Consip S.p.A. – Consultazione di mercato per l’acquisizione di </w:t>
    </w:r>
    <w:r w:rsidRPr="003804BA">
      <w:rPr>
        <w:rFonts w:ascii="Calibri" w:hAnsi="Calibri"/>
        <w:sz w:val="16"/>
        <w:szCs w:val="16"/>
        <w:lang w:eastAsia="x-none"/>
      </w:rPr>
      <w:t>l’affidamento dei servizi di realizzazione, manutenzione e supporto tecnico di applicazioni software web-</w:t>
    </w:r>
    <w:proofErr w:type="spellStart"/>
    <w:r w:rsidRPr="003804BA">
      <w:rPr>
        <w:rFonts w:ascii="Calibri" w:hAnsi="Calibri"/>
        <w:sz w:val="16"/>
        <w:szCs w:val="16"/>
        <w:lang w:eastAsia="x-none"/>
      </w:rPr>
      <w:t>gis</w:t>
    </w:r>
    <w:proofErr w:type="spellEnd"/>
    <w:r w:rsidRPr="003804BA">
      <w:rPr>
        <w:rFonts w:ascii="Calibri" w:hAnsi="Calibri"/>
        <w:sz w:val="16"/>
        <w:szCs w:val="16"/>
        <w:lang w:eastAsia="x-none"/>
      </w:rPr>
      <w:t xml:space="preserve"> nel linguaggio </w:t>
    </w:r>
    <w:proofErr w:type="spellStart"/>
    <w:r w:rsidRPr="003804BA">
      <w:rPr>
        <w:rFonts w:ascii="Calibri" w:hAnsi="Calibri"/>
        <w:sz w:val="16"/>
        <w:szCs w:val="16"/>
        <w:lang w:eastAsia="x-none"/>
      </w:rPr>
      <w:t>Xmarc-fire</w:t>
    </w:r>
    <w:proofErr w:type="spellEnd"/>
  </w:p>
  <w:p w14:paraId="1F988332" w14:textId="77777777" w:rsidR="003804BA" w:rsidRPr="003804BA" w:rsidRDefault="003804BA" w:rsidP="003804BA">
    <w:pPr>
      <w:tabs>
        <w:tab w:val="center" w:pos="4819"/>
        <w:tab w:val="right" w:pos="9638"/>
      </w:tabs>
      <w:ind w:right="360"/>
      <w:rPr>
        <w:rFonts w:ascii="Calibri" w:hAnsi="Calibri"/>
        <w:sz w:val="16"/>
        <w:szCs w:val="16"/>
        <w:lang w:val="x-none" w:eastAsia="x-none"/>
      </w:rPr>
    </w:pPr>
  </w:p>
  <w:p w14:paraId="38EDDBD2" w14:textId="77777777" w:rsidR="003804BA" w:rsidRPr="003804BA" w:rsidRDefault="003804BA" w:rsidP="003804BA">
    <w:pPr>
      <w:tabs>
        <w:tab w:val="center" w:pos="4819"/>
        <w:tab w:val="right" w:pos="9638"/>
      </w:tabs>
      <w:ind w:right="360"/>
      <w:rPr>
        <w:rFonts w:ascii="Calibri" w:hAnsi="Calibri"/>
        <w:sz w:val="16"/>
        <w:szCs w:val="16"/>
        <w:lang w:eastAsia="x-none"/>
      </w:rPr>
    </w:pPr>
    <w:r w:rsidRPr="003804BA">
      <w:rPr>
        <w:rFonts w:ascii="Calibri" w:hAnsi="Calibri"/>
        <w:sz w:val="16"/>
        <w:szCs w:val="16"/>
        <w:lang w:val="x-none" w:eastAsia="x-none"/>
      </w:rPr>
      <w:t xml:space="preserve">Classificazione Consip </w:t>
    </w:r>
    <w:r w:rsidRPr="003804BA">
      <w:rPr>
        <w:rFonts w:ascii="Calibri" w:hAnsi="Calibri"/>
        <w:sz w:val="16"/>
        <w:szCs w:val="16"/>
        <w:lang w:eastAsia="x-none"/>
      </w:rPr>
      <w:t>Public</w:t>
    </w:r>
  </w:p>
  <w:p w14:paraId="1816EC25" w14:textId="77777777" w:rsidR="003804BA" w:rsidRDefault="003804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2B2D" w14:textId="77777777" w:rsidR="00B51990" w:rsidRDefault="00B519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6CA1FCF" w14:textId="77777777" w:rsidR="00B51990" w:rsidRDefault="00B5199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43AC" w14:textId="71672A3E" w:rsidR="00B51990" w:rsidRPr="00555610" w:rsidRDefault="00B51990">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914830">
      <w:rPr>
        <w:rStyle w:val="Numeropagina"/>
        <w:rFonts w:ascii="Trebuchet MS" w:hAnsi="Trebuchet MS"/>
        <w:noProof/>
        <w:sz w:val="14"/>
      </w:rPr>
      <w:t>14</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914830">
      <w:rPr>
        <w:rStyle w:val="Numeropagina"/>
        <w:rFonts w:ascii="Trebuchet MS" w:hAnsi="Trebuchet MS"/>
        <w:noProof/>
        <w:sz w:val="14"/>
        <w:szCs w:val="14"/>
      </w:rPr>
      <w:t>14</w:t>
    </w:r>
    <w:r w:rsidRPr="00555610">
      <w:rPr>
        <w:rStyle w:val="Numeropagina"/>
        <w:rFonts w:ascii="Trebuchet MS" w:hAnsi="Trebuchet MS"/>
        <w:sz w:val="14"/>
        <w:szCs w:val="14"/>
      </w:rPr>
      <w:fldChar w:fldCharType="end"/>
    </w:r>
  </w:p>
  <w:p w14:paraId="3ACC1046" w14:textId="77777777" w:rsidR="00B51990" w:rsidRPr="00BF7A99" w:rsidRDefault="00B51990" w:rsidP="00953682">
    <w:pPr>
      <w:pStyle w:val="Pidipagina"/>
      <w:ind w:right="360"/>
      <w:rPr>
        <w:rFonts w:ascii="Calibri" w:hAnsi="Calibri"/>
        <w:sz w:val="16"/>
        <w:szCs w:val="16"/>
        <w:lang w:val="it-IT"/>
      </w:rPr>
    </w:pPr>
    <w:r w:rsidRPr="00C60279">
      <w:rPr>
        <w:rFonts w:ascii="Calibri" w:hAnsi="Calibri"/>
        <w:sz w:val="16"/>
        <w:szCs w:val="16"/>
      </w:rPr>
      <w:t xml:space="preserve">Consip S.p.A. – Consultazione di mercato per l’acquisizione di </w:t>
    </w:r>
    <w:r w:rsidR="00953682" w:rsidRPr="00953682">
      <w:rPr>
        <w:rFonts w:ascii="Calibri" w:hAnsi="Calibri"/>
        <w:sz w:val="16"/>
        <w:szCs w:val="16"/>
        <w:lang w:val="it-IT"/>
      </w:rPr>
      <w:t>l’affidamento dei servizi di</w:t>
    </w:r>
    <w:r w:rsidR="00953682">
      <w:rPr>
        <w:rFonts w:ascii="Calibri" w:hAnsi="Calibri"/>
        <w:sz w:val="16"/>
        <w:szCs w:val="16"/>
        <w:lang w:val="it-IT"/>
      </w:rPr>
      <w:t xml:space="preserve"> </w:t>
    </w:r>
    <w:r w:rsidR="00953682" w:rsidRPr="00953682">
      <w:rPr>
        <w:rFonts w:ascii="Calibri" w:hAnsi="Calibri"/>
        <w:sz w:val="16"/>
        <w:szCs w:val="16"/>
        <w:lang w:val="it-IT"/>
      </w:rPr>
      <w:t>realizzazione, manutenzione e supporto tecnico di applicazioni</w:t>
    </w:r>
    <w:r w:rsidR="00953682">
      <w:rPr>
        <w:rFonts w:ascii="Calibri" w:hAnsi="Calibri"/>
        <w:sz w:val="16"/>
        <w:szCs w:val="16"/>
        <w:lang w:val="it-IT"/>
      </w:rPr>
      <w:t xml:space="preserve"> </w:t>
    </w:r>
    <w:r w:rsidR="00953682" w:rsidRPr="00953682">
      <w:rPr>
        <w:rFonts w:ascii="Calibri" w:hAnsi="Calibri"/>
        <w:sz w:val="16"/>
        <w:szCs w:val="16"/>
        <w:lang w:val="it-IT"/>
      </w:rPr>
      <w:t>software web-</w:t>
    </w:r>
    <w:proofErr w:type="spellStart"/>
    <w:r w:rsidR="00953682" w:rsidRPr="00953682">
      <w:rPr>
        <w:rFonts w:ascii="Calibri" w:hAnsi="Calibri"/>
        <w:sz w:val="16"/>
        <w:szCs w:val="16"/>
        <w:lang w:val="it-IT"/>
      </w:rPr>
      <w:t>gis</w:t>
    </w:r>
    <w:proofErr w:type="spellEnd"/>
    <w:r w:rsidR="00953682" w:rsidRPr="00953682">
      <w:rPr>
        <w:rFonts w:ascii="Calibri" w:hAnsi="Calibri"/>
        <w:sz w:val="16"/>
        <w:szCs w:val="16"/>
        <w:lang w:val="it-IT"/>
      </w:rPr>
      <w:t xml:space="preserve"> nel linguaggio </w:t>
    </w:r>
    <w:proofErr w:type="spellStart"/>
    <w:r w:rsidR="00953682">
      <w:rPr>
        <w:rFonts w:ascii="Calibri" w:hAnsi="Calibri"/>
        <w:sz w:val="16"/>
        <w:szCs w:val="16"/>
        <w:lang w:val="it-IT"/>
      </w:rPr>
      <w:t>X</w:t>
    </w:r>
    <w:r w:rsidR="00953682" w:rsidRPr="00953682">
      <w:rPr>
        <w:rFonts w:ascii="Calibri" w:hAnsi="Calibri"/>
        <w:sz w:val="16"/>
        <w:szCs w:val="16"/>
        <w:lang w:val="it-IT"/>
      </w:rPr>
      <w:t>marc-fire</w:t>
    </w:r>
    <w:proofErr w:type="spellEnd"/>
  </w:p>
  <w:p w14:paraId="419931C2" w14:textId="77777777" w:rsidR="00B51990" w:rsidRDefault="00B51990" w:rsidP="00BF7A99">
    <w:pPr>
      <w:pStyle w:val="Pidipagina"/>
      <w:ind w:right="360"/>
      <w:rPr>
        <w:rFonts w:ascii="Calibri" w:hAnsi="Calibri"/>
        <w:sz w:val="16"/>
        <w:szCs w:val="16"/>
      </w:rPr>
    </w:pPr>
  </w:p>
  <w:p w14:paraId="2D16C1A2" w14:textId="77777777" w:rsidR="00B51990" w:rsidRPr="00BE361F" w:rsidRDefault="00B51990" w:rsidP="00BF7A99">
    <w:pPr>
      <w:pStyle w:val="Pidipagina"/>
      <w:ind w:right="360"/>
      <w:rPr>
        <w:rFonts w:ascii="Calibri" w:hAnsi="Calibri"/>
        <w:sz w:val="16"/>
        <w:szCs w:val="16"/>
        <w:lang w:val="it-IT"/>
      </w:rPr>
    </w:pPr>
    <w:r w:rsidRPr="00C60279">
      <w:rPr>
        <w:rFonts w:ascii="Calibri" w:hAnsi="Calibri"/>
        <w:sz w:val="16"/>
        <w:szCs w:val="16"/>
      </w:rPr>
      <w:t xml:space="preserve">Classificazione Consip </w:t>
    </w:r>
    <w:r w:rsidR="002F7C5F">
      <w:rPr>
        <w:rFonts w:ascii="Calibri" w:hAnsi="Calibri"/>
        <w:sz w:val="16"/>
        <w:szCs w:val="16"/>
        <w:lang w:val="it-IT"/>
      </w:rPr>
      <w:t>Public</w:t>
    </w:r>
  </w:p>
  <w:p w14:paraId="5D0F3BBE" w14:textId="77777777" w:rsidR="00B51990" w:rsidRPr="00C60279" w:rsidRDefault="00B51990" w:rsidP="00123323">
    <w:pPr>
      <w:pStyle w:val="Pidipagina"/>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0C726" w14:textId="77777777" w:rsidR="005E21F4" w:rsidRDefault="005E21F4">
      <w:r>
        <w:separator/>
      </w:r>
    </w:p>
  </w:footnote>
  <w:footnote w:type="continuationSeparator" w:id="0">
    <w:p w14:paraId="37313F45" w14:textId="77777777" w:rsidR="005E21F4" w:rsidRDefault="005E21F4">
      <w:r>
        <w:continuationSeparator/>
      </w:r>
    </w:p>
  </w:footnote>
  <w:footnote w:type="continuationNotice" w:id="1">
    <w:p w14:paraId="126E650C" w14:textId="77777777" w:rsidR="005E21F4" w:rsidRDefault="005E21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685D" w14:textId="77777777" w:rsidR="00E829C3" w:rsidRDefault="00E829C3" w:rsidP="00E829C3">
    <w:pPr>
      <w:pStyle w:val="Intestazione"/>
      <w:ind w:hanging="1134"/>
    </w:pPr>
    <w:r>
      <w:rPr>
        <w:noProof/>
      </w:rPr>
      <w:drawing>
        <wp:inline distT="0" distB="0" distL="0" distR="0" wp14:anchorId="3AB7020B" wp14:editId="19D62E4C">
          <wp:extent cx="2441924" cy="112518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462" cy="115952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7AB7" w14:textId="77777777" w:rsidR="00B51990" w:rsidRDefault="00B51990">
    <w:pPr>
      <w:pStyle w:val="Intestazione"/>
    </w:pPr>
    <w:r>
      <w:rPr>
        <w:noProof/>
      </w:rPr>
      <w:drawing>
        <wp:anchor distT="0" distB="0" distL="114300" distR="114300" simplePos="0" relativeHeight="251656704" behindDoc="1" locked="0" layoutInCell="1" allowOverlap="1" wp14:anchorId="48BAEC54" wp14:editId="460940BC">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0CE2" w14:textId="77777777" w:rsidR="00B51990" w:rsidRDefault="00B51990">
    <w:pPr>
      <w:pStyle w:val="Intestazione"/>
    </w:pPr>
    <w:r>
      <w:rPr>
        <w:noProof/>
      </w:rPr>
      <w:drawing>
        <wp:anchor distT="0" distB="0" distL="114300" distR="114300" simplePos="0" relativeHeight="251658752" behindDoc="1" locked="0" layoutInCell="1" allowOverlap="1" wp14:anchorId="6C054D8D" wp14:editId="227D1196">
          <wp:simplePos x="0" y="0"/>
          <wp:positionH relativeFrom="column">
            <wp:posOffset>-1339850</wp:posOffset>
          </wp:positionH>
          <wp:positionV relativeFrom="paragraph">
            <wp:posOffset>-445135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E8B0" w14:textId="77777777" w:rsidR="00B51990" w:rsidRDefault="00B519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AA9518"/>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97786E2A"/>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56BB3"/>
    <w:multiLevelType w:val="multilevel"/>
    <w:tmpl w:val="E3B077B4"/>
    <w:lvl w:ilvl="0">
      <w:start w:val="1"/>
      <w:numFmt w:val="bullet"/>
      <w:lvlText w:val="•"/>
      <w:lvlJc w:val="left"/>
      <w:pPr>
        <w:tabs>
          <w:tab w:val="left" w:pos="360"/>
        </w:tabs>
      </w:pPr>
      <w:rPr>
        <w:rFonts w:hint="default"/>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4337C"/>
    <w:multiLevelType w:val="hybridMultilevel"/>
    <w:tmpl w:val="B936D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F9773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F73328"/>
    <w:multiLevelType w:val="hybridMultilevel"/>
    <w:tmpl w:val="E0D4BE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start w:val="1"/>
      <w:numFmt w:val="bullet"/>
      <w:lvlText w:val="o"/>
      <w:lvlJc w:val="left"/>
      <w:pPr>
        <w:tabs>
          <w:tab w:val="num" w:pos="884"/>
        </w:tabs>
        <w:ind w:left="884" w:hanging="360"/>
      </w:pPr>
      <w:rPr>
        <w:rFonts w:ascii="Courier New" w:hAnsi="Courier New" w:hint="default"/>
      </w:rPr>
    </w:lvl>
    <w:lvl w:ilvl="2" w:tplc="04100005">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8" w15:restartNumberingAfterBreak="0">
    <w:nsid w:val="2E827A32"/>
    <w:multiLevelType w:val="singleLevel"/>
    <w:tmpl w:val="8E664522"/>
    <w:lvl w:ilvl="0">
      <w:start w:val="1"/>
      <w:numFmt w:val="lowerLetter"/>
      <w:lvlText w:val="%1)"/>
      <w:legacy w:legacy="1" w:legacySpace="0" w:legacyIndent="360"/>
      <w:lvlJc w:val="left"/>
      <w:rPr>
        <w:rFonts w:ascii="Calibri" w:hAnsi="Calibri" w:hint="default"/>
      </w:rPr>
    </w:lvl>
  </w:abstractNum>
  <w:abstractNum w:abstractNumId="9" w15:restartNumberingAfterBreak="0">
    <w:nsid w:val="313616BE"/>
    <w:multiLevelType w:val="hybridMultilevel"/>
    <w:tmpl w:val="3D14A5D0"/>
    <w:lvl w:ilvl="0" w:tplc="C67AC50E">
      <w:start w:val="1"/>
      <w:numFmt w:val="decimal"/>
      <w:lvlText w:val="%1."/>
      <w:lvlJc w:val="left"/>
      <w:pPr>
        <w:ind w:left="720" w:hanging="360"/>
      </w:pPr>
      <w:rPr>
        <w:rFont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15722F"/>
    <w:multiLevelType w:val="multilevel"/>
    <w:tmpl w:val="A4F622D0"/>
    <w:lvl w:ilvl="0">
      <w:numFmt w:val="bullet"/>
      <w:lvlText w:val="·"/>
      <w:lvlJc w:val="left"/>
      <w:pPr>
        <w:tabs>
          <w:tab w:val="left" w:pos="360"/>
        </w:tabs>
      </w:pPr>
      <w:rPr>
        <w:rFonts w:ascii="Symbol" w:eastAsia="Symbol" w:hAnsi="Symbol"/>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2" w15:restartNumberingAfterBreak="0">
    <w:nsid w:val="41AB78CB"/>
    <w:multiLevelType w:val="hybridMultilevel"/>
    <w:tmpl w:val="E1B439FE"/>
    <w:lvl w:ilvl="0" w:tplc="28A0C5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A20316"/>
    <w:multiLevelType w:val="multilevel"/>
    <w:tmpl w:val="1C344D7E"/>
    <w:lvl w:ilvl="0">
      <w:start w:val="1"/>
      <w:numFmt w:val="upperLetter"/>
      <w:lvlText w:val="%1."/>
      <w:lvlJc w:val="left"/>
      <w:pPr>
        <w:tabs>
          <w:tab w:val="left" w:pos="360"/>
        </w:tabs>
      </w:pPr>
      <w:rPr>
        <w:rFonts w:ascii="Arial" w:eastAsia="Arial" w:hAnsi="Arial"/>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7C4DD0"/>
    <w:multiLevelType w:val="hybridMultilevel"/>
    <w:tmpl w:val="F03232D4"/>
    <w:lvl w:ilvl="0" w:tplc="6ED6628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8C82EAB"/>
    <w:multiLevelType w:val="hybridMultilevel"/>
    <w:tmpl w:val="0BFC3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FD36B4"/>
    <w:multiLevelType w:val="hybridMultilevel"/>
    <w:tmpl w:val="B3AC6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0045C8"/>
    <w:multiLevelType w:val="hybridMultilevel"/>
    <w:tmpl w:val="89BEE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0A0DD1"/>
    <w:multiLevelType w:val="hybridMultilevel"/>
    <w:tmpl w:val="6E10FD26"/>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D418EE"/>
    <w:multiLevelType w:val="hybridMultilevel"/>
    <w:tmpl w:val="555ACAF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1D67336"/>
    <w:multiLevelType w:val="hybridMultilevel"/>
    <w:tmpl w:val="23EC8294"/>
    <w:lvl w:ilvl="0" w:tplc="6C4E5B8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E64D76"/>
    <w:multiLevelType w:val="hybridMultilevel"/>
    <w:tmpl w:val="7E68D1B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31259D9"/>
    <w:multiLevelType w:val="hybridMultilevel"/>
    <w:tmpl w:val="4B7E8310"/>
    <w:lvl w:ilvl="0" w:tplc="6ED6628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D80820"/>
    <w:multiLevelType w:val="hybridMultilevel"/>
    <w:tmpl w:val="A6AEDEE4"/>
    <w:lvl w:ilvl="0" w:tplc="01C05FAC">
      <w:start w:val="1"/>
      <w:numFmt w:val="bullet"/>
      <w:lvlText w:val="-"/>
      <w:lvlJc w:val="left"/>
      <w:pPr>
        <w:ind w:left="720" w:hanging="360"/>
      </w:pPr>
      <w:rPr>
        <w:rFonts w:ascii="Trebuchet MS" w:eastAsia="Times New Roman" w:hAnsi="Trebuchet MS" w:cs="Trebuchet MS" w:hint="default"/>
      </w:rPr>
    </w:lvl>
    <w:lvl w:ilvl="1" w:tplc="BBAADF7A">
      <w:start w:val="1"/>
      <w:numFmt w:val="bullet"/>
      <w:lvlText w:val="–"/>
      <w:lvlJc w:val="left"/>
      <w:pPr>
        <w:ind w:left="1440" w:hanging="360"/>
      </w:pPr>
      <w:rPr>
        <w:rFonts w:ascii="Trebuchet MS" w:hAnsi="Trebuchet MS" w:cs="Trebuchet MS" w:hint="default"/>
      </w:rPr>
    </w:lvl>
    <w:lvl w:ilvl="2" w:tplc="0B865BE8" w:tentative="1">
      <w:start w:val="1"/>
      <w:numFmt w:val="bullet"/>
      <w:lvlText w:val=""/>
      <w:lvlJc w:val="left"/>
      <w:pPr>
        <w:ind w:left="2160" w:hanging="360"/>
      </w:pPr>
      <w:rPr>
        <w:rFonts w:ascii="Wingdings" w:hAnsi="Wingdings" w:hint="default"/>
      </w:rPr>
    </w:lvl>
    <w:lvl w:ilvl="3" w:tplc="3C145A9A" w:tentative="1">
      <w:start w:val="1"/>
      <w:numFmt w:val="bullet"/>
      <w:lvlText w:val=""/>
      <w:lvlJc w:val="left"/>
      <w:pPr>
        <w:ind w:left="2880" w:hanging="360"/>
      </w:pPr>
      <w:rPr>
        <w:rFonts w:ascii="Symbol" w:hAnsi="Symbol" w:hint="default"/>
      </w:rPr>
    </w:lvl>
    <w:lvl w:ilvl="4" w:tplc="5BB2363E" w:tentative="1">
      <w:start w:val="1"/>
      <w:numFmt w:val="bullet"/>
      <w:lvlText w:val="o"/>
      <w:lvlJc w:val="left"/>
      <w:pPr>
        <w:ind w:left="3600" w:hanging="360"/>
      </w:pPr>
      <w:rPr>
        <w:rFonts w:ascii="Courier New" w:hAnsi="Courier New" w:cs="Courier New" w:hint="default"/>
      </w:rPr>
    </w:lvl>
    <w:lvl w:ilvl="5" w:tplc="71FE9788" w:tentative="1">
      <w:start w:val="1"/>
      <w:numFmt w:val="bullet"/>
      <w:lvlText w:val=""/>
      <w:lvlJc w:val="left"/>
      <w:pPr>
        <w:ind w:left="4320" w:hanging="360"/>
      </w:pPr>
      <w:rPr>
        <w:rFonts w:ascii="Wingdings" w:hAnsi="Wingdings" w:hint="default"/>
      </w:rPr>
    </w:lvl>
    <w:lvl w:ilvl="6" w:tplc="C78CE4CC" w:tentative="1">
      <w:start w:val="1"/>
      <w:numFmt w:val="bullet"/>
      <w:lvlText w:val=""/>
      <w:lvlJc w:val="left"/>
      <w:pPr>
        <w:ind w:left="5040" w:hanging="360"/>
      </w:pPr>
      <w:rPr>
        <w:rFonts w:ascii="Symbol" w:hAnsi="Symbol" w:hint="default"/>
      </w:rPr>
    </w:lvl>
    <w:lvl w:ilvl="7" w:tplc="1C5C5978" w:tentative="1">
      <w:start w:val="1"/>
      <w:numFmt w:val="bullet"/>
      <w:lvlText w:val="o"/>
      <w:lvlJc w:val="left"/>
      <w:pPr>
        <w:ind w:left="5760" w:hanging="360"/>
      </w:pPr>
      <w:rPr>
        <w:rFonts w:ascii="Courier New" w:hAnsi="Courier New" w:cs="Courier New" w:hint="default"/>
      </w:rPr>
    </w:lvl>
    <w:lvl w:ilvl="8" w:tplc="BCACADDA" w:tentative="1">
      <w:start w:val="1"/>
      <w:numFmt w:val="bullet"/>
      <w:lvlText w:val=""/>
      <w:lvlJc w:val="left"/>
      <w:pPr>
        <w:ind w:left="6480" w:hanging="360"/>
      </w:pPr>
      <w:rPr>
        <w:rFonts w:ascii="Wingdings" w:hAnsi="Wingdings" w:hint="default"/>
      </w:rPr>
    </w:lvl>
  </w:abstractNum>
  <w:abstractNum w:abstractNumId="26" w15:restartNumberingAfterBreak="0">
    <w:nsid w:val="7CFB0FCE"/>
    <w:multiLevelType w:val="hybridMultilevel"/>
    <w:tmpl w:val="FD6841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B554B2"/>
    <w:multiLevelType w:val="hybridMultilevel"/>
    <w:tmpl w:val="E1B439FE"/>
    <w:lvl w:ilvl="0" w:tplc="28A0C5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0B1E6E"/>
    <w:multiLevelType w:val="hybridMultilevel"/>
    <w:tmpl w:val="1BA61DD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4"/>
  </w:num>
  <w:num w:numId="3">
    <w:abstractNumId w:val="23"/>
  </w:num>
  <w:num w:numId="4">
    <w:abstractNumId w:val="0"/>
  </w:num>
  <w:num w:numId="5">
    <w:abstractNumId w:val="1"/>
  </w:num>
  <w:num w:numId="6">
    <w:abstractNumId w:val="24"/>
  </w:num>
  <w:num w:numId="7">
    <w:abstractNumId w:val="7"/>
  </w:num>
  <w:num w:numId="8">
    <w:abstractNumId w:val="26"/>
  </w:num>
  <w:num w:numId="9">
    <w:abstractNumId w:val="4"/>
  </w:num>
  <w:num w:numId="10">
    <w:abstractNumId w:val="8"/>
  </w:num>
  <w:num w:numId="11">
    <w:abstractNumId w:val="9"/>
  </w:num>
  <w:num w:numId="12">
    <w:abstractNumId w:val="25"/>
  </w:num>
  <w:num w:numId="13">
    <w:abstractNumId w:val="16"/>
  </w:num>
  <w:num w:numId="14">
    <w:abstractNumId w:val="20"/>
  </w:num>
  <w:num w:numId="15">
    <w:abstractNumId w:val="22"/>
  </w:num>
  <w:num w:numId="16">
    <w:abstractNumId w:val="18"/>
  </w:num>
  <w:num w:numId="17">
    <w:abstractNumId w:val="27"/>
  </w:num>
  <w:num w:numId="18">
    <w:abstractNumId w:val="12"/>
  </w:num>
  <w:num w:numId="19">
    <w:abstractNumId w:val="2"/>
  </w:num>
  <w:num w:numId="20">
    <w:abstractNumId w:val="21"/>
  </w:num>
  <w:num w:numId="21">
    <w:abstractNumId w:val="28"/>
  </w:num>
  <w:num w:numId="22">
    <w:abstractNumId w:val="17"/>
  </w:num>
  <w:num w:numId="23">
    <w:abstractNumId w:val="6"/>
  </w:num>
  <w:num w:numId="24">
    <w:abstractNumId w:val="19"/>
  </w:num>
  <w:num w:numId="25">
    <w:abstractNumId w:val="15"/>
  </w:num>
  <w:num w:numId="26">
    <w:abstractNumId w:val="13"/>
  </w:num>
  <w:num w:numId="27">
    <w:abstractNumId w:val="3"/>
  </w:num>
  <w:num w:numId="28">
    <w:abstractNumId w:val="5"/>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B47"/>
    <w:rsid w:val="0000158E"/>
    <w:rsid w:val="00005804"/>
    <w:rsid w:val="000110D9"/>
    <w:rsid w:val="000135A2"/>
    <w:rsid w:val="0002454B"/>
    <w:rsid w:val="0002597F"/>
    <w:rsid w:val="0002769B"/>
    <w:rsid w:val="00044E7E"/>
    <w:rsid w:val="00045915"/>
    <w:rsid w:val="00046EFE"/>
    <w:rsid w:val="00053933"/>
    <w:rsid w:val="000541B7"/>
    <w:rsid w:val="00057400"/>
    <w:rsid w:val="0006255E"/>
    <w:rsid w:val="000709C5"/>
    <w:rsid w:val="00071B21"/>
    <w:rsid w:val="00077278"/>
    <w:rsid w:val="00087A7F"/>
    <w:rsid w:val="0009521D"/>
    <w:rsid w:val="000A74D0"/>
    <w:rsid w:val="000B2933"/>
    <w:rsid w:val="000B342A"/>
    <w:rsid w:val="000B39AB"/>
    <w:rsid w:val="000B7C68"/>
    <w:rsid w:val="000D2F88"/>
    <w:rsid w:val="000D47B5"/>
    <w:rsid w:val="000E369A"/>
    <w:rsid w:val="000F0E53"/>
    <w:rsid w:val="000F2A9E"/>
    <w:rsid w:val="000F411B"/>
    <w:rsid w:val="000F470E"/>
    <w:rsid w:val="000F495F"/>
    <w:rsid w:val="000F7470"/>
    <w:rsid w:val="000F7B3A"/>
    <w:rsid w:val="00102DC7"/>
    <w:rsid w:val="00106724"/>
    <w:rsid w:val="0010713E"/>
    <w:rsid w:val="00107452"/>
    <w:rsid w:val="001102BE"/>
    <w:rsid w:val="001108EB"/>
    <w:rsid w:val="001133E4"/>
    <w:rsid w:val="0011430C"/>
    <w:rsid w:val="00114FCB"/>
    <w:rsid w:val="00117B7E"/>
    <w:rsid w:val="001227E8"/>
    <w:rsid w:val="00123323"/>
    <w:rsid w:val="00131161"/>
    <w:rsid w:val="00132242"/>
    <w:rsid w:val="00136E4C"/>
    <w:rsid w:val="00140CA7"/>
    <w:rsid w:val="001415E5"/>
    <w:rsid w:val="00143DEB"/>
    <w:rsid w:val="001442B9"/>
    <w:rsid w:val="00144A74"/>
    <w:rsid w:val="00150059"/>
    <w:rsid w:val="00173652"/>
    <w:rsid w:val="00174B68"/>
    <w:rsid w:val="00182607"/>
    <w:rsid w:val="0018558F"/>
    <w:rsid w:val="0019095E"/>
    <w:rsid w:val="00192C3C"/>
    <w:rsid w:val="00192F54"/>
    <w:rsid w:val="00196E72"/>
    <w:rsid w:val="00197529"/>
    <w:rsid w:val="001A6712"/>
    <w:rsid w:val="001B0149"/>
    <w:rsid w:val="001B2CA8"/>
    <w:rsid w:val="001B46CE"/>
    <w:rsid w:val="001B718F"/>
    <w:rsid w:val="001C472E"/>
    <w:rsid w:val="001C6492"/>
    <w:rsid w:val="001D4C30"/>
    <w:rsid w:val="001E1E2C"/>
    <w:rsid w:val="001F7CF9"/>
    <w:rsid w:val="00207108"/>
    <w:rsid w:val="00212001"/>
    <w:rsid w:val="00224420"/>
    <w:rsid w:val="002274E9"/>
    <w:rsid w:val="00240924"/>
    <w:rsid w:val="00240BA0"/>
    <w:rsid w:val="002430EC"/>
    <w:rsid w:val="002438D8"/>
    <w:rsid w:val="002454D7"/>
    <w:rsid w:val="00253B2B"/>
    <w:rsid w:val="00255487"/>
    <w:rsid w:val="00256EB7"/>
    <w:rsid w:val="002575F8"/>
    <w:rsid w:val="00257C85"/>
    <w:rsid w:val="00261775"/>
    <w:rsid w:val="00267B20"/>
    <w:rsid w:val="00267FE8"/>
    <w:rsid w:val="002766A3"/>
    <w:rsid w:val="002809C7"/>
    <w:rsid w:val="00283AF5"/>
    <w:rsid w:val="0028664E"/>
    <w:rsid w:val="002873B0"/>
    <w:rsid w:val="00287C53"/>
    <w:rsid w:val="00292210"/>
    <w:rsid w:val="002931D9"/>
    <w:rsid w:val="0029408B"/>
    <w:rsid w:val="00294464"/>
    <w:rsid w:val="00295D6B"/>
    <w:rsid w:val="00297D8A"/>
    <w:rsid w:val="002A4854"/>
    <w:rsid w:val="002A5770"/>
    <w:rsid w:val="002B1396"/>
    <w:rsid w:val="002C0289"/>
    <w:rsid w:val="002C1EF3"/>
    <w:rsid w:val="002C73ED"/>
    <w:rsid w:val="002D67AB"/>
    <w:rsid w:val="002E52E4"/>
    <w:rsid w:val="002E6A59"/>
    <w:rsid w:val="002F0BA3"/>
    <w:rsid w:val="002F2433"/>
    <w:rsid w:val="002F5C75"/>
    <w:rsid w:val="002F648D"/>
    <w:rsid w:val="002F75DC"/>
    <w:rsid w:val="002F7C5F"/>
    <w:rsid w:val="0030663E"/>
    <w:rsid w:val="00307207"/>
    <w:rsid w:val="00314FA4"/>
    <w:rsid w:val="00317C15"/>
    <w:rsid w:val="00320377"/>
    <w:rsid w:val="0032420E"/>
    <w:rsid w:val="00333EC8"/>
    <w:rsid w:val="003344F5"/>
    <w:rsid w:val="0034105A"/>
    <w:rsid w:val="00352F07"/>
    <w:rsid w:val="003531E9"/>
    <w:rsid w:val="00355458"/>
    <w:rsid w:val="00356585"/>
    <w:rsid w:val="003600B5"/>
    <w:rsid w:val="00362890"/>
    <w:rsid w:val="0036314B"/>
    <w:rsid w:val="00365C8D"/>
    <w:rsid w:val="00367580"/>
    <w:rsid w:val="003804BA"/>
    <w:rsid w:val="00381422"/>
    <w:rsid w:val="00384B62"/>
    <w:rsid w:val="00384BD6"/>
    <w:rsid w:val="003865EA"/>
    <w:rsid w:val="00397E73"/>
    <w:rsid w:val="003A09DA"/>
    <w:rsid w:val="003A6645"/>
    <w:rsid w:val="003B16F8"/>
    <w:rsid w:val="003B5470"/>
    <w:rsid w:val="003B5FC8"/>
    <w:rsid w:val="003B6926"/>
    <w:rsid w:val="003B70E9"/>
    <w:rsid w:val="003C155C"/>
    <w:rsid w:val="003C1D0E"/>
    <w:rsid w:val="003C73E0"/>
    <w:rsid w:val="003C7FEB"/>
    <w:rsid w:val="003D0B21"/>
    <w:rsid w:val="003D0C3A"/>
    <w:rsid w:val="003D3E06"/>
    <w:rsid w:val="003E0489"/>
    <w:rsid w:val="003E2688"/>
    <w:rsid w:val="0040306A"/>
    <w:rsid w:val="00404403"/>
    <w:rsid w:val="00406026"/>
    <w:rsid w:val="00407D04"/>
    <w:rsid w:val="00412587"/>
    <w:rsid w:val="00417205"/>
    <w:rsid w:val="00420B65"/>
    <w:rsid w:val="004241D2"/>
    <w:rsid w:val="0042433D"/>
    <w:rsid w:val="00445715"/>
    <w:rsid w:val="00445FB5"/>
    <w:rsid w:val="00447478"/>
    <w:rsid w:val="0045054D"/>
    <w:rsid w:val="00460582"/>
    <w:rsid w:val="004635AB"/>
    <w:rsid w:val="00473D65"/>
    <w:rsid w:val="00481751"/>
    <w:rsid w:val="00490386"/>
    <w:rsid w:val="00496CAE"/>
    <w:rsid w:val="004A0917"/>
    <w:rsid w:val="004B74B0"/>
    <w:rsid w:val="004C38FD"/>
    <w:rsid w:val="004C4965"/>
    <w:rsid w:val="004C519A"/>
    <w:rsid w:val="004C5DE6"/>
    <w:rsid w:val="004E64BC"/>
    <w:rsid w:val="004F04AD"/>
    <w:rsid w:val="004F2242"/>
    <w:rsid w:val="004F6B3D"/>
    <w:rsid w:val="00501C5D"/>
    <w:rsid w:val="00505ADA"/>
    <w:rsid w:val="00513449"/>
    <w:rsid w:val="00514295"/>
    <w:rsid w:val="005153DB"/>
    <w:rsid w:val="005207DD"/>
    <w:rsid w:val="00521C2E"/>
    <w:rsid w:val="00522476"/>
    <w:rsid w:val="0052333D"/>
    <w:rsid w:val="00523A63"/>
    <w:rsid w:val="00526F47"/>
    <w:rsid w:val="00531876"/>
    <w:rsid w:val="00540AE9"/>
    <w:rsid w:val="00546834"/>
    <w:rsid w:val="0054783E"/>
    <w:rsid w:val="005514E7"/>
    <w:rsid w:val="005525F2"/>
    <w:rsid w:val="00552BF9"/>
    <w:rsid w:val="005553DD"/>
    <w:rsid w:val="00555610"/>
    <w:rsid w:val="005565AE"/>
    <w:rsid w:val="00556F22"/>
    <w:rsid w:val="0057326C"/>
    <w:rsid w:val="005732D8"/>
    <w:rsid w:val="00575021"/>
    <w:rsid w:val="00582E9B"/>
    <w:rsid w:val="005844C5"/>
    <w:rsid w:val="005971BF"/>
    <w:rsid w:val="005A1BC3"/>
    <w:rsid w:val="005B3D89"/>
    <w:rsid w:val="005B3DDA"/>
    <w:rsid w:val="005B4052"/>
    <w:rsid w:val="005B73EB"/>
    <w:rsid w:val="005D4EE6"/>
    <w:rsid w:val="005D5414"/>
    <w:rsid w:val="005E21F4"/>
    <w:rsid w:val="00607B5E"/>
    <w:rsid w:val="0061677C"/>
    <w:rsid w:val="006170B6"/>
    <w:rsid w:val="006216F8"/>
    <w:rsid w:val="006245BF"/>
    <w:rsid w:val="0064401C"/>
    <w:rsid w:val="00651148"/>
    <w:rsid w:val="00657C38"/>
    <w:rsid w:val="00660FC9"/>
    <w:rsid w:val="00663C73"/>
    <w:rsid w:val="0066594F"/>
    <w:rsid w:val="00666DE5"/>
    <w:rsid w:val="006673FD"/>
    <w:rsid w:val="006805A6"/>
    <w:rsid w:val="006820A9"/>
    <w:rsid w:val="00684D9A"/>
    <w:rsid w:val="00686724"/>
    <w:rsid w:val="00690881"/>
    <w:rsid w:val="00693D04"/>
    <w:rsid w:val="00693D0A"/>
    <w:rsid w:val="006A595F"/>
    <w:rsid w:val="006B1847"/>
    <w:rsid w:val="006B3750"/>
    <w:rsid w:val="006B6E8D"/>
    <w:rsid w:val="006B72EF"/>
    <w:rsid w:val="006C17A9"/>
    <w:rsid w:val="006C1CD2"/>
    <w:rsid w:val="006C6906"/>
    <w:rsid w:val="006D0436"/>
    <w:rsid w:val="006D3826"/>
    <w:rsid w:val="006E2A15"/>
    <w:rsid w:val="006E2E55"/>
    <w:rsid w:val="006E39B1"/>
    <w:rsid w:val="006E429F"/>
    <w:rsid w:val="006E46A3"/>
    <w:rsid w:val="006F3A2B"/>
    <w:rsid w:val="006F57F0"/>
    <w:rsid w:val="006F6710"/>
    <w:rsid w:val="0070142D"/>
    <w:rsid w:val="00720DAB"/>
    <w:rsid w:val="0072201A"/>
    <w:rsid w:val="00723897"/>
    <w:rsid w:val="00723B24"/>
    <w:rsid w:val="00731D0E"/>
    <w:rsid w:val="007325CF"/>
    <w:rsid w:val="00740120"/>
    <w:rsid w:val="00763421"/>
    <w:rsid w:val="00764881"/>
    <w:rsid w:val="00766A77"/>
    <w:rsid w:val="00770394"/>
    <w:rsid w:val="007710ED"/>
    <w:rsid w:val="00771459"/>
    <w:rsid w:val="00771A13"/>
    <w:rsid w:val="00776A92"/>
    <w:rsid w:val="00780AD9"/>
    <w:rsid w:val="00786D7A"/>
    <w:rsid w:val="007878C8"/>
    <w:rsid w:val="0079635D"/>
    <w:rsid w:val="007A4C9C"/>
    <w:rsid w:val="007B1C77"/>
    <w:rsid w:val="007C0CF3"/>
    <w:rsid w:val="007D1D06"/>
    <w:rsid w:val="007D3508"/>
    <w:rsid w:val="007D450A"/>
    <w:rsid w:val="007D6F40"/>
    <w:rsid w:val="007F7D6D"/>
    <w:rsid w:val="00804370"/>
    <w:rsid w:val="00807723"/>
    <w:rsid w:val="00812725"/>
    <w:rsid w:val="00817430"/>
    <w:rsid w:val="00817498"/>
    <w:rsid w:val="00821143"/>
    <w:rsid w:val="0082289E"/>
    <w:rsid w:val="00825C81"/>
    <w:rsid w:val="00836FE5"/>
    <w:rsid w:val="00841665"/>
    <w:rsid w:val="008418A5"/>
    <w:rsid w:val="0084198A"/>
    <w:rsid w:val="00842119"/>
    <w:rsid w:val="008466BA"/>
    <w:rsid w:val="008471ED"/>
    <w:rsid w:val="00847570"/>
    <w:rsid w:val="00847A84"/>
    <w:rsid w:val="00852AA1"/>
    <w:rsid w:val="008565F2"/>
    <w:rsid w:val="00856E0B"/>
    <w:rsid w:val="008576BE"/>
    <w:rsid w:val="00864368"/>
    <w:rsid w:val="008733A7"/>
    <w:rsid w:val="00887F5D"/>
    <w:rsid w:val="00895330"/>
    <w:rsid w:val="00895698"/>
    <w:rsid w:val="00897EDE"/>
    <w:rsid w:val="008B47E6"/>
    <w:rsid w:val="008B5BCD"/>
    <w:rsid w:val="008C20DD"/>
    <w:rsid w:val="008C474D"/>
    <w:rsid w:val="008D42B5"/>
    <w:rsid w:val="008D5564"/>
    <w:rsid w:val="008E38FC"/>
    <w:rsid w:val="008F0EA5"/>
    <w:rsid w:val="008F1E46"/>
    <w:rsid w:val="008F45EE"/>
    <w:rsid w:val="00901B96"/>
    <w:rsid w:val="00910C83"/>
    <w:rsid w:val="009135AE"/>
    <w:rsid w:val="00913CB6"/>
    <w:rsid w:val="00914830"/>
    <w:rsid w:val="009175AF"/>
    <w:rsid w:val="009379E3"/>
    <w:rsid w:val="00946998"/>
    <w:rsid w:val="009473FA"/>
    <w:rsid w:val="009478E6"/>
    <w:rsid w:val="00953682"/>
    <w:rsid w:val="00955ACD"/>
    <w:rsid w:val="009566C4"/>
    <w:rsid w:val="00962F65"/>
    <w:rsid w:val="00963218"/>
    <w:rsid w:val="009643C8"/>
    <w:rsid w:val="009714DF"/>
    <w:rsid w:val="009723D0"/>
    <w:rsid w:val="00973E13"/>
    <w:rsid w:val="00973EA7"/>
    <w:rsid w:val="00975A1D"/>
    <w:rsid w:val="00976CED"/>
    <w:rsid w:val="00984515"/>
    <w:rsid w:val="00985D88"/>
    <w:rsid w:val="009914DF"/>
    <w:rsid w:val="009A0706"/>
    <w:rsid w:val="009A6F43"/>
    <w:rsid w:val="009B6577"/>
    <w:rsid w:val="009B66EF"/>
    <w:rsid w:val="009B7F3E"/>
    <w:rsid w:val="009C25C3"/>
    <w:rsid w:val="009D324E"/>
    <w:rsid w:val="009E671A"/>
    <w:rsid w:val="009F18D0"/>
    <w:rsid w:val="009F647B"/>
    <w:rsid w:val="009F7F77"/>
    <w:rsid w:val="00A04C4B"/>
    <w:rsid w:val="00A123D2"/>
    <w:rsid w:val="00A313EB"/>
    <w:rsid w:val="00A36B57"/>
    <w:rsid w:val="00A37077"/>
    <w:rsid w:val="00A42830"/>
    <w:rsid w:val="00A46522"/>
    <w:rsid w:val="00A51333"/>
    <w:rsid w:val="00A54F58"/>
    <w:rsid w:val="00A56FF9"/>
    <w:rsid w:val="00A5765C"/>
    <w:rsid w:val="00A9165C"/>
    <w:rsid w:val="00A919B4"/>
    <w:rsid w:val="00A91A2B"/>
    <w:rsid w:val="00A93E99"/>
    <w:rsid w:val="00A93EAE"/>
    <w:rsid w:val="00AA1A89"/>
    <w:rsid w:val="00AA30ED"/>
    <w:rsid w:val="00AA7C95"/>
    <w:rsid w:val="00AB0980"/>
    <w:rsid w:val="00AB1790"/>
    <w:rsid w:val="00AB7474"/>
    <w:rsid w:val="00AC2743"/>
    <w:rsid w:val="00AD1D46"/>
    <w:rsid w:val="00AD3F00"/>
    <w:rsid w:val="00AD74A5"/>
    <w:rsid w:val="00AD759F"/>
    <w:rsid w:val="00AE19F1"/>
    <w:rsid w:val="00AE3885"/>
    <w:rsid w:val="00AF3620"/>
    <w:rsid w:val="00AF3C89"/>
    <w:rsid w:val="00AF44C3"/>
    <w:rsid w:val="00AF5999"/>
    <w:rsid w:val="00B006C8"/>
    <w:rsid w:val="00B068F4"/>
    <w:rsid w:val="00B07A79"/>
    <w:rsid w:val="00B07BED"/>
    <w:rsid w:val="00B11468"/>
    <w:rsid w:val="00B15634"/>
    <w:rsid w:val="00B17FAB"/>
    <w:rsid w:val="00B21DA6"/>
    <w:rsid w:val="00B2472E"/>
    <w:rsid w:val="00B260FC"/>
    <w:rsid w:val="00B272E7"/>
    <w:rsid w:val="00B302A9"/>
    <w:rsid w:val="00B3032E"/>
    <w:rsid w:val="00B30D5C"/>
    <w:rsid w:val="00B323E2"/>
    <w:rsid w:val="00B36E88"/>
    <w:rsid w:val="00B43236"/>
    <w:rsid w:val="00B511FF"/>
    <w:rsid w:val="00B51990"/>
    <w:rsid w:val="00B52026"/>
    <w:rsid w:val="00B549FE"/>
    <w:rsid w:val="00B579E2"/>
    <w:rsid w:val="00B61873"/>
    <w:rsid w:val="00B61CC0"/>
    <w:rsid w:val="00B64EB9"/>
    <w:rsid w:val="00B676B5"/>
    <w:rsid w:val="00B700CC"/>
    <w:rsid w:val="00B70747"/>
    <w:rsid w:val="00B7083E"/>
    <w:rsid w:val="00B73295"/>
    <w:rsid w:val="00B73BA8"/>
    <w:rsid w:val="00B75D8C"/>
    <w:rsid w:val="00B80FE9"/>
    <w:rsid w:val="00B81AC4"/>
    <w:rsid w:val="00B90D32"/>
    <w:rsid w:val="00B91AF4"/>
    <w:rsid w:val="00B91F89"/>
    <w:rsid w:val="00B971E4"/>
    <w:rsid w:val="00BA1B24"/>
    <w:rsid w:val="00BA29EA"/>
    <w:rsid w:val="00BA5F46"/>
    <w:rsid w:val="00BB7F64"/>
    <w:rsid w:val="00BC1AFA"/>
    <w:rsid w:val="00BD1338"/>
    <w:rsid w:val="00BD4F8E"/>
    <w:rsid w:val="00BD5B62"/>
    <w:rsid w:val="00BE0959"/>
    <w:rsid w:val="00BE28F2"/>
    <w:rsid w:val="00BE361F"/>
    <w:rsid w:val="00BF2B79"/>
    <w:rsid w:val="00BF41CB"/>
    <w:rsid w:val="00BF45EF"/>
    <w:rsid w:val="00BF7A99"/>
    <w:rsid w:val="00C00AA9"/>
    <w:rsid w:val="00C104D5"/>
    <w:rsid w:val="00C10A4B"/>
    <w:rsid w:val="00C14505"/>
    <w:rsid w:val="00C2217B"/>
    <w:rsid w:val="00C261EE"/>
    <w:rsid w:val="00C30550"/>
    <w:rsid w:val="00C36AEC"/>
    <w:rsid w:val="00C40E32"/>
    <w:rsid w:val="00C42F56"/>
    <w:rsid w:val="00C44725"/>
    <w:rsid w:val="00C4590F"/>
    <w:rsid w:val="00C5184A"/>
    <w:rsid w:val="00C5517D"/>
    <w:rsid w:val="00C60279"/>
    <w:rsid w:val="00C62642"/>
    <w:rsid w:val="00C6489E"/>
    <w:rsid w:val="00C709C8"/>
    <w:rsid w:val="00C710DB"/>
    <w:rsid w:val="00C731E8"/>
    <w:rsid w:val="00C81BEA"/>
    <w:rsid w:val="00C90E79"/>
    <w:rsid w:val="00C9685B"/>
    <w:rsid w:val="00CB02CA"/>
    <w:rsid w:val="00CB1E49"/>
    <w:rsid w:val="00CB6BA2"/>
    <w:rsid w:val="00CB6EC9"/>
    <w:rsid w:val="00CC0AB7"/>
    <w:rsid w:val="00CC3386"/>
    <w:rsid w:val="00CD2FCD"/>
    <w:rsid w:val="00CD364B"/>
    <w:rsid w:val="00CE2C86"/>
    <w:rsid w:val="00CF3A08"/>
    <w:rsid w:val="00D00EE1"/>
    <w:rsid w:val="00D02678"/>
    <w:rsid w:val="00D02EF5"/>
    <w:rsid w:val="00D05B18"/>
    <w:rsid w:val="00D12319"/>
    <w:rsid w:val="00D14446"/>
    <w:rsid w:val="00D31511"/>
    <w:rsid w:val="00D40375"/>
    <w:rsid w:val="00D43522"/>
    <w:rsid w:val="00D46EBE"/>
    <w:rsid w:val="00D50F3E"/>
    <w:rsid w:val="00D528BD"/>
    <w:rsid w:val="00D57E0B"/>
    <w:rsid w:val="00D6727D"/>
    <w:rsid w:val="00D71758"/>
    <w:rsid w:val="00D721CA"/>
    <w:rsid w:val="00D73E7B"/>
    <w:rsid w:val="00D76115"/>
    <w:rsid w:val="00D80C7C"/>
    <w:rsid w:val="00D82042"/>
    <w:rsid w:val="00DA1343"/>
    <w:rsid w:val="00DA3B64"/>
    <w:rsid w:val="00DA55BD"/>
    <w:rsid w:val="00DA7729"/>
    <w:rsid w:val="00DB2168"/>
    <w:rsid w:val="00DC3675"/>
    <w:rsid w:val="00DC65B4"/>
    <w:rsid w:val="00DC7A92"/>
    <w:rsid w:val="00DC7AF0"/>
    <w:rsid w:val="00DD0DD0"/>
    <w:rsid w:val="00DF6305"/>
    <w:rsid w:val="00DF6418"/>
    <w:rsid w:val="00DF75E9"/>
    <w:rsid w:val="00E00E67"/>
    <w:rsid w:val="00E0269E"/>
    <w:rsid w:val="00E05516"/>
    <w:rsid w:val="00E0737C"/>
    <w:rsid w:val="00E14BC4"/>
    <w:rsid w:val="00E1621E"/>
    <w:rsid w:val="00E166BA"/>
    <w:rsid w:val="00E224B6"/>
    <w:rsid w:val="00E40AFB"/>
    <w:rsid w:val="00E454DB"/>
    <w:rsid w:val="00E46D76"/>
    <w:rsid w:val="00E5046A"/>
    <w:rsid w:val="00E55164"/>
    <w:rsid w:val="00E56CD4"/>
    <w:rsid w:val="00E61EC6"/>
    <w:rsid w:val="00E71C59"/>
    <w:rsid w:val="00E7233E"/>
    <w:rsid w:val="00E73A01"/>
    <w:rsid w:val="00E80E9D"/>
    <w:rsid w:val="00E824F2"/>
    <w:rsid w:val="00E829C3"/>
    <w:rsid w:val="00E91314"/>
    <w:rsid w:val="00EA0311"/>
    <w:rsid w:val="00EA1922"/>
    <w:rsid w:val="00EA34D0"/>
    <w:rsid w:val="00EB4EC0"/>
    <w:rsid w:val="00EB747D"/>
    <w:rsid w:val="00EC0264"/>
    <w:rsid w:val="00EC1F1E"/>
    <w:rsid w:val="00EC6AF3"/>
    <w:rsid w:val="00ED4C1B"/>
    <w:rsid w:val="00ED6912"/>
    <w:rsid w:val="00ED6ACE"/>
    <w:rsid w:val="00EE042A"/>
    <w:rsid w:val="00EE6FE1"/>
    <w:rsid w:val="00EE7541"/>
    <w:rsid w:val="00EF1A75"/>
    <w:rsid w:val="00EF200D"/>
    <w:rsid w:val="00EF37F0"/>
    <w:rsid w:val="00EF4936"/>
    <w:rsid w:val="00EF5786"/>
    <w:rsid w:val="00F0240D"/>
    <w:rsid w:val="00F0457F"/>
    <w:rsid w:val="00F05308"/>
    <w:rsid w:val="00F05A73"/>
    <w:rsid w:val="00F06849"/>
    <w:rsid w:val="00F10ECE"/>
    <w:rsid w:val="00F15A35"/>
    <w:rsid w:val="00F22D14"/>
    <w:rsid w:val="00F27F76"/>
    <w:rsid w:val="00F31F7C"/>
    <w:rsid w:val="00F3519C"/>
    <w:rsid w:val="00F36AF9"/>
    <w:rsid w:val="00F4262A"/>
    <w:rsid w:val="00F44758"/>
    <w:rsid w:val="00F46DB4"/>
    <w:rsid w:val="00F51796"/>
    <w:rsid w:val="00F62DBD"/>
    <w:rsid w:val="00F7046E"/>
    <w:rsid w:val="00F71AE6"/>
    <w:rsid w:val="00F72298"/>
    <w:rsid w:val="00F73E06"/>
    <w:rsid w:val="00F76E93"/>
    <w:rsid w:val="00F81CDC"/>
    <w:rsid w:val="00F820C9"/>
    <w:rsid w:val="00F943A2"/>
    <w:rsid w:val="00F9628C"/>
    <w:rsid w:val="00FA0781"/>
    <w:rsid w:val="00FA1C68"/>
    <w:rsid w:val="00FA53E6"/>
    <w:rsid w:val="00FA7D88"/>
    <w:rsid w:val="00FC2FEB"/>
    <w:rsid w:val="00FC7802"/>
    <w:rsid w:val="00FD2912"/>
    <w:rsid w:val="00FD55CC"/>
    <w:rsid w:val="00FE2B95"/>
    <w:rsid w:val="00FF1EEF"/>
    <w:rsid w:val="00FF4267"/>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04BA"/>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uiPriority w:val="9"/>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uiPriority w:val="9"/>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aliases w:val="Normale + Elenco puntato"/>
    <w:basedOn w:val="Normale"/>
    <w:link w:val="ParagrafoelencoCarattere"/>
    <w:uiPriority w:val="99"/>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suppressAutoHyphens/>
      <w:spacing w:line="276" w:lineRule="auto"/>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styleId="Numeroelenco">
    <w:name w:val="List Number"/>
    <w:basedOn w:val="Normale"/>
    <w:uiPriority w:val="99"/>
    <w:semiHidden/>
    <w:unhideWhenUsed/>
    <w:rsid w:val="003344F5"/>
    <w:pPr>
      <w:numPr>
        <w:numId w:val="4"/>
      </w:numPr>
      <w:contextualSpacing/>
    </w:pPr>
  </w:style>
  <w:style w:type="paragraph" w:styleId="Puntoelenco">
    <w:name w:val="List Bullet"/>
    <w:basedOn w:val="Normale"/>
    <w:autoRedefine/>
    <w:rsid w:val="0066594F"/>
    <w:pPr>
      <w:numPr>
        <w:numId w:val="5"/>
      </w:numPr>
      <w:spacing w:line="300" w:lineRule="exact"/>
      <w:jc w:val="both"/>
    </w:pPr>
    <w:rPr>
      <w:rFonts w:ascii="Trebuchet MS" w:eastAsia="MS Mincho" w:hAnsi="Trebuchet MS"/>
      <w:sz w:val="20"/>
    </w:rPr>
  </w:style>
  <w:style w:type="character" w:customStyle="1" w:styleId="ParagrafoelencoCarattere">
    <w:name w:val="Paragrafo elenco Carattere"/>
    <w:aliases w:val="Normale + Elenco puntato Carattere"/>
    <w:link w:val="Paragrafoelenco"/>
    <w:uiPriority w:val="99"/>
    <w:rsid w:val="00556F22"/>
    <w:rPr>
      <w:sz w:val="24"/>
      <w:szCs w:val="24"/>
    </w:rPr>
  </w:style>
  <w:style w:type="character" w:customStyle="1" w:styleId="StileCalibri12pt">
    <w:name w:val="Stile Calibri 12 pt"/>
    <w:rsid w:val="00556F22"/>
    <w:rPr>
      <w:rFonts w:ascii="Calibri" w:hAnsi="Calibri"/>
      <w:sz w:val="24"/>
    </w:rPr>
  </w:style>
  <w:style w:type="paragraph" w:customStyle="1" w:styleId="Puntino">
    <w:name w:val="Puntino"/>
    <w:basedOn w:val="Normale"/>
    <w:uiPriority w:val="99"/>
    <w:rsid w:val="00556F22"/>
    <w:pPr>
      <w:numPr>
        <w:numId w:val="7"/>
      </w:numPr>
      <w:autoSpaceDE w:val="0"/>
      <w:autoSpaceDN w:val="0"/>
      <w:spacing w:before="120"/>
      <w:jc w:val="both"/>
    </w:pPr>
    <w:rPr>
      <w:rFonts w:ascii="Arial" w:hAnsi="Arial"/>
      <w:sz w:val="22"/>
    </w:rPr>
  </w:style>
  <w:style w:type="paragraph" w:customStyle="1" w:styleId="ABLOCKPARA">
    <w:name w:val="A BLOCK PARA"/>
    <w:basedOn w:val="Normale"/>
    <w:rsid w:val="007D3508"/>
    <w:rPr>
      <w:rFonts w:ascii="Book Antiqua" w:eastAsia="MS Mincho" w:hAnsi="Book Antiqua"/>
      <w:sz w:val="22"/>
      <w:szCs w:val="20"/>
    </w:rPr>
  </w:style>
  <w:style w:type="character" w:customStyle="1" w:styleId="longtext">
    <w:name w:val="long_text"/>
    <w:rsid w:val="007D3508"/>
    <w:rPr>
      <w:rFonts w:ascii="Times New Roman" w:hAnsi="Times New Roman" w:cs="Times New Roman"/>
    </w:rPr>
  </w:style>
  <w:style w:type="character" w:styleId="Enfasigrassetto">
    <w:name w:val="Strong"/>
    <w:uiPriority w:val="22"/>
    <w:qFormat/>
    <w:rsid w:val="00D71758"/>
    <w:rPr>
      <w:b/>
      <w:bCs/>
    </w:rPr>
  </w:style>
  <w:style w:type="paragraph" w:styleId="Revisione">
    <w:name w:val="Revision"/>
    <w:hidden/>
    <w:uiPriority w:val="99"/>
    <w:semiHidden/>
    <w:rsid w:val="004817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ercizio.diritti.privacy@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2992</Words>
  <Characters>17058</Characters>
  <Application>Microsoft Office Word</Application>
  <DocSecurity>0</DocSecurity>
  <Lines>142</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20010</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2023-02-08T14:01:00Z</dcterms:created>
  <dcterms:modified xsi:type="dcterms:W3CDTF">2023-02-08T14:01:00Z</dcterms:modified>
</cp:coreProperties>
</file>