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954CC" w:rsidRPr="00C24DD4" w:rsidRDefault="00966F71" w:rsidP="0026504F">
      <w:pPr>
        <w:rPr>
          <w:rFonts w:asciiTheme="minorHAnsi" w:hAnsiTheme="minorHAnsi" w:cstheme="minorHAnsi"/>
          <w:b/>
          <w:sz w:val="36"/>
          <w:szCs w:val="36"/>
        </w:rPr>
      </w:pPr>
      <w:r w:rsidRPr="00C24DD4">
        <w:rPr>
          <w:rFonts w:asciiTheme="minorHAnsi" w:hAnsiTheme="minorHAnsi" w:cstheme="minorHAnsi"/>
          <w:b/>
          <w:sz w:val="36"/>
          <w:szCs w:val="36"/>
        </w:rPr>
        <w:t>ACQUISIZIONE</w:t>
      </w:r>
      <w:r w:rsidR="00AA6A36" w:rsidRPr="00C24DD4">
        <w:rPr>
          <w:rFonts w:asciiTheme="minorHAnsi" w:hAnsiTheme="minorHAnsi" w:cstheme="minorHAnsi"/>
          <w:b/>
          <w:bCs/>
          <w:sz w:val="36"/>
          <w:szCs w:val="36"/>
        </w:rPr>
        <w:t xml:space="preserve"> </w:t>
      </w:r>
      <w:r w:rsidR="00AA6A36" w:rsidRPr="00C24DD4">
        <w:rPr>
          <w:rFonts w:asciiTheme="minorHAnsi" w:hAnsiTheme="minorHAnsi" w:cstheme="minorHAnsi"/>
          <w:b/>
          <w:sz w:val="36"/>
          <w:szCs w:val="36"/>
        </w:rPr>
        <w:t>D</w:t>
      </w:r>
      <w:r w:rsidR="00AA09E0" w:rsidRPr="00C24DD4">
        <w:rPr>
          <w:rFonts w:asciiTheme="minorHAnsi" w:hAnsiTheme="minorHAnsi" w:cstheme="minorHAnsi"/>
          <w:b/>
          <w:sz w:val="36"/>
          <w:szCs w:val="36"/>
        </w:rPr>
        <w:t xml:space="preserve">I </w:t>
      </w:r>
      <w:r w:rsidR="0006511F" w:rsidRPr="00C24DD4">
        <w:rPr>
          <w:rFonts w:asciiTheme="minorHAnsi" w:hAnsiTheme="minorHAnsi" w:cstheme="minorHAnsi"/>
          <w:b/>
          <w:sz w:val="36"/>
          <w:szCs w:val="36"/>
        </w:rPr>
        <w:t xml:space="preserve">PRODOTTI E SERVIZI IBM PER SOGEI </w:t>
      </w:r>
    </w:p>
    <w:p w:rsidR="000954CC" w:rsidRPr="00C24DD4" w:rsidRDefault="000954CC" w:rsidP="0026504F">
      <w:pPr>
        <w:rPr>
          <w:rFonts w:asciiTheme="minorHAnsi" w:hAnsiTheme="minorHAnsi" w:cstheme="minorHAnsi"/>
          <w:b/>
          <w:bCs/>
        </w:rPr>
      </w:pPr>
    </w:p>
    <w:p w:rsidR="000954CC" w:rsidRPr="00C24DD4" w:rsidRDefault="000954CC" w:rsidP="0026504F">
      <w:pPr>
        <w:rPr>
          <w:rFonts w:asciiTheme="minorHAnsi" w:hAnsiTheme="minorHAnsi" w:cstheme="minorHAnsi"/>
          <w:b/>
          <w:bCs/>
        </w:rPr>
      </w:pPr>
    </w:p>
    <w:p w:rsidR="000954CC" w:rsidRPr="00C24DD4" w:rsidRDefault="000954CC" w:rsidP="0026504F">
      <w:pPr>
        <w:rPr>
          <w:rFonts w:asciiTheme="minorHAnsi" w:hAnsiTheme="minorHAnsi" w:cstheme="minorHAnsi"/>
          <w:b/>
          <w:bCs/>
        </w:rPr>
      </w:pPr>
    </w:p>
    <w:p w:rsidR="000954CC" w:rsidRPr="00C24DD4" w:rsidRDefault="000954CC" w:rsidP="0026504F">
      <w:pPr>
        <w:rPr>
          <w:rFonts w:asciiTheme="minorHAnsi" w:hAnsiTheme="minorHAnsi" w:cstheme="minorHAnsi"/>
          <w:b/>
          <w:bCs/>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rsidP="00143BE2">
      <w:pPr>
        <w:pStyle w:val="Titolo4"/>
        <w:jc w:val="left"/>
        <w:rPr>
          <w:rFonts w:asciiTheme="minorHAnsi" w:hAnsiTheme="minorHAnsi" w:cstheme="minorHAnsi"/>
        </w:rPr>
      </w:pPr>
    </w:p>
    <w:p w:rsidR="000B4D07" w:rsidRPr="00C24DD4" w:rsidRDefault="000954CC" w:rsidP="00143BE2">
      <w:pPr>
        <w:pStyle w:val="Titolo4"/>
        <w:jc w:val="left"/>
        <w:rPr>
          <w:rFonts w:asciiTheme="minorHAnsi" w:hAnsiTheme="minorHAnsi" w:cstheme="minorHAnsi"/>
          <w:sz w:val="28"/>
          <w:szCs w:val="28"/>
        </w:rPr>
      </w:pPr>
      <w:r w:rsidRPr="00C24DD4">
        <w:rPr>
          <w:rFonts w:asciiTheme="minorHAnsi" w:hAnsiTheme="minorHAnsi" w:cstheme="minorHAnsi"/>
          <w:sz w:val="28"/>
          <w:szCs w:val="28"/>
        </w:rPr>
        <w:t>DOCUMENTO DI CONSULTAZIONE DEL MERCATO</w:t>
      </w:r>
      <w:r w:rsidR="00143BE2" w:rsidRPr="00C24DD4">
        <w:rPr>
          <w:rFonts w:asciiTheme="minorHAnsi" w:hAnsiTheme="minorHAnsi" w:cstheme="minorHAnsi"/>
          <w:sz w:val="28"/>
          <w:szCs w:val="28"/>
        </w:rPr>
        <w:t xml:space="preserve"> </w:t>
      </w:r>
    </w:p>
    <w:p w:rsidR="000B4D07" w:rsidRPr="00C24DD4" w:rsidRDefault="000B4D07">
      <w:pPr>
        <w:jc w:val="both"/>
        <w:rPr>
          <w:rFonts w:asciiTheme="minorHAnsi" w:hAnsiTheme="minorHAnsi" w:cstheme="minorHAnsi"/>
          <w:sz w:val="20"/>
          <w:szCs w:val="20"/>
        </w:rPr>
      </w:pPr>
    </w:p>
    <w:p w:rsidR="000B4D07" w:rsidRPr="00C24DD4" w:rsidRDefault="000B4D07">
      <w:pPr>
        <w:spacing w:line="360" w:lineRule="auto"/>
        <w:rPr>
          <w:rFonts w:asciiTheme="minorHAnsi" w:hAnsiTheme="minorHAnsi" w:cstheme="minorHAnsi"/>
          <w:sz w:val="20"/>
          <w:szCs w:val="20"/>
        </w:rPr>
      </w:pPr>
    </w:p>
    <w:p w:rsidR="000B4D07" w:rsidRPr="00C24DD4" w:rsidRDefault="000B4D07">
      <w:pPr>
        <w:spacing w:line="360" w:lineRule="auto"/>
        <w:rPr>
          <w:rFonts w:asciiTheme="minorHAnsi" w:hAnsiTheme="minorHAnsi" w:cstheme="minorHAnsi"/>
          <w:sz w:val="20"/>
          <w:szCs w:val="20"/>
        </w:rPr>
      </w:pPr>
    </w:p>
    <w:p w:rsidR="000954CC" w:rsidRPr="00C24DD4" w:rsidRDefault="000954CC">
      <w:pPr>
        <w:spacing w:line="360" w:lineRule="auto"/>
        <w:rPr>
          <w:rFonts w:asciiTheme="minorHAnsi" w:hAnsiTheme="minorHAnsi" w:cstheme="minorHAnsi"/>
          <w:sz w:val="20"/>
          <w:szCs w:val="20"/>
        </w:rPr>
      </w:pPr>
    </w:p>
    <w:p w:rsidR="000954CC" w:rsidRPr="00C24DD4" w:rsidRDefault="000954CC">
      <w:pPr>
        <w:spacing w:line="360" w:lineRule="auto"/>
        <w:rPr>
          <w:rFonts w:asciiTheme="minorHAnsi" w:hAnsiTheme="minorHAnsi" w:cstheme="minorHAnsi"/>
          <w:sz w:val="20"/>
          <w:szCs w:val="20"/>
        </w:rPr>
      </w:pPr>
    </w:p>
    <w:p w:rsidR="000B4D07" w:rsidRPr="00C24DD4" w:rsidRDefault="000B4D07">
      <w:pPr>
        <w:pStyle w:val="Titolo4"/>
        <w:jc w:val="left"/>
        <w:rPr>
          <w:rFonts w:asciiTheme="minorHAnsi" w:hAnsiTheme="minorHAnsi" w:cstheme="minorHAnsi"/>
          <w:sz w:val="20"/>
          <w:szCs w:val="20"/>
        </w:rPr>
      </w:pPr>
    </w:p>
    <w:p w:rsidR="000B4D07" w:rsidRPr="00C24DD4" w:rsidRDefault="000B4D07">
      <w:pPr>
        <w:pStyle w:val="Titolo4"/>
        <w:jc w:val="left"/>
        <w:rPr>
          <w:rFonts w:asciiTheme="minorHAnsi" w:hAnsiTheme="minorHAnsi" w:cstheme="minorHAnsi"/>
          <w:sz w:val="20"/>
          <w:szCs w:val="20"/>
        </w:rPr>
      </w:pPr>
    </w:p>
    <w:p w:rsidR="000954CC" w:rsidRPr="00C24DD4" w:rsidRDefault="000954CC" w:rsidP="00402B52">
      <w:pPr>
        <w:rPr>
          <w:rFonts w:asciiTheme="minorHAnsi" w:hAnsiTheme="minorHAnsi" w:cstheme="minorHAnsi"/>
        </w:rPr>
      </w:pPr>
    </w:p>
    <w:p w:rsidR="000954CC" w:rsidRPr="00C24DD4" w:rsidRDefault="000954CC" w:rsidP="00402B52">
      <w:pPr>
        <w:spacing w:line="276" w:lineRule="auto"/>
        <w:jc w:val="both"/>
        <w:rPr>
          <w:rFonts w:asciiTheme="minorHAnsi" w:hAnsiTheme="minorHAnsi" w:cstheme="minorHAnsi"/>
          <w:b/>
          <w:bCs/>
          <w:i/>
          <w:sz w:val="20"/>
          <w:szCs w:val="20"/>
        </w:rPr>
      </w:pPr>
      <w:r w:rsidRPr="00C24DD4">
        <w:rPr>
          <w:rFonts w:asciiTheme="minorHAnsi" w:hAnsiTheme="minorHAnsi" w:cstheme="minorHAnsi"/>
          <w:b/>
          <w:bCs/>
          <w:i/>
          <w:sz w:val="20"/>
          <w:szCs w:val="20"/>
        </w:rPr>
        <w:t>Da inviare a mezzo mail all’indirizzo:</w:t>
      </w:r>
    </w:p>
    <w:p w:rsidR="000954CC" w:rsidRPr="00C24DD4" w:rsidRDefault="000954CC" w:rsidP="00402B52">
      <w:pPr>
        <w:spacing w:line="276" w:lineRule="auto"/>
        <w:jc w:val="both"/>
        <w:rPr>
          <w:rFonts w:asciiTheme="minorHAnsi" w:hAnsiTheme="minorHAnsi" w:cstheme="minorHAnsi"/>
          <w:bCs/>
          <w:sz w:val="20"/>
          <w:szCs w:val="20"/>
        </w:rPr>
      </w:pPr>
    </w:p>
    <w:p w:rsidR="00C9467E" w:rsidRPr="00C24DD4" w:rsidRDefault="00ED0A33" w:rsidP="00C9467E">
      <w:pPr>
        <w:spacing w:line="276" w:lineRule="auto"/>
        <w:jc w:val="both"/>
        <w:rPr>
          <w:rFonts w:asciiTheme="minorHAnsi" w:hAnsiTheme="minorHAnsi" w:cstheme="minorHAnsi"/>
          <w:sz w:val="20"/>
          <w:szCs w:val="20"/>
          <w:lang w:val="en-US"/>
        </w:rPr>
      </w:pPr>
      <w:hyperlink r:id="rId8" w:history="1">
        <w:r w:rsidR="00C9467E" w:rsidRPr="00C24DD4">
          <w:rPr>
            <w:rStyle w:val="Collegamentoipertestuale"/>
            <w:rFonts w:asciiTheme="minorHAnsi" w:hAnsiTheme="minorHAnsi" w:cstheme="minorHAnsi"/>
            <w:sz w:val="20"/>
            <w:szCs w:val="20"/>
            <w:lang w:val="en-US"/>
          </w:rPr>
          <w:t>ictconsip@postacert.consip.it</w:t>
        </w:r>
      </w:hyperlink>
    </w:p>
    <w:p w:rsidR="000954CC" w:rsidRPr="00C24DD4" w:rsidRDefault="000954CC" w:rsidP="00402B52">
      <w:pPr>
        <w:spacing w:line="276" w:lineRule="auto"/>
        <w:jc w:val="both"/>
        <w:rPr>
          <w:rFonts w:asciiTheme="minorHAnsi" w:hAnsiTheme="minorHAnsi" w:cstheme="minorHAnsi"/>
          <w:b/>
          <w:bCs/>
          <w:sz w:val="20"/>
          <w:szCs w:val="20"/>
        </w:rPr>
      </w:pPr>
    </w:p>
    <w:p w:rsidR="00B362F5" w:rsidRPr="00C24DD4" w:rsidRDefault="00B362F5" w:rsidP="00402B52">
      <w:pPr>
        <w:spacing w:line="276" w:lineRule="auto"/>
        <w:jc w:val="both"/>
        <w:rPr>
          <w:rFonts w:asciiTheme="minorHAnsi" w:hAnsiTheme="minorHAnsi" w:cstheme="minorHAnsi"/>
          <w:bCs/>
          <w:color w:val="FF0000"/>
          <w:sz w:val="20"/>
          <w:szCs w:val="20"/>
        </w:rPr>
      </w:pPr>
    </w:p>
    <w:p w:rsidR="00B362F5" w:rsidRPr="00C24DD4" w:rsidRDefault="00B362F5" w:rsidP="00402B52">
      <w:pPr>
        <w:spacing w:line="276" w:lineRule="auto"/>
        <w:jc w:val="both"/>
        <w:rPr>
          <w:rFonts w:asciiTheme="minorHAnsi" w:hAnsiTheme="minorHAnsi" w:cstheme="minorHAnsi"/>
          <w:bCs/>
          <w:color w:val="FF0000"/>
          <w:sz w:val="20"/>
          <w:szCs w:val="20"/>
        </w:rPr>
      </w:pPr>
    </w:p>
    <w:p w:rsidR="00B362F5" w:rsidRPr="00C24DD4" w:rsidRDefault="00B362F5" w:rsidP="00402B52">
      <w:pPr>
        <w:spacing w:line="276" w:lineRule="auto"/>
        <w:jc w:val="both"/>
        <w:rPr>
          <w:rFonts w:asciiTheme="minorHAnsi" w:hAnsiTheme="minorHAnsi" w:cstheme="minorHAnsi"/>
          <w:bCs/>
          <w:color w:val="FF0000"/>
          <w:sz w:val="20"/>
          <w:szCs w:val="20"/>
        </w:rPr>
      </w:pPr>
    </w:p>
    <w:p w:rsidR="00B362F5" w:rsidRPr="00C24DD4" w:rsidRDefault="00B362F5" w:rsidP="00402B52">
      <w:pPr>
        <w:spacing w:line="276" w:lineRule="auto"/>
        <w:jc w:val="both"/>
        <w:rPr>
          <w:rFonts w:asciiTheme="minorHAnsi" w:hAnsiTheme="minorHAnsi" w:cstheme="minorHAnsi"/>
          <w:bCs/>
          <w:color w:val="FF0000"/>
          <w:sz w:val="20"/>
          <w:szCs w:val="20"/>
        </w:rPr>
      </w:pPr>
    </w:p>
    <w:p w:rsidR="00B362F5" w:rsidRPr="00C24DD4" w:rsidRDefault="00B362F5" w:rsidP="00402B52">
      <w:pPr>
        <w:spacing w:line="276" w:lineRule="auto"/>
        <w:jc w:val="both"/>
        <w:rPr>
          <w:rFonts w:asciiTheme="minorHAnsi" w:hAnsiTheme="minorHAnsi" w:cstheme="minorHAnsi"/>
          <w:bCs/>
          <w:color w:val="0070C0"/>
          <w:sz w:val="20"/>
          <w:szCs w:val="20"/>
        </w:rPr>
      </w:pPr>
      <w:r w:rsidRPr="00C24DD4">
        <w:rPr>
          <w:rFonts w:asciiTheme="minorHAnsi" w:hAnsiTheme="minorHAnsi" w:cstheme="minorHAnsi"/>
          <w:bCs/>
          <w:sz w:val="20"/>
          <w:szCs w:val="20"/>
        </w:rPr>
        <w:t xml:space="preserve">Roma, </w:t>
      </w:r>
      <w:r w:rsidR="007F267B">
        <w:rPr>
          <w:rFonts w:asciiTheme="minorHAnsi" w:hAnsiTheme="minorHAnsi" w:cstheme="minorHAnsi"/>
          <w:bCs/>
          <w:sz w:val="20"/>
          <w:szCs w:val="20"/>
        </w:rPr>
        <w:t>31/05/2024</w:t>
      </w:r>
    </w:p>
    <w:p w:rsidR="000B4D07" w:rsidRPr="00C24DD4" w:rsidRDefault="000B4D07">
      <w:pPr>
        <w:pStyle w:val="Corpotesto"/>
        <w:jc w:val="left"/>
        <w:rPr>
          <w:rFonts w:asciiTheme="minorHAnsi" w:hAnsiTheme="minorHAnsi" w:cstheme="minorHAnsi"/>
          <w:sz w:val="20"/>
        </w:rPr>
      </w:pPr>
      <w:r w:rsidRPr="00C24DD4">
        <w:rPr>
          <w:rFonts w:asciiTheme="minorHAnsi" w:hAnsiTheme="minorHAnsi" w:cstheme="minorHAnsi"/>
          <w:sz w:val="20"/>
        </w:rPr>
        <w:br w:type="page"/>
      </w:r>
    </w:p>
    <w:p w:rsidR="006B7CC3" w:rsidRPr="00C24DD4" w:rsidRDefault="000B4D07" w:rsidP="00B362F5">
      <w:pPr>
        <w:spacing w:line="360" w:lineRule="auto"/>
        <w:rPr>
          <w:rFonts w:asciiTheme="minorHAnsi" w:hAnsiTheme="minorHAnsi" w:cstheme="minorHAnsi"/>
          <w:b/>
          <w:sz w:val="22"/>
          <w:szCs w:val="22"/>
        </w:rPr>
      </w:pPr>
      <w:r w:rsidRPr="00C24DD4">
        <w:rPr>
          <w:rFonts w:asciiTheme="minorHAnsi" w:hAnsiTheme="minorHAnsi" w:cstheme="minorHAnsi"/>
          <w:b/>
          <w:sz w:val="22"/>
          <w:szCs w:val="22"/>
        </w:rPr>
        <w:lastRenderedPageBreak/>
        <w:t>PREMESSA</w:t>
      </w:r>
    </w:p>
    <w:p w:rsidR="00D31B15" w:rsidRPr="00C24DD4" w:rsidRDefault="00D31B15" w:rsidP="0077786E">
      <w:pPr>
        <w:spacing w:after="120" w:line="276" w:lineRule="auto"/>
        <w:jc w:val="both"/>
        <w:rPr>
          <w:rFonts w:asciiTheme="minorHAnsi" w:hAnsiTheme="minorHAnsi" w:cstheme="minorHAnsi"/>
          <w:color w:val="0070C0"/>
          <w:sz w:val="20"/>
          <w:szCs w:val="20"/>
        </w:rPr>
      </w:pPr>
      <w:r w:rsidRPr="00C24DD4">
        <w:rPr>
          <w:rFonts w:asciiTheme="minorHAnsi" w:hAnsiTheme="minorHAnsi" w:cstheme="minorHAnsi"/>
          <w:sz w:val="20"/>
          <w:szCs w:val="20"/>
        </w:rPr>
        <w:t xml:space="preserve">La presente consultazione di mercato è relativa all’acquisizione </w:t>
      </w:r>
      <w:r w:rsidR="00143BE2" w:rsidRPr="00C24DD4">
        <w:rPr>
          <w:rFonts w:asciiTheme="minorHAnsi" w:hAnsiTheme="minorHAnsi" w:cstheme="minorHAnsi"/>
          <w:sz w:val="20"/>
          <w:szCs w:val="20"/>
        </w:rPr>
        <w:t>di licenze software a tempo determinato e indeterminato, servizi di manutenzione software e servizi di supporto specialistico, relativi ai sistemi dipartimentali del Ministero dell’Economia e Finanze (Area Economia ed Area Fiscalità) e della Corte dei Conti.</w:t>
      </w:r>
    </w:p>
    <w:p w:rsidR="00D31B15" w:rsidRPr="00C24DD4" w:rsidRDefault="00D31B15" w:rsidP="0077786E">
      <w:p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 requisiti e le caratteristiche tecniche e/o funzionali sono meglio specificati nel corpo del presente documento.</w:t>
      </w:r>
    </w:p>
    <w:p w:rsidR="002973D5" w:rsidRDefault="002973D5" w:rsidP="007D2ACD">
      <w:pPr>
        <w:pStyle w:val="BodyText21"/>
        <w:spacing w:line="276" w:lineRule="auto"/>
        <w:rPr>
          <w:rFonts w:ascii="Calibri" w:hAnsi="Calibri" w:cs="Arial"/>
          <w:sz w:val="20"/>
          <w:szCs w:val="20"/>
        </w:rPr>
      </w:pPr>
      <w:r>
        <w:rPr>
          <w:rFonts w:ascii="Calibri" w:hAnsi="Calibri" w:cs="Arial"/>
          <w:sz w:val="20"/>
          <w:szCs w:val="20"/>
        </w:rPr>
        <w:t xml:space="preserve">Il presente documento di consultazione del mercato ha l’obiettivo di: </w:t>
      </w:r>
    </w:p>
    <w:p w:rsidR="002973D5" w:rsidRDefault="002973D5" w:rsidP="002973D5">
      <w:pPr>
        <w:pStyle w:val="BodyText21"/>
        <w:numPr>
          <w:ilvl w:val="0"/>
          <w:numId w:val="2"/>
        </w:numPr>
        <w:tabs>
          <w:tab w:val="clear" w:pos="1440"/>
          <w:tab w:val="num" w:pos="360"/>
          <w:tab w:val="num" w:pos="2160"/>
        </w:tabs>
        <w:spacing w:line="276" w:lineRule="auto"/>
        <w:ind w:left="568" w:hanging="284"/>
        <w:rPr>
          <w:rFonts w:ascii="Calibri" w:hAnsi="Calibri" w:cs="Arial"/>
          <w:sz w:val="20"/>
          <w:szCs w:val="20"/>
        </w:rPr>
      </w:pPr>
      <w:r>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2973D5" w:rsidRDefault="002973D5" w:rsidP="002973D5">
      <w:pPr>
        <w:pStyle w:val="BodyText21"/>
        <w:numPr>
          <w:ilvl w:val="0"/>
          <w:numId w:val="2"/>
        </w:numPr>
        <w:tabs>
          <w:tab w:val="clear" w:pos="1440"/>
          <w:tab w:val="num" w:pos="360"/>
          <w:tab w:val="num" w:pos="2160"/>
        </w:tabs>
        <w:spacing w:line="276" w:lineRule="auto"/>
        <w:ind w:left="568" w:hanging="284"/>
        <w:rPr>
          <w:rFonts w:ascii="Calibri" w:hAnsi="Calibri" w:cs="Arial"/>
          <w:sz w:val="20"/>
          <w:szCs w:val="20"/>
        </w:rPr>
      </w:pPr>
      <w:r>
        <w:rPr>
          <w:rFonts w:ascii="Calibri" w:hAnsi="Calibri" w:cs="Arial"/>
          <w:sz w:val="20"/>
          <w:szCs w:val="20"/>
        </w:rPr>
        <w:t>ottenere la più proficua partecipazione da parte dei soggetti interessati;</w:t>
      </w:r>
    </w:p>
    <w:p w:rsidR="002973D5" w:rsidRDefault="002973D5" w:rsidP="002973D5">
      <w:pPr>
        <w:pStyle w:val="BodyText21"/>
        <w:numPr>
          <w:ilvl w:val="0"/>
          <w:numId w:val="2"/>
        </w:numPr>
        <w:tabs>
          <w:tab w:val="clear" w:pos="1440"/>
          <w:tab w:val="num" w:pos="360"/>
          <w:tab w:val="num" w:pos="2160"/>
        </w:tabs>
        <w:spacing w:line="276" w:lineRule="auto"/>
        <w:ind w:left="568" w:hanging="284"/>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2973D5" w:rsidRDefault="002973D5" w:rsidP="002973D5">
      <w:pPr>
        <w:pStyle w:val="BodyText21"/>
        <w:numPr>
          <w:ilvl w:val="0"/>
          <w:numId w:val="2"/>
        </w:numPr>
        <w:tabs>
          <w:tab w:val="clear" w:pos="1440"/>
          <w:tab w:val="num" w:pos="360"/>
          <w:tab w:val="num" w:pos="2160"/>
        </w:tabs>
        <w:spacing w:line="276" w:lineRule="auto"/>
        <w:ind w:left="568" w:hanging="284"/>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w:t>
      </w:r>
      <w:r w:rsidR="000216CF">
        <w:rPr>
          <w:rFonts w:ascii="Calibri" w:hAnsi="Calibri" w:cs="Arial"/>
          <w:sz w:val="20"/>
          <w:szCs w:val="20"/>
        </w:rPr>
        <w:t xml:space="preserve"> avuto riguardo a eventuali soluzioni alternative, </w:t>
      </w:r>
      <w:r w:rsidR="000216CF" w:rsidRPr="000216CF">
        <w:rPr>
          <w:rFonts w:ascii="Calibri" w:hAnsi="Calibri" w:cs="Arial"/>
          <w:sz w:val="20"/>
          <w:szCs w:val="20"/>
        </w:rPr>
        <w:t>purché rispondenti in toto alle esigenze dell’Amministrazione di seguito riportate, nonché alle condizioni di prezzo mediamente praticate.</w:t>
      </w:r>
      <w:r>
        <w:rPr>
          <w:rFonts w:ascii="Calibri" w:hAnsi="Calibri" w:cs="Arial"/>
          <w:sz w:val="20"/>
          <w:szCs w:val="20"/>
        </w:rPr>
        <w:t>;</w:t>
      </w:r>
    </w:p>
    <w:p w:rsidR="002973D5" w:rsidRDefault="002973D5" w:rsidP="002973D5">
      <w:pPr>
        <w:pStyle w:val="BodyText21"/>
        <w:numPr>
          <w:ilvl w:val="0"/>
          <w:numId w:val="2"/>
        </w:numPr>
        <w:tabs>
          <w:tab w:val="clear" w:pos="1440"/>
          <w:tab w:val="num" w:pos="360"/>
          <w:tab w:val="num" w:pos="2160"/>
        </w:tabs>
        <w:spacing w:line="276" w:lineRule="auto"/>
        <w:ind w:left="568" w:hanging="284"/>
        <w:rPr>
          <w:rFonts w:ascii="Calibri" w:hAnsi="Calibri" w:cs="Arial"/>
          <w:sz w:val="20"/>
          <w:szCs w:val="20"/>
        </w:rPr>
      </w:pPr>
      <w:r>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e benefici sociali rivolti ai propri dipendenti, ai clienti o alla collettività, con particolare riferimento all’inclusione delle persone disabili e alla parità di genere e generazionale (giovani fino a 36 anni); </w:t>
      </w:r>
    </w:p>
    <w:p w:rsidR="002973D5" w:rsidRDefault="002973D5" w:rsidP="00C9467E">
      <w:pPr>
        <w:spacing w:line="276" w:lineRule="auto"/>
        <w:jc w:val="both"/>
        <w:rPr>
          <w:rFonts w:asciiTheme="minorHAnsi" w:hAnsiTheme="minorHAnsi" w:cstheme="minorHAnsi"/>
          <w:sz w:val="20"/>
          <w:szCs w:val="20"/>
        </w:rPr>
      </w:pPr>
    </w:p>
    <w:p w:rsidR="000B4D07" w:rsidRPr="00C24DD4" w:rsidRDefault="000B4D07" w:rsidP="00C9467E">
      <w:pPr>
        <w:spacing w:line="276" w:lineRule="auto"/>
        <w:jc w:val="both"/>
        <w:rPr>
          <w:rFonts w:asciiTheme="minorHAnsi" w:hAnsiTheme="minorHAnsi" w:cstheme="minorHAnsi"/>
          <w:sz w:val="20"/>
          <w:szCs w:val="20"/>
          <w:lang w:val="en-US"/>
        </w:rPr>
      </w:pPr>
      <w:r w:rsidRPr="00C24DD4">
        <w:rPr>
          <w:rFonts w:asciiTheme="minorHAnsi" w:hAnsiTheme="minorHAnsi" w:cstheme="minorHAnsi"/>
          <w:sz w:val="20"/>
          <w:szCs w:val="20"/>
        </w:rPr>
        <w:t>Vi preghiamo di fornire il Vostro contributo - previa presa visione dell’informativa sul trattamento dei dati personali sotto riportata - compilando il presente questionario e inviandolo entro</w:t>
      </w:r>
      <w:r w:rsidR="00A71B54" w:rsidRPr="00C24DD4">
        <w:rPr>
          <w:rFonts w:asciiTheme="minorHAnsi" w:hAnsiTheme="minorHAnsi" w:cstheme="minorHAnsi"/>
          <w:sz w:val="20"/>
          <w:szCs w:val="20"/>
        </w:rPr>
        <w:t xml:space="preserve"> </w:t>
      </w:r>
      <w:r w:rsidR="0026504F" w:rsidRPr="00C24DD4">
        <w:rPr>
          <w:rFonts w:asciiTheme="minorHAnsi" w:hAnsiTheme="minorHAnsi" w:cstheme="minorHAnsi"/>
          <w:b/>
          <w:bCs/>
          <w:sz w:val="20"/>
          <w:szCs w:val="20"/>
          <w:u w:val="single"/>
        </w:rPr>
        <w:t>15 giorni solari</w:t>
      </w:r>
      <w:r w:rsidR="0026504F" w:rsidRPr="00C24DD4">
        <w:rPr>
          <w:rFonts w:asciiTheme="minorHAnsi" w:hAnsiTheme="minorHAnsi" w:cstheme="minorHAnsi"/>
          <w:bCs/>
          <w:sz w:val="20"/>
          <w:szCs w:val="20"/>
          <w:u w:val="single"/>
        </w:rPr>
        <w:t xml:space="preserve"> dalla data odierna</w:t>
      </w:r>
      <w:r w:rsidR="0026504F" w:rsidRPr="00C24DD4">
        <w:rPr>
          <w:rFonts w:asciiTheme="minorHAnsi" w:hAnsiTheme="minorHAnsi" w:cstheme="minorHAnsi"/>
          <w:bCs/>
          <w:color w:val="FF0000"/>
          <w:sz w:val="20"/>
          <w:szCs w:val="20"/>
        </w:rPr>
        <w:t xml:space="preserve"> </w:t>
      </w:r>
      <w:r w:rsidR="0026504F" w:rsidRPr="00C24DD4">
        <w:rPr>
          <w:rFonts w:asciiTheme="minorHAnsi" w:hAnsiTheme="minorHAnsi" w:cstheme="minorHAnsi"/>
          <w:bCs/>
          <w:sz w:val="20"/>
          <w:szCs w:val="20"/>
        </w:rPr>
        <w:t xml:space="preserve">all’indirizzo PEC </w:t>
      </w:r>
      <w:r w:rsidR="00C9467E" w:rsidRPr="00C24DD4">
        <w:rPr>
          <w:rFonts w:asciiTheme="minorHAnsi" w:hAnsiTheme="minorHAnsi" w:cstheme="minorHAnsi"/>
          <w:bCs/>
          <w:sz w:val="20"/>
          <w:szCs w:val="20"/>
        </w:rPr>
        <w:t>“</w:t>
      </w:r>
      <w:hyperlink r:id="rId9" w:history="1">
        <w:r w:rsidR="00C9467E" w:rsidRPr="00C24DD4">
          <w:rPr>
            <w:rStyle w:val="Collegamentoipertestuale"/>
            <w:rFonts w:asciiTheme="minorHAnsi" w:hAnsiTheme="minorHAnsi" w:cstheme="minorHAnsi"/>
            <w:sz w:val="20"/>
            <w:szCs w:val="20"/>
            <w:lang w:val="en-US"/>
          </w:rPr>
          <w:t>ictconsip@postacert.consip.it</w:t>
        </w:r>
      </w:hyperlink>
      <w:r w:rsidR="00C9467E" w:rsidRPr="00C24DD4">
        <w:rPr>
          <w:rFonts w:asciiTheme="minorHAnsi" w:hAnsiTheme="minorHAnsi" w:cstheme="minorHAnsi"/>
          <w:sz w:val="20"/>
          <w:szCs w:val="20"/>
          <w:lang w:val="en-US"/>
        </w:rPr>
        <w:t>”,</w:t>
      </w:r>
      <w:r w:rsidR="00460273" w:rsidRPr="00C24DD4">
        <w:rPr>
          <w:rFonts w:asciiTheme="minorHAnsi" w:hAnsiTheme="minorHAnsi" w:cstheme="minorHAnsi"/>
          <w:sz w:val="20"/>
          <w:szCs w:val="20"/>
          <w:lang w:val="en-US"/>
        </w:rPr>
        <w:t xml:space="preserve"> </w:t>
      </w:r>
      <w:r w:rsidR="007D2ACD" w:rsidRPr="00C24DD4">
        <w:rPr>
          <w:rFonts w:asciiTheme="minorHAnsi" w:hAnsiTheme="minorHAnsi" w:cstheme="minorHAnsi"/>
          <w:sz w:val="20"/>
          <w:szCs w:val="20"/>
        </w:rPr>
        <w:t>specificando</w:t>
      </w:r>
      <w:r w:rsidR="00C9467E" w:rsidRPr="00C24DD4">
        <w:rPr>
          <w:rFonts w:asciiTheme="minorHAnsi" w:hAnsiTheme="minorHAnsi" w:cstheme="minorHAnsi"/>
          <w:sz w:val="20"/>
          <w:szCs w:val="20"/>
        </w:rPr>
        <w:t>,</w:t>
      </w:r>
      <w:r w:rsidR="009D2FBF" w:rsidRPr="00C24DD4">
        <w:rPr>
          <w:rFonts w:asciiTheme="minorHAnsi" w:hAnsiTheme="minorHAnsi" w:cstheme="minorHAnsi"/>
          <w:sz w:val="20"/>
          <w:szCs w:val="20"/>
        </w:rPr>
        <w:t xml:space="preserve"> nell’</w:t>
      </w:r>
      <w:r w:rsidR="002B08C5" w:rsidRPr="00C24DD4">
        <w:rPr>
          <w:rFonts w:asciiTheme="minorHAnsi" w:hAnsiTheme="minorHAnsi" w:cstheme="minorHAnsi"/>
          <w:sz w:val="20"/>
          <w:szCs w:val="20"/>
        </w:rPr>
        <w:t>oggetto della e-mail: “</w:t>
      </w:r>
      <w:r w:rsidR="00143BE2" w:rsidRPr="00C24DD4">
        <w:rPr>
          <w:rFonts w:asciiTheme="minorHAnsi" w:hAnsiTheme="minorHAnsi" w:cstheme="minorHAnsi"/>
          <w:b/>
          <w:sz w:val="20"/>
          <w:szCs w:val="20"/>
        </w:rPr>
        <w:t xml:space="preserve">Consultazione di mercato finalizzata all’acquisizione di prodotti e servizi IBM per </w:t>
      </w:r>
      <w:proofErr w:type="spellStart"/>
      <w:r w:rsidR="00143BE2" w:rsidRPr="00C24DD4">
        <w:rPr>
          <w:rFonts w:asciiTheme="minorHAnsi" w:hAnsiTheme="minorHAnsi" w:cstheme="minorHAnsi"/>
          <w:b/>
          <w:sz w:val="20"/>
          <w:szCs w:val="20"/>
        </w:rPr>
        <w:t>Sogei</w:t>
      </w:r>
      <w:proofErr w:type="spellEnd"/>
      <w:r w:rsidR="0011099A" w:rsidRPr="00C24DD4">
        <w:rPr>
          <w:rFonts w:asciiTheme="minorHAnsi" w:hAnsiTheme="minorHAnsi" w:cstheme="minorHAnsi"/>
          <w:sz w:val="20"/>
          <w:szCs w:val="20"/>
        </w:rPr>
        <w:t>”</w:t>
      </w:r>
      <w:r w:rsidR="0062696B" w:rsidRPr="00C24DD4">
        <w:rPr>
          <w:rFonts w:asciiTheme="minorHAnsi" w:hAnsiTheme="minorHAnsi" w:cstheme="minorHAnsi"/>
          <w:sz w:val="20"/>
          <w:szCs w:val="20"/>
        </w:rPr>
        <w:t>.</w:t>
      </w:r>
    </w:p>
    <w:p w:rsidR="002973D5" w:rsidRDefault="002973D5" w:rsidP="002973D5">
      <w:pPr>
        <w:spacing w:after="120" w:line="276" w:lineRule="auto"/>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w:t>
      </w:r>
      <w:bookmarkStart w:id="0" w:name="_GoBack"/>
      <w:bookmarkEnd w:id="0"/>
      <w:r>
        <w:rPr>
          <w:rFonts w:asciiTheme="minorHAnsi" w:hAnsiTheme="minorHAnsi" w:cs="Arial"/>
          <w:bCs/>
          <w:sz w:val="20"/>
          <w:szCs w:val="20"/>
        </w:rPr>
        <w:t>i afferenti al prodotto/servizio/opera oggetto della presente consultazione salva diversa indicazione presente di seguito nel questionario.</w:t>
      </w:r>
    </w:p>
    <w:p w:rsidR="002973D5" w:rsidRDefault="002973D5" w:rsidP="002973D5">
      <w:pPr>
        <w:spacing w:after="120" w:line="276" w:lineRule="auto"/>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2973D5" w:rsidRDefault="002973D5" w:rsidP="002973D5">
      <w:p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0B4D07" w:rsidRPr="00C24DD4" w:rsidRDefault="002973D5" w:rsidP="002973D5">
      <w:pPr>
        <w:pStyle w:val="Titolo1"/>
        <w:numPr>
          <w:ilvl w:val="0"/>
          <w:numId w:val="0"/>
        </w:numPr>
        <w:spacing w:line="276" w:lineRule="auto"/>
        <w:jc w:val="both"/>
        <w:rPr>
          <w:rFonts w:asciiTheme="minorHAnsi" w:hAnsiTheme="minorHAnsi" w:cstheme="minorHAnsi"/>
          <w:sz w:val="24"/>
        </w:rPr>
      </w:pPr>
      <w:r w:rsidRPr="002973D5">
        <w:rPr>
          <w:rFonts w:asciiTheme="minorHAnsi" w:hAnsiTheme="minorHAnsi" w:cs="Arial"/>
          <w:b w:val="0"/>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000B4D07" w:rsidRPr="00C24DD4">
        <w:rPr>
          <w:rFonts w:asciiTheme="minorHAnsi" w:hAnsiTheme="minorHAnsi" w:cstheme="minorHAnsi"/>
          <w:sz w:val="20"/>
          <w:szCs w:val="20"/>
        </w:rPr>
        <w:br w:type="page"/>
      </w:r>
      <w:r w:rsidR="000B4D07" w:rsidRPr="00C24DD4">
        <w:rPr>
          <w:rFonts w:asciiTheme="minorHAnsi" w:hAnsiTheme="minorHAnsi" w:cstheme="minorHAnsi"/>
          <w:sz w:val="24"/>
        </w:rPr>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Azienda</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Indirizzo </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Nome e Cognome del referente</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Ruolo in azienda</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Telefono </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Fax</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Indirizzo e-mail</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Data compilazione</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bl>
    <w:p w:rsidR="000B4D07" w:rsidRPr="00C24DD4" w:rsidRDefault="000B4D07">
      <w:pPr>
        <w:pStyle w:val="Titolo1"/>
        <w:numPr>
          <w:ilvl w:val="0"/>
          <w:numId w:val="0"/>
        </w:numPr>
        <w:jc w:val="both"/>
        <w:rPr>
          <w:rFonts w:asciiTheme="minorHAnsi" w:hAnsiTheme="minorHAnsi" w:cstheme="minorHAnsi"/>
          <w:i/>
          <w:sz w:val="20"/>
          <w:szCs w:val="20"/>
        </w:rPr>
      </w:pPr>
    </w:p>
    <w:p w:rsidR="000B4D07" w:rsidRPr="00C24DD4" w:rsidRDefault="000B4D07" w:rsidP="00402B52">
      <w:pPr>
        <w:pStyle w:val="Titolo1"/>
        <w:numPr>
          <w:ilvl w:val="0"/>
          <w:numId w:val="0"/>
        </w:numPr>
        <w:spacing w:before="0" w:after="0" w:line="360" w:lineRule="auto"/>
        <w:jc w:val="both"/>
        <w:rPr>
          <w:rFonts w:asciiTheme="minorHAnsi" w:hAnsiTheme="minorHAnsi" w:cstheme="minorHAnsi"/>
          <w:i/>
          <w:sz w:val="20"/>
          <w:szCs w:val="20"/>
        </w:rPr>
      </w:pPr>
      <w:r w:rsidRPr="00C24DD4">
        <w:rPr>
          <w:rFonts w:asciiTheme="minorHAnsi" w:hAnsiTheme="minorHAnsi" w:cstheme="minorHAnsi"/>
          <w:i/>
          <w:sz w:val="20"/>
          <w:szCs w:val="20"/>
        </w:rPr>
        <w:t>Informativa sul trattamento dei dati personali</w:t>
      </w: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7881" w:rsidRPr="00C24DD4" w:rsidRDefault="009D7881" w:rsidP="00444A91">
      <w:pPr>
        <w:spacing w:line="276" w:lineRule="auto"/>
        <w:jc w:val="both"/>
        <w:rPr>
          <w:rFonts w:asciiTheme="minorHAnsi" w:hAnsiTheme="minorHAnsi" w:cstheme="minorHAnsi"/>
          <w:sz w:val="20"/>
          <w:szCs w:val="20"/>
        </w:rPr>
      </w:pP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9D7881" w:rsidRPr="00C24DD4" w:rsidRDefault="009D7881" w:rsidP="00444A91">
      <w:pPr>
        <w:spacing w:line="276" w:lineRule="auto"/>
        <w:jc w:val="both"/>
        <w:rPr>
          <w:rFonts w:asciiTheme="minorHAnsi" w:hAnsiTheme="minorHAnsi" w:cstheme="minorHAnsi"/>
          <w:sz w:val="20"/>
          <w:szCs w:val="20"/>
        </w:rPr>
      </w:pP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7881" w:rsidRPr="00C24DD4" w:rsidRDefault="009D7881" w:rsidP="00444A91">
      <w:pPr>
        <w:spacing w:line="276" w:lineRule="auto"/>
        <w:jc w:val="both"/>
        <w:rPr>
          <w:rFonts w:asciiTheme="minorHAnsi" w:hAnsiTheme="minorHAnsi" w:cstheme="minorHAnsi"/>
          <w:sz w:val="20"/>
          <w:szCs w:val="20"/>
        </w:rPr>
      </w:pP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L’invio a Consip S.p.A. del Documento di Consultazione del mercato implica il consenso al trattamento dei Dati personali forniti.</w:t>
      </w:r>
    </w:p>
    <w:p w:rsidR="009D7881" w:rsidRPr="00C24DD4" w:rsidRDefault="009D7881" w:rsidP="00444A91">
      <w:pPr>
        <w:spacing w:line="276" w:lineRule="auto"/>
        <w:jc w:val="both"/>
        <w:rPr>
          <w:rFonts w:asciiTheme="minorHAnsi" w:hAnsiTheme="minorHAnsi" w:cstheme="minorHAnsi"/>
          <w:sz w:val="20"/>
          <w:szCs w:val="20"/>
        </w:rPr>
      </w:pPr>
    </w:p>
    <w:p w:rsidR="009D2FBF"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Titolare del trattamento dei dati è Consip S.p.A., con sede in Roma, Via Isonzo 19 D/E. Le richieste per l’esercizio dei diritti riconosciuti di cui agli artt. da 15 a 23 del regolamento UE, potranno essere avanzate al Respons</w:t>
      </w:r>
      <w:r w:rsidR="001623A3" w:rsidRPr="00C24DD4">
        <w:rPr>
          <w:rFonts w:asciiTheme="minorHAnsi" w:hAnsiTheme="minorHAnsi" w:cstheme="minorHAnsi"/>
          <w:sz w:val="20"/>
          <w:szCs w:val="20"/>
        </w:rPr>
        <w:t>abile della protezione dei dati</w:t>
      </w:r>
      <w:r w:rsidRPr="00C24DD4">
        <w:rPr>
          <w:rFonts w:asciiTheme="minorHAnsi" w:hAnsiTheme="minorHAnsi" w:cstheme="minorHAnsi"/>
          <w:sz w:val="20"/>
          <w:szCs w:val="20"/>
        </w:rPr>
        <w:t xml:space="preserve"> al seguente indirizzo di posta elettronica </w:t>
      </w:r>
      <w:r w:rsidRPr="00C24DD4">
        <w:rPr>
          <w:rFonts w:asciiTheme="minorHAnsi" w:hAnsiTheme="minorHAnsi" w:cstheme="minorHAnsi"/>
          <w:b/>
          <w:i/>
          <w:sz w:val="20"/>
          <w:szCs w:val="20"/>
        </w:rPr>
        <w:t>esercizio.diritti.privacy@consip.it</w:t>
      </w:r>
      <w:r w:rsidRPr="00C24DD4">
        <w:rPr>
          <w:rFonts w:asciiTheme="minorHAnsi" w:hAnsiTheme="minorHAnsi" w:cstheme="minorHAnsi"/>
          <w:sz w:val="20"/>
          <w:szCs w:val="20"/>
        </w:rPr>
        <w:t xml:space="preserve">. </w:t>
      </w:r>
    </w:p>
    <w:p w:rsidR="00B362F5" w:rsidRPr="00C24DD4" w:rsidRDefault="00B362F5">
      <w:pPr>
        <w:rPr>
          <w:rFonts w:asciiTheme="minorHAnsi" w:hAnsiTheme="minorHAnsi" w:cstheme="minorHAnsi"/>
          <w:b/>
        </w:rPr>
      </w:pPr>
      <w:r w:rsidRPr="00C24DD4">
        <w:rPr>
          <w:rFonts w:asciiTheme="minorHAnsi" w:hAnsiTheme="minorHAnsi" w:cstheme="minorHAnsi"/>
        </w:rPr>
        <w:br w:type="page"/>
      </w:r>
    </w:p>
    <w:p w:rsidR="000B4D07" w:rsidRPr="00C24DD4" w:rsidRDefault="009D2FBF">
      <w:pPr>
        <w:pStyle w:val="Titolo1"/>
        <w:numPr>
          <w:ilvl w:val="0"/>
          <w:numId w:val="0"/>
        </w:numPr>
        <w:rPr>
          <w:rFonts w:asciiTheme="minorHAnsi" w:hAnsiTheme="minorHAnsi" w:cstheme="minorHAnsi"/>
          <w:szCs w:val="22"/>
        </w:rPr>
      </w:pPr>
      <w:r w:rsidRPr="00C24DD4">
        <w:rPr>
          <w:rFonts w:asciiTheme="minorHAnsi" w:hAnsiTheme="minorHAnsi" w:cstheme="minorHAnsi"/>
          <w:szCs w:val="22"/>
        </w:rPr>
        <w:t>Oggetto</w:t>
      </w:r>
      <w:r w:rsidR="000B4D07" w:rsidRPr="00C24DD4">
        <w:rPr>
          <w:rFonts w:asciiTheme="minorHAnsi" w:hAnsiTheme="minorHAnsi" w:cstheme="minorHAnsi"/>
          <w:szCs w:val="22"/>
        </w:rPr>
        <w:t xml:space="preserve"> dell’iniziativa</w:t>
      </w:r>
    </w:p>
    <w:p w:rsidR="0006511F" w:rsidRPr="00C24DD4" w:rsidRDefault="0006511F" w:rsidP="0006511F">
      <w:pPr>
        <w:pStyle w:val="Titolo1"/>
        <w:numPr>
          <w:ilvl w:val="0"/>
          <w:numId w:val="0"/>
        </w:numPr>
        <w:spacing w:line="360" w:lineRule="auto"/>
        <w:rPr>
          <w:rFonts w:asciiTheme="minorHAnsi" w:hAnsiTheme="minorHAnsi" w:cstheme="minorHAnsi"/>
          <w:b w:val="0"/>
          <w:sz w:val="20"/>
          <w:szCs w:val="20"/>
        </w:rPr>
      </w:pPr>
      <w:r w:rsidRPr="00C24DD4">
        <w:rPr>
          <w:rFonts w:asciiTheme="minorHAnsi" w:hAnsiTheme="minorHAnsi" w:cstheme="minorHAnsi"/>
          <w:b w:val="0"/>
          <w:sz w:val="20"/>
          <w:szCs w:val="20"/>
        </w:rPr>
        <w:t xml:space="preserve">La Committente ha espresso il fabbisogno di approvvigionarsi di: </w:t>
      </w:r>
    </w:p>
    <w:p w:rsidR="00704266" w:rsidRPr="00C24DD4" w:rsidRDefault="00704266" w:rsidP="00C24DD4">
      <w:pPr>
        <w:pStyle w:val="Testonormale"/>
        <w:numPr>
          <w:ilvl w:val="0"/>
          <w:numId w:val="19"/>
        </w:numPr>
        <w:spacing w:line="280" w:lineRule="exact"/>
        <w:ind w:left="425" w:hanging="357"/>
        <w:jc w:val="both"/>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 xml:space="preserve">licenze d’uso software </w:t>
      </w:r>
      <w:r w:rsidR="00517394">
        <w:rPr>
          <w:rFonts w:asciiTheme="minorHAnsi" w:eastAsia="Times New Roman" w:hAnsiTheme="minorHAnsi" w:cstheme="minorHAnsi"/>
          <w:sz w:val="20"/>
          <w:szCs w:val="20"/>
          <w:lang w:eastAsia="it-IT"/>
        </w:rPr>
        <w:t>MLC</w:t>
      </w:r>
      <w:r w:rsidRPr="00C24DD4">
        <w:rPr>
          <w:rFonts w:asciiTheme="minorHAnsi" w:eastAsia="Times New Roman" w:hAnsiTheme="minorHAnsi" w:cstheme="minorHAnsi"/>
          <w:sz w:val="20"/>
          <w:szCs w:val="20"/>
          <w:lang w:eastAsia="it-IT"/>
        </w:rPr>
        <w:t xml:space="preserve"> a tempo determinato a canone contenute nel listino prodotti software IBM, comprensive del servizio di manutenzione, per 36 (trentasei) mes</w:t>
      </w:r>
      <w:r w:rsidR="00517394">
        <w:rPr>
          <w:rFonts w:asciiTheme="minorHAnsi" w:eastAsia="Times New Roman" w:hAnsiTheme="minorHAnsi" w:cstheme="minorHAnsi"/>
          <w:sz w:val="20"/>
          <w:szCs w:val="20"/>
          <w:lang w:eastAsia="it-IT"/>
        </w:rPr>
        <w:t>i decorrente dall’1 gennaio 2025</w:t>
      </w:r>
      <w:r w:rsidRPr="00C24DD4">
        <w:rPr>
          <w:rFonts w:asciiTheme="minorHAnsi" w:eastAsia="Times New Roman" w:hAnsiTheme="minorHAnsi" w:cstheme="minorHAnsi"/>
          <w:sz w:val="20"/>
          <w:szCs w:val="20"/>
          <w:lang w:eastAsia="it-IT"/>
        </w:rPr>
        <w:t>;</w:t>
      </w:r>
    </w:p>
    <w:p w:rsidR="00704266" w:rsidRPr="00C24DD4" w:rsidRDefault="00704266" w:rsidP="00C24DD4">
      <w:pPr>
        <w:pStyle w:val="Testonormale"/>
        <w:numPr>
          <w:ilvl w:val="0"/>
          <w:numId w:val="19"/>
        </w:numPr>
        <w:spacing w:line="280" w:lineRule="exact"/>
        <w:ind w:left="425" w:hanging="357"/>
        <w:jc w:val="both"/>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 xml:space="preserve">licenze del </w:t>
      </w:r>
      <w:r w:rsidRPr="0055070F">
        <w:rPr>
          <w:rFonts w:asciiTheme="minorHAnsi" w:eastAsia="Times New Roman" w:hAnsiTheme="minorHAnsi" w:cstheme="minorHAnsi"/>
          <w:sz w:val="20"/>
          <w:szCs w:val="20"/>
          <w:lang w:eastAsia="it-IT"/>
        </w:rPr>
        <w:t xml:space="preserve">listino </w:t>
      </w:r>
      <w:proofErr w:type="spellStart"/>
      <w:r w:rsidR="0055070F" w:rsidRPr="0055070F">
        <w:rPr>
          <w:rFonts w:asciiTheme="minorHAnsi" w:eastAsia="Times New Roman" w:hAnsiTheme="minorHAnsi" w:cstheme="minorHAnsi"/>
          <w:sz w:val="20"/>
          <w:szCs w:val="20"/>
          <w:lang w:eastAsia="it-IT"/>
        </w:rPr>
        <w:t>z</w:t>
      </w:r>
      <w:r w:rsidRPr="0055070F">
        <w:rPr>
          <w:rFonts w:asciiTheme="minorHAnsi" w:eastAsia="Times New Roman" w:hAnsiTheme="minorHAnsi" w:cstheme="minorHAnsi"/>
          <w:sz w:val="20"/>
          <w:szCs w:val="20"/>
          <w:lang w:eastAsia="it-IT"/>
        </w:rPr>
        <w:t>IPLA</w:t>
      </w:r>
      <w:proofErr w:type="spellEnd"/>
      <w:r w:rsidRPr="0055070F">
        <w:rPr>
          <w:rFonts w:asciiTheme="minorHAnsi" w:eastAsia="Times New Roman" w:hAnsiTheme="minorHAnsi" w:cstheme="minorHAnsi"/>
          <w:sz w:val="20"/>
          <w:szCs w:val="20"/>
          <w:lang w:eastAsia="it-IT"/>
        </w:rPr>
        <w:t xml:space="preserve"> comprensive del</w:t>
      </w:r>
      <w:r w:rsidRPr="00C24DD4">
        <w:rPr>
          <w:rFonts w:asciiTheme="minorHAnsi" w:eastAsia="Times New Roman" w:hAnsiTheme="minorHAnsi" w:cstheme="minorHAnsi"/>
          <w:sz w:val="20"/>
          <w:szCs w:val="20"/>
          <w:lang w:eastAsia="it-IT"/>
        </w:rPr>
        <w:t xml:space="preserve"> servizio di manutenzione per 12 mesi</w:t>
      </w:r>
      <w:r w:rsidR="00517394">
        <w:rPr>
          <w:rFonts w:asciiTheme="minorHAnsi" w:eastAsia="Times New Roman" w:hAnsiTheme="minorHAnsi" w:cstheme="minorHAnsi"/>
          <w:sz w:val="20"/>
          <w:szCs w:val="20"/>
          <w:lang w:eastAsia="it-IT"/>
        </w:rPr>
        <w:t xml:space="preserve"> e successiva manutenzione per ulteriori 24 mesi</w:t>
      </w:r>
      <w:r w:rsidRPr="00C24DD4">
        <w:rPr>
          <w:rFonts w:asciiTheme="minorHAnsi" w:eastAsia="Times New Roman" w:hAnsiTheme="minorHAnsi" w:cstheme="minorHAnsi"/>
          <w:sz w:val="20"/>
          <w:szCs w:val="20"/>
          <w:lang w:eastAsia="it-IT"/>
        </w:rPr>
        <w:t>;</w:t>
      </w:r>
    </w:p>
    <w:p w:rsidR="00704266" w:rsidRPr="00C24DD4" w:rsidRDefault="00704266" w:rsidP="00C24DD4">
      <w:pPr>
        <w:pStyle w:val="Testonormale"/>
        <w:numPr>
          <w:ilvl w:val="0"/>
          <w:numId w:val="19"/>
        </w:numPr>
        <w:spacing w:line="280" w:lineRule="exact"/>
        <w:ind w:left="425" w:hanging="357"/>
        <w:jc w:val="both"/>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 xml:space="preserve">licenze del listino IPLA Passport </w:t>
      </w:r>
      <w:proofErr w:type="spellStart"/>
      <w:r w:rsidRPr="00C24DD4">
        <w:rPr>
          <w:rFonts w:asciiTheme="minorHAnsi" w:eastAsia="Times New Roman" w:hAnsiTheme="minorHAnsi" w:cstheme="minorHAnsi"/>
          <w:sz w:val="20"/>
          <w:szCs w:val="20"/>
          <w:lang w:eastAsia="it-IT"/>
        </w:rPr>
        <w:t>Advantage</w:t>
      </w:r>
      <w:proofErr w:type="spellEnd"/>
      <w:r w:rsidRPr="00C24DD4">
        <w:rPr>
          <w:rFonts w:asciiTheme="minorHAnsi" w:eastAsia="Times New Roman" w:hAnsiTheme="minorHAnsi" w:cstheme="minorHAnsi"/>
          <w:sz w:val="20"/>
          <w:szCs w:val="20"/>
          <w:lang w:eastAsia="it-IT"/>
        </w:rPr>
        <w:t xml:space="preserve"> in modalità </w:t>
      </w:r>
      <w:r w:rsidR="0055070F">
        <w:rPr>
          <w:rFonts w:asciiTheme="minorHAnsi" w:eastAsia="Times New Roman" w:hAnsiTheme="minorHAnsi" w:cstheme="minorHAnsi"/>
          <w:sz w:val="20"/>
          <w:szCs w:val="20"/>
          <w:lang w:eastAsia="it-IT"/>
        </w:rPr>
        <w:t>UEL</w:t>
      </w:r>
      <w:r w:rsidRPr="00C24DD4">
        <w:rPr>
          <w:rFonts w:asciiTheme="minorHAnsi" w:eastAsia="Times New Roman" w:hAnsiTheme="minorHAnsi" w:cstheme="minorHAnsi"/>
          <w:sz w:val="20"/>
          <w:szCs w:val="20"/>
          <w:lang w:eastAsia="it-IT"/>
        </w:rPr>
        <w:t xml:space="preserve"> (</w:t>
      </w:r>
      <w:proofErr w:type="spellStart"/>
      <w:r w:rsidR="0055070F">
        <w:rPr>
          <w:rFonts w:asciiTheme="minorHAnsi" w:eastAsia="Times New Roman" w:hAnsiTheme="minorHAnsi" w:cstheme="minorHAnsi"/>
          <w:sz w:val="20"/>
          <w:szCs w:val="20"/>
          <w:lang w:eastAsia="it-IT"/>
        </w:rPr>
        <w:t>Unlimited</w:t>
      </w:r>
      <w:proofErr w:type="spellEnd"/>
      <w:r w:rsidR="0055070F">
        <w:rPr>
          <w:rFonts w:asciiTheme="minorHAnsi" w:eastAsia="Times New Roman" w:hAnsiTheme="minorHAnsi" w:cstheme="minorHAnsi"/>
          <w:sz w:val="20"/>
          <w:szCs w:val="20"/>
          <w:lang w:eastAsia="it-IT"/>
        </w:rPr>
        <w:t xml:space="preserve"> </w:t>
      </w:r>
      <w:proofErr w:type="spellStart"/>
      <w:r w:rsidR="0055070F">
        <w:rPr>
          <w:rFonts w:asciiTheme="minorHAnsi" w:eastAsia="Times New Roman" w:hAnsiTheme="minorHAnsi" w:cstheme="minorHAnsi"/>
          <w:sz w:val="20"/>
          <w:szCs w:val="20"/>
          <w:lang w:eastAsia="it-IT"/>
        </w:rPr>
        <w:t>Enterprice</w:t>
      </w:r>
      <w:proofErr w:type="spellEnd"/>
      <w:r w:rsidR="0055070F">
        <w:rPr>
          <w:rFonts w:asciiTheme="minorHAnsi" w:eastAsia="Times New Roman" w:hAnsiTheme="minorHAnsi" w:cstheme="minorHAnsi"/>
          <w:sz w:val="20"/>
          <w:szCs w:val="20"/>
          <w:lang w:eastAsia="it-IT"/>
        </w:rPr>
        <w:t xml:space="preserve"> License</w:t>
      </w:r>
      <w:r w:rsidRPr="00C24DD4">
        <w:rPr>
          <w:rFonts w:asciiTheme="minorHAnsi" w:eastAsia="Times New Roman" w:hAnsiTheme="minorHAnsi" w:cstheme="minorHAnsi"/>
          <w:sz w:val="20"/>
          <w:szCs w:val="20"/>
          <w:lang w:eastAsia="it-IT"/>
        </w:rPr>
        <w:t>) comprensive del servizio di manutenzione per tutta la durata contrattuale;</w:t>
      </w:r>
    </w:p>
    <w:p w:rsidR="00704266" w:rsidRPr="00C24DD4" w:rsidRDefault="00704266" w:rsidP="0055070F">
      <w:pPr>
        <w:pStyle w:val="Testonormale"/>
        <w:numPr>
          <w:ilvl w:val="0"/>
          <w:numId w:val="19"/>
        </w:numPr>
        <w:spacing w:line="280" w:lineRule="exact"/>
        <w:ind w:left="425" w:hanging="357"/>
        <w:jc w:val="both"/>
        <w:rPr>
          <w:rFonts w:asciiTheme="minorHAnsi" w:eastAsia="Times New Roman" w:hAnsiTheme="minorHAnsi" w:cstheme="minorHAnsi"/>
          <w:sz w:val="20"/>
          <w:szCs w:val="20"/>
          <w:lang w:eastAsia="it-IT"/>
        </w:rPr>
      </w:pPr>
      <w:proofErr w:type="spellStart"/>
      <w:r w:rsidRPr="00C24DD4">
        <w:rPr>
          <w:rFonts w:asciiTheme="minorHAnsi" w:eastAsia="Times New Roman" w:hAnsiTheme="minorHAnsi" w:cstheme="minorHAnsi"/>
          <w:sz w:val="20"/>
          <w:szCs w:val="20"/>
          <w:lang w:eastAsia="it-IT"/>
        </w:rPr>
        <w:t>appliance</w:t>
      </w:r>
      <w:proofErr w:type="spellEnd"/>
      <w:r w:rsidRPr="00C24DD4">
        <w:rPr>
          <w:rFonts w:asciiTheme="minorHAnsi" w:eastAsia="Times New Roman" w:hAnsiTheme="minorHAnsi" w:cstheme="minorHAnsi"/>
          <w:sz w:val="20"/>
          <w:szCs w:val="20"/>
          <w:lang w:eastAsia="it-IT"/>
        </w:rPr>
        <w:t xml:space="preserve"> del listino IPLA Passport </w:t>
      </w:r>
      <w:proofErr w:type="spellStart"/>
      <w:r w:rsidRPr="00C24DD4">
        <w:rPr>
          <w:rFonts w:asciiTheme="minorHAnsi" w:eastAsia="Times New Roman" w:hAnsiTheme="minorHAnsi" w:cstheme="minorHAnsi"/>
          <w:sz w:val="20"/>
          <w:szCs w:val="20"/>
          <w:lang w:eastAsia="it-IT"/>
        </w:rPr>
        <w:t>Advantage</w:t>
      </w:r>
      <w:proofErr w:type="spellEnd"/>
      <w:r w:rsidRPr="00C24DD4">
        <w:rPr>
          <w:rFonts w:asciiTheme="minorHAnsi" w:eastAsia="Times New Roman" w:hAnsiTheme="minorHAnsi" w:cstheme="minorHAnsi"/>
          <w:sz w:val="20"/>
          <w:szCs w:val="20"/>
          <w:lang w:eastAsia="it-IT"/>
        </w:rPr>
        <w:t xml:space="preserve"> comprensive del servizio di manutenzione per 12 mesi</w:t>
      </w:r>
      <w:r w:rsidR="00517394">
        <w:rPr>
          <w:rFonts w:asciiTheme="minorHAnsi" w:eastAsia="Times New Roman" w:hAnsiTheme="minorHAnsi" w:cstheme="minorHAnsi"/>
          <w:sz w:val="20"/>
          <w:szCs w:val="20"/>
          <w:lang w:eastAsia="it-IT"/>
        </w:rPr>
        <w:t xml:space="preserve"> e successiva manutenzione per ulteriori 24 mesi</w:t>
      </w:r>
      <w:r w:rsidRPr="00C24DD4">
        <w:rPr>
          <w:rFonts w:asciiTheme="minorHAnsi" w:eastAsia="Times New Roman" w:hAnsiTheme="minorHAnsi" w:cstheme="minorHAnsi"/>
          <w:sz w:val="20"/>
          <w:szCs w:val="20"/>
          <w:lang w:eastAsia="it-IT"/>
        </w:rPr>
        <w:t>;</w:t>
      </w:r>
    </w:p>
    <w:p w:rsidR="00704266" w:rsidRPr="0055070F"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 xml:space="preserve">licenze del </w:t>
      </w:r>
      <w:r w:rsidRPr="0055070F">
        <w:rPr>
          <w:rFonts w:asciiTheme="minorHAnsi" w:eastAsia="Times New Roman" w:hAnsiTheme="minorHAnsi" w:cstheme="minorHAnsi"/>
          <w:sz w:val="20"/>
          <w:szCs w:val="20"/>
          <w:lang w:eastAsia="it-IT"/>
        </w:rPr>
        <w:t xml:space="preserve">listino IPLA Passport </w:t>
      </w:r>
      <w:proofErr w:type="spellStart"/>
      <w:r w:rsidRPr="0055070F">
        <w:rPr>
          <w:rFonts w:asciiTheme="minorHAnsi" w:eastAsia="Times New Roman" w:hAnsiTheme="minorHAnsi" w:cstheme="minorHAnsi"/>
          <w:sz w:val="20"/>
          <w:szCs w:val="20"/>
          <w:lang w:eastAsia="it-IT"/>
        </w:rPr>
        <w:t>Advantage</w:t>
      </w:r>
      <w:proofErr w:type="spellEnd"/>
      <w:r w:rsidRPr="0055070F">
        <w:rPr>
          <w:rFonts w:asciiTheme="minorHAnsi" w:eastAsia="Times New Roman" w:hAnsiTheme="minorHAnsi" w:cstheme="minorHAnsi"/>
          <w:sz w:val="20"/>
          <w:szCs w:val="20"/>
          <w:lang w:eastAsia="it-IT"/>
        </w:rPr>
        <w:t xml:space="preserve"> comprensive del servizio di manutenzione per 12 mesi</w:t>
      </w:r>
      <w:r w:rsidR="00517394" w:rsidRPr="0055070F">
        <w:rPr>
          <w:rFonts w:asciiTheme="minorHAnsi" w:eastAsia="Times New Roman" w:hAnsiTheme="minorHAnsi" w:cstheme="minorHAnsi"/>
          <w:sz w:val="20"/>
          <w:szCs w:val="20"/>
          <w:lang w:eastAsia="it-IT"/>
        </w:rPr>
        <w:t xml:space="preserve"> e successiva manutenzione per ulteriori 24 mesi</w:t>
      </w:r>
      <w:r w:rsidRPr="0055070F">
        <w:rPr>
          <w:rFonts w:asciiTheme="minorHAnsi" w:eastAsia="Times New Roman" w:hAnsiTheme="minorHAnsi" w:cstheme="minorHAnsi"/>
          <w:sz w:val="20"/>
          <w:szCs w:val="20"/>
          <w:lang w:eastAsia="it-IT"/>
        </w:rPr>
        <w:t xml:space="preserve">; </w:t>
      </w:r>
    </w:p>
    <w:p w:rsidR="00704266" w:rsidRPr="0055070F"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r w:rsidRPr="0055070F">
        <w:rPr>
          <w:rFonts w:asciiTheme="minorHAnsi" w:eastAsia="Times New Roman" w:hAnsiTheme="minorHAnsi" w:cstheme="minorHAnsi"/>
          <w:sz w:val="20"/>
          <w:szCs w:val="20"/>
          <w:lang w:eastAsia="it-IT"/>
        </w:rPr>
        <w:t xml:space="preserve">rinnovo del servizio di manutenzione delle licenze del listino </w:t>
      </w:r>
      <w:proofErr w:type="spellStart"/>
      <w:r w:rsidR="0055070F" w:rsidRPr="0055070F">
        <w:rPr>
          <w:rFonts w:asciiTheme="minorHAnsi" w:eastAsia="Times New Roman" w:hAnsiTheme="minorHAnsi" w:cstheme="minorHAnsi"/>
          <w:sz w:val="20"/>
          <w:szCs w:val="20"/>
          <w:lang w:eastAsia="it-IT"/>
        </w:rPr>
        <w:t>z</w:t>
      </w:r>
      <w:r w:rsidRPr="0055070F">
        <w:rPr>
          <w:rFonts w:asciiTheme="minorHAnsi" w:eastAsia="Times New Roman" w:hAnsiTheme="minorHAnsi" w:cstheme="minorHAnsi"/>
          <w:sz w:val="20"/>
          <w:szCs w:val="20"/>
          <w:lang w:eastAsia="it-IT"/>
        </w:rPr>
        <w:t>IPLA</w:t>
      </w:r>
      <w:proofErr w:type="spellEnd"/>
      <w:r w:rsidRPr="0055070F">
        <w:rPr>
          <w:rFonts w:asciiTheme="minorHAnsi" w:eastAsia="Times New Roman" w:hAnsiTheme="minorHAnsi" w:cstheme="minorHAnsi"/>
          <w:sz w:val="20"/>
          <w:szCs w:val="20"/>
          <w:lang w:eastAsia="it-IT"/>
        </w:rPr>
        <w:t>;</w:t>
      </w:r>
    </w:p>
    <w:p w:rsidR="00704266" w:rsidRPr="0055070F"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r w:rsidRPr="0055070F">
        <w:rPr>
          <w:rFonts w:asciiTheme="minorHAnsi" w:eastAsia="Times New Roman" w:hAnsiTheme="minorHAnsi" w:cstheme="minorHAnsi"/>
          <w:sz w:val="20"/>
          <w:szCs w:val="20"/>
          <w:lang w:eastAsia="it-IT"/>
        </w:rPr>
        <w:t xml:space="preserve">rinnovo del servizio di manutenzione delle licenze del listino IPLA Passport </w:t>
      </w:r>
      <w:proofErr w:type="spellStart"/>
      <w:r w:rsidRPr="0055070F">
        <w:rPr>
          <w:rFonts w:asciiTheme="minorHAnsi" w:eastAsia="Times New Roman" w:hAnsiTheme="minorHAnsi" w:cstheme="minorHAnsi"/>
          <w:sz w:val="20"/>
          <w:szCs w:val="20"/>
          <w:lang w:eastAsia="it-IT"/>
        </w:rPr>
        <w:t>Advantage</w:t>
      </w:r>
      <w:proofErr w:type="spellEnd"/>
      <w:r w:rsidRPr="0055070F">
        <w:rPr>
          <w:rFonts w:asciiTheme="minorHAnsi" w:eastAsia="Times New Roman" w:hAnsiTheme="minorHAnsi" w:cstheme="minorHAnsi"/>
          <w:sz w:val="20"/>
          <w:szCs w:val="20"/>
          <w:lang w:eastAsia="it-IT"/>
        </w:rPr>
        <w:t>;</w:t>
      </w:r>
    </w:p>
    <w:p w:rsidR="00704266" w:rsidRPr="0055070F"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r w:rsidRPr="0055070F">
        <w:rPr>
          <w:rFonts w:asciiTheme="minorHAnsi" w:eastAsia="Times New Roman" w:hAnsiTheme="minorHAnsi" w:cstheme="minorHAnsi"/>
          <w:sz w:val="20"/>
          <w:szCs w:val="20"/>
          <w:lang w:eastAsia="it-IT"/>
        </w:rPr>
        <w:t xml:space="preserve">rinnovo del servizio di manutenzione per le </w:t>
      </w:r>
      <w:proofErr w:type="spellStart"/>
      <w:r w:rsidRPr="0055070F">
        <w:rPr>
          <w:rFonts w:asciiTheme="minorHAnsi" w:eastAsia="Times New Roman" w:hAnsiTheme="minorHAnsi" w:cstheme="minorHAnsi"/>
          <w:sz w:val="20"/>
          <w:szCs w:val="20"/>
          <w:lang w:eastAsia="it-IT"/>
        </w:rPr>
        <w:t>appliance</w:t>
      </w:r>
      <w:proofErr w:type="spellEnd"/>
      <w:r w:rsidRPr="0055070F">
        <w:rPr>
          <w:rFonts w:asciiTheme="minorHAnsi" w:eastAsia="Times New Roman" w:hAnsiTheme="minorHAnsi" w:cstheme="minorHAnsi"/>
          <w:sz w:val="20"/>
          <w:szCs w:val="20"/>
          <w:lang w:eastAsia="it-IT"/>
        </w:rPr>
        <w:t xml:space="preserve"> del listino IPLA Passport </w:t>
      </w:r>
      <w:proofErr w:type="spellStart"/>
      <w:r w:rsidRPr="0055070F">
        <w:rPr>
          <w:rFonts w:asciiTheme="minorHAnsi" w:eastAsia="Times New Roman" w:hAnsiTheme="minorHAnsi" w:cstheme="minorHAnsi"/>
          <w:sz w:val="20"/>
          <w:szCs w:val="20"/>
          <w:lang w:eastAsia="it-IT"/>
        </w:rPr>
        <w:t>Advantage</w:t>
      </w:r>
      <w:proofErr w:type="spellEnd"/>
      <w:r w:rsidRPr="0055070F">
        <w:rPr>
          <w:rFonts w:asciiTheme="minorHAnsi" w:eastAsia="Times New Roman" w:hAnsiTheme="minorHAnsi" w:cstheme="minorHAnsi"/>
          <w:sz w:val="20"/>
          <w:szCs w:val="20"/>
          <w:lang w:eastAsia="it-IT"/>
        </w:rPr>
        <w:t>;</w:t>
      </w:r>
    </w:p>
    <w:p w:rsidR="00704266"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 xml:space="preserve">sottoscrizioni del listino IPLA Passport </w:t>
      </w:r>
      <w:proofErr w:type="spellStart"/>
      <w:r w:rsidRPr="00C24DD4">
        <w:rPr>
          <w:rFonts w:asciiTheme="minorHAnsi" w:eastAsia="Times New Roman" w:hAnsiTheme="minorHAnsi" w:cstheme="minorHAnsi"/>
          <w:sz w:val="20"/>
          <w:szCs w:val="20"/>
          <w:lang w:eastAsia="it-IT"/>
        </w:rPr>
        <w:t>Advantage</w:t>
      </w:r>
      <w:proofErr w:type="spellEnd"/>
      <w:r w:rsidRPr="00C24DD4">
        <w:rPr>
          <w:rFonts w:asciiTheme="minorHAnsi" w:eastAsia="Times New Roman" w:hAnsiTheme="minorHAnsi" w:cstheme="minorHAnsi"/>
          <w:sz w:val="20"/>
          <w:szCs w:val="20"/>
          <w:lang w:eastAsia="it-IT"/>
        </w:rPr>
        <w:t xml:space="preserve"> comprensive del servizio di manutenzione per 36 mesi;</w:t>
      </w:r>
    </w:p>
    <w:p w:rsidR="00704266" w:rsidRPr="00C24DD4" w:rsidRDefault="00704266" w:rsidP="00C24DD4">
      <w:pPr>
        <w:pStyle w:val="Testonormale"/>
        <w:numPr>
          <w:ilvl w:val="0"/>
          <w:numId w:val="19"/>
        </w:numPr>
        <w:spacing w:line="280" w:lineRule="exact"/>
        <w:ind w:left="425" w:hanging="357"/>
        <w:rPr>
          <w:rFonts w:asciiTheme="minorHAnsi" w:eastAsia="Times New Roman" w:hAnsiTheme="minorHAnsi" w:cstheme="minorHAnsi"/>
          <w:sz w:val="20"/>
          <w:szCs w:val="20"/>
          <w:lang w:eastAsia="it-IT"/>
        </w:rPr>
      </w:pPr>
      <w:r w:rsidRPr="00C24DD4">
        <w:rPr>
          <w:rFonts w:asciiTheme="minorHAnsi" w:eastAsia="Times New Roman" w:hAnsiTheme="minorHAnsi" w:cstheme="minorHAnsi"/>
          <w:sz w:val="20"/>
          <w:szCs w:val="20"/>
          <w:lang w:eastAsia="it-IT"/>
        </w:rPr>
        <w:t>servizi professionali</w:t>
      </w:r>
      <w:r w:rsidR="007803D0" w:rsidRPr="00C24DD4">
        <w:rPr>
          <w:rFonts w:asciiTheme="minorHAnsi" w:eastAsia="Times New Roman" w:hAnsiTheme="minorHAnsi" w:cstheme="minorHAnsi"/>
          <w:sz w:val="20"/>
          <w:szCs w:val="20"/>
          <w:lang w:eastAsia="it-IT"/>
        </w:rPr>
        <w:t>.</w:t>
      </w:r>
    </w:p>
    <w:p w:rsidR="0006511F" w:rsidRPr="00C24DD4" w:rsidRDefault="0006511F" w:rsidP="0055070F">
      <w:pPr>
        <w:spacing w:before="356" w:after="118" w:line="365" w:lineRule="exact"/>
        <w:ind w:right="144"/>
        <w:jc w:val="both"/>
        <w:textAlignment w:val="baseline"/>
        <w:rPr>
          <w:rFonts w:asciiTheme="minorHAnsi" w:eastAsia="Verdana" w:hAnsiTheme="minorHAnsi" w:cstheme="minorHAnsi"/>
          <w:color w:val="000000"/>
          <w:sz w:val="20"/>
          <w:szCs w:val="20"/>
          <w:u w:val="single"/>
        </w:rPr>
      </w:pPr>
      <w:r w:rsidRPr="00C24DD4">
        <w:rPr>
          <w:rFonts w:asciiTheme="minorHAnsi" w:eastAsia="Verdana" w:hAnsiTheme="minorHAnsi" w:cstheme="minorHAnsi"/>
          <w:color w:val="000000"/>
          <w:sz w:val="20"/>
          <w:szCs w:val="20"/>
          <w:u w:val="single"/>
        </w:rPr>
        <w:t xml:space="preserve">Si precisa che per il servizio di manutenzione, sia per le nuove licenze che per quelle già in uso, sono necessari specifici livelli di servizio sia per la presa in carico che per i tempi di risoluzione, come di seguito riportato: </w:t>
      </w:r>
    </w:p>
    <w:p w:rsidR="0006511F" w:rsidRPr="00C24DD4" w:rsidRDefault="0006511F" w:rsidP="0006511F">
      <w:pPr>
        <w:spacing w:before="2" w:line="20" w:lineRule="exact"/>
        <w:rPr>
          <w:rFonts w:asciiTheme="minorHAnsi" w:hAnsiTheme="minorHAnsi" w:cstheme="minorHAnsi"/>
          <w:sz w:val="20"/>
          <w:szCs w:val="20"/>
        </w:rPr>
      </w:pPr>
    </w:p>
    <w:tbl>
      <w:tblPr>
        <w:tblW w:w="0" w:type="auto"/>
        <w:tblInd w:w="22" w:type="dxa"/>
        <w:tblLayout w:type="fixed"/>
        <w:tblCellMar>
          <w:left w:w="0" w:type="dxa"/>
          <w:right w:w="0" w:type="dxa"/>
        </w:tblCellMar>
        <w:tblLook w:val="0000" w:firstRow="0" w:lastRow="0" w:firstColumn="0" w:lastColumn="0" w:noHBand="0" w:noVBand="0"/>
      </w:tblPr>
      <w:tblGrid>
        <w:gridCol w:w="2164"/>
        <w:gridCol w:w="2228"/>
        <w:gridCol w:w="3940"/>
      </w:tblGrid>
      <w:tr w:rsidR="0006511F" w:rsidRPr="00C24DD4" w:rsidTr="007D2ACD">
        <w:trPr>
          <w:trHeight w:hRule="exact" w:val="932"/>
        </w:trPr>
        <w:tc>
          <w:tcPr>
            <w:tcW w:w="2164" w:type="dxa"/>
            <w:tcBorders>
              <w:top w:val="single" w:sz="8" w:space="0" w:color="000000"/>
              <w:left w:val="single" w:sz="8" w:space="0" w:color="000000"/>
              <w:bottom w:val="single" w:sz="8" w:space="0" w:color="000000"/>
              <w:right w:val="single" w:sz="8" w:space="0" w:color="000000"/>
            </w:tcBorders>
          </w:tcPr>
          <w:p w:rsidR="0006511F" w:rsidRPr="00C24DD4" w:rsidRDefault="0006511F" w:rsidP="007D2ACD">
            <w:pPr>
              <w:tabs>
                <w:tab w:val="left" w:pos="0"/>
              </w:tabs>
              <w:spacing w:before="241" w:line="202" w:lineRule="exact"/>
              <w:jc w:val="center"/>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Gravità</w:t>
            </w:r>
            <w:r w:rsidR="007D2ACD">
              <w:rPr>
                <w:rFonts w:asciiTheme="minorHAnsi" w:eastAsia="Verdana" w:hAnsiTheme="minorHAnsi" w:cstheme="minorHAnsi"/>
                <w:b/>
                <w:color w:val="000000"/>
                <w:sz w:val="20"/>
                <w:szCs w:val="20"/>
              </w:rPr>
              <w:t xml:space="preserve"> </w:t>
            </w:r>
            <w:r w:rsidRPr="00C24DD4">
              <w:rPr>
                <w:rFonts w:asciiTheme="minorHAnsi" w:eastAsia="Verdana" w:hAnsiTheme="minorHAnsi" w:cstheme="minorHAnsi"/>
                <w:b/>
                <w:color w:val="000000"/>
                <w:sz w:val="20"/>
                <w:szCs w:val="20"/>
              </w:rPr>
              <w:t>malfunzionamento</w:t>
            </w:r>
          </w:p>
        </w:tc>
        <w:tc>
          <w:tcPr>
            <w:tcW w:w="2228" w:type="dxa"/>
            <w:tcBorders>
              <w:top w:val="single" w:sz="8" w:space="0" w:color="000000"/>
              <w:left w:val="single" w:sz="8" w:space="0" w:color="000000"/>
              <w:bottom w:val="single" w:sz="8" w:space="0" w:color="000000"/>
              <w:right w:val="single" w:sz="8" w:space="0" w:color="000000"/>
            </w:tcBorders>
          </w:tcPr>
          <w:p w:rsidR="0006511F" w:rsidRPr="00C24DD4" w:rsidRDefault="0006511F" w:rsidP="007D2ACD">
            <w:pPr>
              <w:spacing w:line="295" w:lineRule="exact"/>
              <w:ind w:left="200"/>
              <w:jc w:val="center"/>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 xml:space="preserve">Tempo di presa in </w:t>
            </w:r>
            <w:r w:rsidRPr="00C24DD4">
              <w:rPr>
                <w:rFonts w:asciiTheme="minorHAnsi" w:eastAsia="Verdana" w:hAnsiTheme="minorHAnsi" w:cstheme="minorHAnsi"/>
                <w:b/>
                <w:color w:val="000000"/>
                <w:sz w:val="20"/>
                <w:szCs w:val="20"/>
              </w:rPr>
              <w:br/>
              <w:t>carico del</w:t>
            </w:r>
            <w:r w:rsidR="007D2ACD">
              <w:rPr>
                <w:rFonts w:asciiTheme="minorHAnsi" w:eastAsia="Verdana" w:hAnsiTheme="minorHAnsi" w:cstheme="minorHAnsi"/>
                <w:b/>
                <w:color w:val="000000"/>
                <w:sz w:val="20"/>
                <w:szCs w:val="20"/>
              </w:rPr>
              <w:t xml:space="preserve"> </w:t>
            </w:r>
            <w:r w:rsidRPr="00C24DD4">
              <w:rPr>
                <w:rFonts w:asciiTheme="minorHAnsi" w:eastAsia="Verdana" w:hAnsiTheme="minorHAnsi" w:cstheme="minorHAnsi"/>
                <w:b/>
                <w:color w:val="000000"/>
                <w:sz w:val="20"/>
                <w:szCs w:val="20"/>
              </w:rPr>
              <w:t>malfunzionamento</w:t>
            </w:r>
          </w:p>
        </w:tc>
        <w:tc>
          <w:tcPr>
            <w:tcW w:w="3940" w:type="dxa"/>
            <w:tcBorders>
              <w:top w:val="single" w:sz="8" w:space="0" w:color="000000"/>
              <w:left w:val="single" w:sz="8" w:space="0" w:color="000000"/>
              <w:bottom w:val="single" w:sz="8" w:space="0" w:color="000000"/>
              <w:right w:val="single" w:sz="8" w:space="0" w:color="000000"/>
            </w:tcBorders>
            <w:vAlign w:val="center"/>
          </w:tcPr>
          <w:p w:rsidR="0006511F" w:rsidRPr="00C24DD4" w:rsidRDefault="0006511F" w:rsidP="007D2ACD">
            <w:pPr>
              <w:spacing w:before="399" w:after="324" w:line="202" w:lineRule="exact"/>
              <w:ind w:right="-14"/>
              <w:jc w:val="center"/>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Tempo di risoluzione</w:t>
            </w:r>
          </w:p>
        </w:tc>
      </w:tr>
      <w:tr w:rsidR="0006511F" w:rsidRPr="00C24DD4" w:rsidTr="007D2ACD">
        <w:trPr>
          <w:trHeight w:hRule="exact" w:val="620"/>
        </w:trPr>
        <w:tc>
          <w:tcPr>
            <w:tcW w:w="2164" w:type="dxa"/>
            <w:tcBorders>
              <w:top w:val="single" w:sz="8" w:space="0" w:color="000000"/>
              <w:left w:val="single" w:sz="8" w:space="0" w:color="000000"/>
              <w:bottom w:val="single" w:sz="8" w:space="0" w:color="000000"/>
              <w:right w:val="single" w:sz="8" w:space="0" w:color="000000"/>
            </w:tcBorders>
          </w:tcPr>
          <w:p w:rsidR="0006511F" w:rsidRPr="007D2ACD" w:rsidRDefault="0006511F" w:rsidP="007D2ACD">
            <w:pPr>
              <w:spacing w:before="67" w:after="336" w:line="209" w:lineRule="exact"/>
              <w:ind w:left="244"/>
              <w:textAlignment w:val="baseline"/>
              <w:rPr>
                <w:rFonts w:asciiTheme="minorHAnsi" w:eastAsia="Verdana" w:hAnsiTheme="minorHAnsi" w:cstheme="minorHAnsi"/>
                <w:color w:val="000000"/>
                <w:sz w:val="20"/>
                <w:szCs w:val="20"/>
              </w:rPr>
            </w:pPr>
            <w:r w:rsidRPr="007D2ACD">
              <w:rPr>
                <w:rFonts w:asciiTheme="minorHAnsi" w:eastAsia="Verdana" w:hAnsiTheme="minorHAnsi" w:cstheme="minorHAnsi"/>
                <w:color w:val="000000"/>
                <w:sz w:val="20"/>
                <w:szCs w:val="20"/>
              </w:rPr>
              <w:t>Critica</w:t>
            </w:r>
          </w:p>
        </w:tc>
        <w:tc>
          <w:tcPr>
            <w:tcW w:w="2228" w:type="dxa"/>
            <w:tcBorders>
              <w:top w:val="single" w:sz="8" w:space="0" w:color="000000"/>
              <w:left w:val="single" w:sz="8" w:space="0" w:color="000000"/>
              <w:bottom w:val="single" w:sz="8" w:space="0" w:color="000000"/>
              <w:right w:val="single" w:sz="8" w:space="0" w:color="000000"/>
            </w:tcBorders>
          </w:tcPr>
          <w:p w:rsidR="0006511F" w:rsidRPr="007D2ACD" w:rsidRDefault="0006511F" w:rsidP="007D2ACD">
            <w:pPr>
              <w:spacing w:before="67" w:after="336" w:line="209" w:lineRule="exact"/>
              <w:ind w:left="200"/>
              <w:textAlignment w:val="baseline"/>
              <w:rPr>
                <w:rFonts w:asciiTheme="minorHAnsi" w:eastAsia="Verdana" w:hAnsiTheme="minorHAnsi" w:cstheme="minorHAnsi"/>
                <w:color w:val="000000"/>
                <w:sz w:val="20"/>
                <w:szCs w:val="20"/>
              </w:rPr>
            </w:pPr>
            <w:r w:rsidRPr="007D2ACD">
              <w:rPr>
                <w:rFonts w:asciiTheme="minorHAnsi" w:eastAsia="Verdana" w:hAnsiTheme="minorHAnsi" w:cstheme="minorHAnsi"/>
                <w:color w:val="000000"/>
                <w:sz w:val="20"/>
                <w:szCs w:val="20"/>
              </w:rPr>
              <w:t>2 ore</w:t>
            </w:r>
          </w:p>
        </w:tc>
        <w:tc>
          <w:tcPr>
            <w:tcW w:w="3940" w:type="dxa"/>
            <w:tcBorders>
              <w:top w:val="single" w:sz="8" w:space="0" w:color="000000"/>
              <w:left w:val="single" w:sz="8" w:space="0" w:color="000000"/>
              <w:bottom w:val="single" w:sz="8" w:space="0" w:color="000000"/>
              <w:right w:val="single" w:sz="8" w:space="0" w:color="000000"/>
            </w:tcBorders>
            <w:vAlign w:val="center"/>
          </w:tcPr>
          <w:p w:rsidR="0006511F" w:rsidRPr="007D2ACD" w:rsidRDefault="007D2ACD" w:rsidP="007D2ACD">
            <w:pPr>
              <w:tabs>
                <w:tab w:val="left" w:pos="1008"/>
                <w:tab w:val="left" w:pos="1152"/>
                <w:tab w:val="left" w:pos="1872"/>
                <w:tab w:val="left" w:pos="2376"/>
                <w:tab w:val="left" w:pos="3672"/>
                <w:tab w:val="right" w:pos="4320"/>
              </w:tabs>
              <w:spacing w:before="79" w:line="213" w:lineRule="exact"/>
              <w:ind w:left="248"/>
              <w:textAlignment w:val="baseline"/>
              <w:rPr>
                <w:rFonts w:asciiTheme="minorHAnsi" w:eastAsia="Verdana" w:hAnsiTheme="minorHAnsi" w:cstheme="minorHAnsi"/>
                <w:color w:val="000000"/>
                <w:sz w:val="20"/>
                <w:szCs w:val="20"/>
              </w:rPr>
            </w:pPr>
            <w:r>
              <w:rPr>
                <w:rFonts w:asciiTheme="minorHAnsi" w:eastAsia="Verdana" w:hAnsiTheme="minorHAnsi" w:cstheme="minorHAnsi"/>
                <w:color w:val="000000"/>
                <w:sz w:val="20"/>
                <w:szCs w:val="20"/>
              </w:rPr>
              <w:t>E</w:t>
            </w:r>
            <w:r w:rsidR="0006511F" w:rsidRPr="007D2ACD">
              <w:rPr>
                <w:rFonts w:asciiTheme="minorHAnsi" w:eastAsia="Verdana" w:hAnsiTheme="minorHAnsi" w:cstheme="minorHAnsi"/>
                <w:color w:val="000000"/>
                <w:sz w:val="20"/>
                <w:szCs w:val="20"/>
              </w:rPr>
              <w:t>ntro 2 (due) giorni lavorativi dalla presa in carico del malfunzionamento</w:t>
            </w:r>
          </w:p>
        </w:tc>
      </w:tr>
      <w:tr w:rsidR="0006511F" w:rsidRPr="00C24DD4" w:rsidTr="007D2ACD">
        <w:trPr>
          <w:trHeight w:hRule="exact" w:val="622"/>
        </w:trPr>
        <w:tc>
          <w:tcPr>
            <w:tcW w:w="2164" w:type="dxa"/>
            <w:tcBorders>
              <w:top w:val="single" w:sz="8" w:space="0" w:color="000000"/>
              <w:left w:val="single" w:sz="8" w:space="0" w:color="000000"/>
              <w:bottom w:val="single" w:sz="8" w:space="0" w:color="000000"/>
              <w:right w:val="single" w:sz="8" w:space="0" w:color="000000"/>
            </w:tcBorders>
          </w:tcPr>
          <w:p w:rsidR="0006511F" w:rsidRPr="007D2ACD" w:rsidRDefault="0006511F" w:rsidP="007D2ACD">
            <w:pPr>
              <w:spacing w:before="70" w:after="332" w:line="209" w:lineRule="exact"/>
              <w:ind w:left="244"/>
              <w:textAlignment w:val="baseline"/>
              <w:rPr>
                <w:rFonts w:asciiTheme="minorHAnsi" w:eastAsia="Verdana" w:hAnsiTheme="minorHAnsi" w:cstheme="minorHAnsi"/>
                <w:color w:val="000000"/>
                <w:sz w:val="20"/>
                <w:szCs w:val="20"/>
              </w:rPr>
            </w:pPr>
            <w:r w:rsidRPr="007D2ACD">
              <w:rPr>
                <w:rFonts w:asciiTheme="minorHAnsi" w:eastAsia="Verdana" w:hAnsiTheme="minorHAnsi" w:cstheme="minorHAnsi"/>
                <w:color w:val="000000"/>
                <w:sz w:val="20"/>
                <w:szCs w:val="20"/>
              </w:rPr>
              <w:t>Alta</w:t>
            </w:r>
          </w:p>
        </w:tc>
        <w:tc>
          <w:tcPr>
            <w:tcW w:w="2228" w:type="dxa"/>
            <w:tcBorders>
              <w:top w:val="single" w:sz="8" w:space="0" w:color="000000"/>
              <w:left w:val="single" w:sz="8" w:space="0" w:color="000000"/>
              <w:bottom w:val="single" w:sz="8" w:space="0" w:color="000000"/>
              <w:right w:val="single" w:sz="8" w:space="0" w:color="000000"/>
            </w:tcBorders>
          </w:tcPr>
          <w:p w:rsidR="0006511F" w:rsidRPr="007D2ACD" w:rsidRDefault="0006511F" w:rsidP="007D2ACD">
            <w:pPr>
              <w:spacing w:before="70" w:after="332" w:line="209" w:lineRule="exact"/>
              <w:ind w:left="200"/>
              <w:textAlignment w:val="baseline"/>
              <w:rPr>
                <w:rFonts w:asciiTheme="minorHAnsi" w:eastAsia="Verdana" w:hAnsiTheme="minorHAnsi" w:cstheme="minorHAnsi"/>
                <w:color w:val="000000"/>
                <w:sz w:val="20"/>
                <w:szCs w:val="20"/>
              </w:rPr>
            </w:pPr>
            <w:r w:rsidRPr="007D2ACD">
              <w:rPr>
                <w:rFonts w:asciiTheme="minorHAnsi" w:eastAsia="Verdana" w:hAnsiTheme="minorHAnsi" w:cstheme="minorHAnsi"/>
                <w:color w:val="000000"/>
                <w:sz w:val="20"/>
                <w:szCs w:val="20"/>
              </w:rPr>
              <w:t>4 ore</w:t>
            </w:r>
          </w:p>
        </w:tc>
        <w:tc>
          <w:tcPr>
            <w:tcW w:w="3940" w:type="dxa"/>
            <w:tcBorders>
              <w:top w:val="single" w:sz="8" w:space="0" w:color="000000"/>
              <w:left w:val="single" w:sz="8" w:space="0" w:color="000000"/>
              <w:bottom w:val="single" w:sz="8" w:space="0" w:color="000000"/>
              <w:right w:val="single" w:sz="8" w:space="0" w:color="000000"/>
            </w:tcBorders>
            <w:vAlign w:val="center"/>
          </w:tcPr>
          <w:p w:rsidR="0006511F" w:rsidRPr="007D2ACD" w:rsidRDefault="007D2ACD" w:rsidP="007D2ACD">
            <w:pPr>
              <w:tabs>
                <w:tab w:val="left" w:pos="1008"/>
                <w:tab w:val="left" w:pos="1152"/>
                <w:tab w:val="left" w:pos="1872"/>
                <w:tab w:val="left" w:pos="2376"/>
                <w:tab w:val="left" w:pos="3672"/>
                <w:tab w:val="right" w:pos="4320"/>
              </w:tabs>
              <w:spacing w:before="79" w:line="213" w:lineRule="exact"/>
              <w:ind w:left="248"/>
              <w:textAlignment w:val="baseline"/>
              <w:rPr>
                <w:rFonts w:asciiTheme="minorHAnsi" w:eastAsia="Verdana" w:hAnsiTheme="minorHAnsi" w:cstheme="minorHAnsi"/>
                <w:color w:val="000000"/>
                <w:sz w:val="20"/>
                <w:szCs w:val="20"/>
              </w:rPr>
            </w:pPr>
            <w:r>
              <w:rPr>
                <w:rFonts w:asciiTheme="minorHAnsi" w:eastAsia="Verdana" w:hAnsiTheme="minorHAnsi" w:cstheme="minorHAnsi"/>
                <w:color w:val="000000"/>
                <w:sz w:val="20"/>
                <w:szCs w:val="20"/>
              </w:rPr>
              <w:t>E</w:t>
            </w:r>
            <w:r w:rsidR="0006511F" w:rsidRPr="007D2ACD">
              <w:rPr>
                <w:rFonts w:asciiTheme="minorHAnsi" w:eastAsia="Verdana" w:hAnsiTheme="minorHAnsi" w:cstheme="minorHAnsi"/>
                <w:color w:val="000000"/>
                <w:sz w:val="20"/>
                <w:szCs w:val="20"/>
              </w:rPr>
              <w:t>ntro 2 (due) giorni lavorativi dalla presa in carico del malfunzionamento</w:t>
            </w:r>
          </w:p>
        </w:tc>
      </w:tr>
      <w:tr w:rsidR="0006511F" w:rsidRPr="00C24DD4" w:rsidTr="007D2ACD">
        <w:trPr>
          <w:trHeight w:hRule="exact" w:val="620"/>
        </w:trPr>
        <w:tc>
          <w:tcPr>
            <w:tcW w:w="2164" w:type="dxa"/>
            <w:tcBorders>
              <w:top w:val="single" w:sz="8" w:space="0" w:color="000000"/>
              <w:left w:val="single" w:sz="8" w:space="0" w:color="000000"/>
              <w:bottom w:val="single" w:sz="8" w:space="0" w:color="000000"/>
              <w:right w:val="single" w:sz="8" w:space="0" w:color="000000"/>
            </w:tcBorders>
          </w:tcPr>
          <w:p w:rsidR="0006511F" w:rsidRPr="007D2ACD" w:rsidRDefault="0006511F" w:rsidP="007D2ACD">
            <w:pPr>
              <w:spacing w:before="72" w:after="327" w:line="209" w:lineRule="exact"/>
              <w:ind w:left="244"/>
              <w:textAlignment w:val="baseline"/>
              <w:rPr>
                <w:rFonts w:asciiTheme="minorHAnsi" w:eastAsia="Verdana" w:hAnsiTheme="minorHAnsi" w:cstheme="minorHAnsi"/>
                <w:color w:val="000000"/>
                <w:sz w:val="20"/>
                <w:szCs w:val="20"/>
              </w:rPr>
            </w:pPr>
            <w:r w:rsidRPr="007D2ACD">
              <w:rPr>
                <w:rFonts w:asciiTheme="minorHAnsi" w:eastAsia="Verdana" w:hAnsiTheme="minorHAnsi" w:cstheme="minorHAnsi"/>
                <w:color w:val="000000"/>
                <w:sz w:val="20"/>
                <w:szCs w:val="20"/>
              </w:rPr>
              <w:t>Media</w:t>
            </w:r>
          </w:p>
        </w:tc>
        <w:tc>
          <w:tcPr>
            <w:tcW w:w="2228" w:type="dxa"/>
            <w:tcBorders>
              <w:top w:val="single" w:sz="8" w:space="0" w:color="000000"/>
              <w:left w:val="single" w:sz="8" w:space="0" w:color="000000"/>
              <w:bottom w:val="single" w:sz="8" w:space="0" w:color="000000"/>
              <w:right w:val="single" w:sz="8" w:space="0" w:color="000000"/>
            </w:tcBorders>
          </w:tcPr>
          <w:p w:rsidR="0006511F" w:rsidRPr="007D2ACD" w:rsidRDefault="0006511F" w:rsidP="007D2ACD">
            <w:pPr>
              <w:spacing w:before="75" w:after="323" w:line="210" w:lineRule="exact"/>
              <w:ind w:left="200"/>
              <w:textAlignment w:val="baseline"/>
              <w:rPr>
                <w:rFonts w:asciiTheme="minorHAnsi" w:eastAsia="Verdana" w:hAnsiTheme="minorHAnsi" w:cstheme="minorHAnsi"/>
                <w:color w:val="000000"/>
                <w:sz w:val="20"/>
                <w:szCs w:val="20"/>
              </w:rPr>
            </w:pPr>
            <w:r w:rsidRPr="007D2ACD">
              <w:rPr>
                <w:rFonts w:asciiTheme="minorHAnsi" w:eastAsia="Verdana" w:hAnsiTheme="minorHAnsi" w:cstheme="minorHAnsi"/>
                <w:color w:val="000000"/>
                <w:sz w:val="20"/>
                <w:szCs w:val="20"/>
              </w:rPr>
              <w:t>1 giorno lavorativo</w:t>
            </w:r>
          </w:p>
        </w:tc>
        <w:tc>
          <w:tcPr>
            <w:tcW w:w="3940" w:type="dxa"/>
            <w:tcBorders>
              <w:top w:val="single" w:sz="8" w:space="0" w:color="000000"/>
              <w:left w:val="single" w:sz="8" w:space="0" w:color="000000"/>
              <w:bottom w:val="single" w:sz="8" w:space="0" w:color="000000"/>
              <w:right w:val="single" w:sz="8" w:space="0" w:color="000000"/>
            </w:tcBorders>
          </w:tcPr>
          <w:p w:rsidR="0006511F" w:rsidRPr="00C24DD4" w:rsidRDefault="007D2ACD" w:rsidP="007D2ACD">
            <w:pPr>
              <w:tabs>
                <w:tab w:val="left" w:pos="1008"/>
                <w:tab w:val="left" w:pos="1152"/>
                <w:tab w:val="left" w:pos="1872"/>
                <w:tab w:val="left" w:pos="2376"/>
                <w:tab w:val="left" w:pos="3672"/>
                <w:tab w:val="right" w:pos="4320"/>
              </w:tabs>
              <w:spacing w:before="79" w:line="213" w:lineRule="exact"/>
              <w:ind w:left="248"/>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E</w:t>
            </w:r>
            <w:r w:rsidR="0006511F" w:rsidRPr="00C24DD4">
              <w:rPr>
                <w:rFonts w:asciiTheme="minorHAnsi" w:eastAsia="Verdana" w:hAnsiTheme="minorHAnsi" w:cstheme="minorHAnsi"/>
                <w:color w:val="000000"/>
                <w:sz w:val="20"/>
                <w:szCs w:val="20"/>
              </w:rPr>
              <w:t>ntro</w:t>
            </w:r>
            <w:r>
              <w:rPr>
                <w:rFonts w:asciiTheme="minorHAnsi" w:eastAsia="Verdana" w:hAnsiTheme="minorHAnsi" w:cstheme="minorHAnsi"/>
                <w:color w:val="000000"/>
                <w:sz w:val="20"/>
                <w:szCs w:val="20"/>
              </w:rPr>
              <w:t xml:space="preserve"> </w:t>
            </w:r>
            <w:r w:rsidR="0006511F" w:rsidRPr="00C24DD4">
              <w:rPr>
                <w:rFonts w:asciiTheme="minorHAnsi" w:eastAsia="Verdana" w:hAnsiTheme="minorHAnsi" w:cstheme="minorHAnsi"/>
                <w:color w:val="000000"/>
                <w:sz w:val="20"/>
                <w:szCs w:val="20"/>
              </w:rPr>
              <w:t>5</w:t>
            </w:r>
            <w:r>
              <w:rPr>
                <w:rFonts w:asciiTheme="minorHAnsi" w:eastAsia="Verdana" w:hAnsiTheme="minorHAnsi" w:cstheme="minorHAnsi"/>
                <w:color w:val="000000"/>
                <w:sz w:val="20"/>
                <w:szCs w:val="20"/>
              </w:rPr>
              <w:t xml:space="preserve"> </w:t>
            </w:r>
            <w:r w:rsidR="0006511F" w:rsidRPr="00C24DD4">
              <w:rPr>
                <w:rFonts w:asciiTheme="minorHAnsi" w:eastAsia="Verdana" w:hAnsiTheme="minorHAnsi" w:cstheme="minorHAnsi"/>
                <w:color w:val="000000"/>
                <w:sz w:val="20"/>
                <w:szCs w:val="20"/>
              </w:rPr>
              <w:t>(</w:t>
            </w:r>
            <w:r>
              <w:rPr>
                <w:rFonts w:asciiTheme="minorHAnsi" w:eastAsia="Verdana" w:hAnsiTheme="minorHAnsi" w:cstheme="minorHAnsi"/>
                <w:color w:val="000000"/>
                <w:sz w:val="20"/>
                <w:szCs w:val="20"/>
              </w:rPr>
              <w:t xml:space="preserve">cinque) giorni lavorativi dalla </w:t>
            </w:r>
            <w:r w:rsidR="0006511F" w:rsidRPr="00C24DD4">
              <w:rPr>
                <w:rFonts w:asciiTheme="minorHAnsi" w:eastAsia="Verdana" w:hAnsiTheme="minorHAnsi" w:cstheme="minorHAnsi"/>
                <w:color w:val="000000"/>
                <w:sz w:val="20"/>
                <w:szCs w:val="20"/>
              </w:rPr>
              <w:t>presa</w:t>
            </w:r>
            <w:r>
              <w:rPr>
                <w:rFonts w:asciiTheme="minorHAnsi" w:eastAsia="Verdana" w:hAnsiTheme="minorHAnsi" w:cstheme="minorHAnsi"/>
                <w:color w:val="000000"/>
                <w:sz w:val="20"/>
                <w:szCs w:val="20"/>
              </w:rPr>
              <w:t xml:space="preserve"> </w:t>
            </w:r>
            <w:r w:rsidR="0006511F" w:rsidRPr="00C24DD4">
              <w:rPr>
                <w:rFonts w:asciiTheme="minorHAnsi" w:eastAsia="Verdana" w:hAnsiTheme="minorHAnsi" w:cstheme="minorHAnsi"/>
                <w:color w:val="000000"/>
                <w:sz w:val="20"/>
                <w:szCs w:val="20"/>
              </w:rPr>
              <w:t>in</w:t>
            </w:r>
            <w:r>
              <w:rPr>
                <w:rFonts w:asciiTheme="minorHAnsi" w:eastAsia="Verdana" w:hAnsiTheme="minorHAnsi" w:cstheme="minorHAnsi"/>
                <w:color w:val="000000"/>
                <w:sz w:val="20"/>
                <w:szCs w:val="20"/>
              </w:rPr>
              <w:t xml:space="preserve"> </w:t>
            </w:r>
            <w:r w:rsidR="0006511F" w:rsidRPr="00C24DD4">
              <w:rPr>
                <w:rFonts w:asciiTheme="minorHAnsi" w:eastAsia="Verdana" w:hAnsiTheme="minorHAnsi" w:cstheme="minorHAnsi"/>
                <w:color w:val="000000"/>
                <w:sz w:val="20"/>
                <w:szCs w:val="20"/>
              </w:rPr>
              <w:t>carico del malfunzionamento</w:t>
            </w:r>
            <w:r>
              <w:rPr>
                <w:rFonts w:asciiTheme="minorHAnsi" w:eastAsia="Verdana" w:hAnsiTheme="minorHAnsi" w:cstheme="minorHAnsi"/>
                <w:color w:val="000000"/>
                <w:sz w:val="20"/>
                <w:szCs w:val="20"/>
              </w:rPr>
              <w:t xml:space="preserve"> </w:t>
            </w:r>
          </w:p>
        </w:tc>
      </w:tr>
      <w:tr w:rsidR="0006511F" w:rsidRPr="00C24DD4" w:rsidTr="007D2ACD">
        <w:trPr>
          <w:trHeight w:hRule="exact" w:val="640"/>
        </w:trPr>
        <w:tc>
          <w:tcPr>
            <w:tcW w:w="2164" w:type="dxa"/>
            <w:tcBorders>
              <w:top w:val="single" w:sz="8" w:space="0" w:color="000000"/>
              <w:left w:val="single" w:sz="8" w:space="0" w:color="000000"/>
              <w:bottom w:val="single" w:sz="8" w:space="0" w:color="000000"/>
              <w:right w:val="single" w:sz="8" w:space="0" w:color="000000"/>
            </w:tcBorders>
          </w:tcPr>
          <w:p w:rsidR="0006511F" w:rsidRPr="007D2ACD" w:rsidRDefault="0006511F" w:rsidP="007D2ACD">
            <w:pPr>
              <w:spacing w:before="72" w:after="355" w:line="209" w:lineRule="exact"/>
              <w:ind w:left="244"/>
              <w:textAlignment w:val="baseline"/>
              <w:rPr>
                <w:rFonts w:asciiTheme="minorHAnsi" w:eastAsia="Verdana" w:hAnsiTheme="minorHAnsi" w:cstheme="minorHAnsi"/>
                <w:color w:val="000000"/>
                <w:sz w:val="20"/>
                <w:szCs w:val="20"/>
              </w:rPr>
            </w:pPr>
            <w:r w:rsidRPr="007D2ACD">
              <w:rPr>
                <w:rFonts w:asciiTheme="minorHAnsi" w:eastAsia="Verdana" w:hAnsiTheme="minorHAnsi" w:cstheme="minorHAnsi"/>
                <w:color w:val="000000"/>
                <w:sz w:val="20"/>
                <w:szCs w:val="20"/>
              </w:rPr>
              <w:t>Bassa</w:t>
            </w:r>
          </w:p>
        </w:tc>
        <w:tc>
          <w:tcPr>
            <w:tcW w:w="2228" w:type="dxa"/>
            <w:tcBorders>
              <w:top w:val="single" w:sz="8" w:space="0" w:color="000000"/>
              <w:left w:val="single" w:sz="8" w:space="0" w:color="000000"/>
              <w:bottom w:val="single" w:sz="8" w:space="0" w:color="000000"/>
              <w:right w:val="single" w:sz="8" w:space="0" w:color="000000"/>
            </w:tcBorders>
          </w:tcPr>
          <w:p w:rsidR="0006511F" w:rsidRPr="007D2ACD" w:rsidRDefault="0006511F" w:rsidP="007D2ACD">
            <w:pPr>
              <w:spacing w:before="75" w:after="352" w:line="209" w:lineRule="exact"/>
              <w:ind w:left="200"/>
              <w:textAlignment w:val="baseline"/>
              <w:rPr>
                <w:rFonts w:asciiTheme="minorHAnsi" w:eastAsia="Verdana" w:hAnsiTheme="minorHAnsi" w:cstheme="minorHAnsi"/>
                <w:color w:val="000000"/>
                <w:sz w:val="20"/>
                <w:szCs w:val="20"/>
              </w:rPr>
            </w:pPr>
            <w:r w:rsidRPr="007D2ACD">
              <w:rPr>
                <w:rFonts w:asciiTheme="minorHAnsi" w:eastAsia="Verdana" w:hAnsiTheme="minorHAnsi" w:cstheme="minorHAnsi"/>
                <w:color w:val="000000"/>
                <w:sz w:val="20"/>
                <w:szCs w:val="20"/>
              </w:rPr>
              <w:t>1 giorno lavorativo</w:t>
            </w:r>
          </w:p>
        </w:tc>
        <w:tc>
          <w:tcPr>
            <w:tcW w:w="3940" w:type="dxa"/>
            <w:tcBorders>
              <w:top w:val="single" w:sz="8" w:space="0" w:color="000000"/>
              <w:left w:val="single" w:sz="8" w:space="0" w:color="000000"/>
              <w:bottom w:val="single" w:sz="8" w:space="0" w:color="000000"/>
              <w:right w:val="single" w:sz="8" w:space="0" w:color="000000"/>
            </w:tcBorders>
          </w:tcPr>
          <w:p w:rsidR="0006511F" w:rsidRPr="00C24DD4" w:rsidRDefault="007D2ACD" w:rsidP="007D2ACD">
            <w:pPr>
              <w:tabs>
                <w:tab w:val="left" w:pos="1008"/>
                <w:tab w:val="left" w:pos="1152"/>
                <w:tab w:val="left" w:pos="1872"/>
                <w:tab w:val="left" w:pos="2376"/>
                <w:tab w:val="left" w:pos="3168"/>
                <w:tab w:val="left" w:pos="3672"/>
                <w:tab w:val="right" w:pos="4320"/>
              </w:tabs>
              <w:spacing w:before="78" w:line="213" w:lineRule="exact"/>
              <w:ind w:left="248"/>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E</w:t>
            </w:r>
            <w:r w:rsidR="0006511F" w:rsidRPr="00C24DD4">
              <w:rPr>
                <w:rFonts w:asciiTheme="minorHAnsi" w:eastAsia="Verdana" w:hAnsiTheme="minorHAnsi" w:cstheme="minorHAnsi"/>
                <w:color w:val="000000"/>
                <w:sz w:val="20"/>
                <w:szCs w:val="20"/>
              </w:rPr>
              <w:t>ntro</w:t>
            </w:r>
            <w:r>
              <w:rPr>
                <w:rFonts w:asciiTheme="minorHAnsi" w:eastAsia="Verdana" w:hAnsiTheme="minorHAnsi" w:cstheme="minorHAnsi"/>
                <w:color w:val="000000"/>
                <w:sz w:val="20"/>
                <w:szCs w:val="20"/>
              </w:rPr>
              <w:t xml:space="preserve"> </w:t>
            </w:r>
            <w:r w:rsidR="0006511F" w:rsidRPr="00C24DD4">
              <w:rPr>
                <w:rFonts w:asciiTheme="minorHAnsi" w:eastAsia="Verdana" w:hAnsiTheme="minorHAnsi" w:cstheme="minorHAnsi"/>
                <w:color w:val="000000"/>
                <w:sz w:val="20"/>
                <w:szCs w:val="20"/>
              </w:rPr>
              <w:t>5</w:t>
            </w:r>
            <w:r>
              <w:rPr>
                <w:rFonts w:asciiTheme="minorHAnsi" w:eastAsia="Verdana" w:hAnsiTheme="minorHAnsi" w:cstheme="minorHAnsi"/>
                <w:color w:val="000000"/>
                <w:sz w:val="20"/>
                <w:szCs w:val="20"/>
              </w:rPr>
              <w:t xml:space="preserve"> </w:t>
            </w:r>
            <w:r w:rsidR="0006511F" w:rsidRPr="00C24DD4">
              <w:rPr>
                <w:rFonts w:asciiTheme="minorHAnsi" w:eastAsia="Verdana" w:hAnsiTheme="minorHAnsi" w:cstheme="minorHAnsi"/>
                <w:color w:val="000000"/>
                <w:sz w:val="20"/>
                <w:szCs w:val="20"/>
              </w:rPr>
              <w:t>(</w:t>
            </w:r>
            <w:r>
              <w:rPr>
                <w:rFonts w:asciiTheme="minorHAnsi" w:eastAsia="Verdana" w:hAnsiTheme="minorHAnsi" w:cstheme="minorHAnsi"/>
                <w:color w:val="000000"/>
                <w:sz w:val="20"/>
                <w:szCs w:val="20"/>
              </w:rPr>
              <w:t xml:space="preserve">cinque) giorni lavorativi dalla presa </w:t>
            </w:r>
            <w:r w:rsidR="0006511F" w:rsidRPr="00C24DD4">
              <w:rPr>
                <w:rFonts w:asciiTheme="minorHAnsi" w:eastAsia="Verdana" w:hAnsiTheme="minorHAnsi" w:cstheme="minorHAnsi"/>
                <w:color w:val="000000"/>
                <w:sz w:val="20"/>
                <w:szCs w:val="20"/>
              </w:rPr>
              <w:t>in</w:t>
            </w:r>
            <w:r>
              <w:rPr>
                <w:rFonts w:asciiTheme="minorHAnsi" w:eastAsia="Verdana" w:hAnsiTheme="minorHAnsi" w:cstheme="minorHAnsi"/>
                <w:color w:val="000000"/>
                <w:sz w:val="20"/>
                <w:szCs w:val="20"/>
              </w:rPr>
              <w:t xml:space="preserve"> </w:t>
            </w:r>
            <w:r w:rsidR="0006511F" w:rsidRPr="00C24DD4">
              <w:rPr>
                <w:rFonts w:asciiTheme="minorHAnsi" w:eastAsia="Verdana" w:hAnsiTheme="minorHAnsi" w:cstheme="minorHAnsi"/>
                <w:color w:val="000000"/>
                <w:sz w:val="20"/>
                <w:szCs w:val="20"/>
              </w:rPr>
              <w:t>carico del malfunzionamento</w:t>
            </w:r>
          </w:p>
        </w:tc>
      </w:tr>
    </w:tbl>
    <w:p w:rsidR="0006511F" w:rsidRPr="00C24DD4" w:rsidRDefault="0006511F" w:rsidP="0006511F">
      <w:pPr>
        <w:spacing w:after="364" w:line="20" w:lineRule="exact"/>
        <w:rPr>
          <w:rFonts w:asciiTheme="minorHAnsi" w:hAnsiTheme="minorHAnsi" w:cstheme="minorHAnsi"/>
          <w:sz w:val="20"/>
          <w:szCs w:val="20"/>
        </w:rPr>
      </w:pPr>
    </w:p>
    <w:p w:rsidR="0006511F" w:rsidRPr="00C24DD4" w:rsidRDefault="0006511F" w:rsidP="0055070F">
      <w:pPr>
        <w:spacing w:before="356" w:after="118" w:line="365" w:lineRule="exact"/>
        <w:ind w:right="144"/>
        <w:jc w:val="both"/>
        <w:textAlignment w:val="baseline"/>
        <w:rPr>
          <w:rFonts w:asciiTheme="minorHAnsi" w:eastAsia="Verdana" w:hAnsiTheme="minorHAnsi" w:cstheme="minorHAnsi"/>
          <w:color w:val="000000"/>
          <w:sz w:val="20"/>
          <w:szCs w:val="20"/>
          <w:u w:val="single"/>
        </w:rPr>
      </w:pPr>
      <w:r w:rsidRPr="00C24DD4">
        <w:rPr>
          <w:rFonts w:asciiTheme="minorHAnsi" w:eastAsia="Verdana" w:hAnsiTheme="minorHAnsi" w:cstheme="minorHAnsi"/>
          <w:color w:val="000000"/>
          <w:sz w:val="20"/>
          <w:szCs w:val="20"/>
        </w:rPr>
        <w:t xml:space="preserve">Ai fini del rispetto dei precedenti termini è ammessa anche una </w:t>
      </w:r>
      <w:proofErr w:type="spellStart"/>
      <w:r w:rsidRPr="00C24DD4">
        <w:rPr>
          <w:rFonts w:asciiTheme="minorHAnsi" w:eastAsia="Verdana" w:hAnsiTheme="minorHAnsi" w:cstheme="minorHAnsi"/>
          <w:color w:val="000000"/>
          <w:sz w:val="20"/>
          <w:szCs w:val="20"/>
        </w:rPr>
        <w:t>fix</w:t>
      </w:r>
      <w:proofErr w:type="spellEnd"/>
      <w:r w:rsidRPr="00C24DD4">
        <w:rPr>
          <w:rFonts w:asciiTheme="minorHAnsi" w:eastAsia="Verdana" w:hAnsiTheme="minorHAnsi" w:cstheme="minorHAnsi"/>
          <w:color w:val="000000"/>
          <w:sz w:val="20"/>
          <w:szCs w:val="20"/>
        </w:rPr>
        <w:t xml:space="preserve"> temporanea, un </w:t>
      </w:r>
      <w:proofErr w:type="spellStart"/>
      <w:r w:rsidRPr="00C24DD4">
        <w:rPr>
          <w:rFonts w:asciiTheme="minorHAnsi" w:eastAsia="Verdana" w:hAnsiTheme="minorHAnsi" w:cstheme="minorHAnsi"/>
          <w:color w:val="000000"/>
          <w:sz w:val="20"/>
          <w:szCs w:val="20"/>
        </w:rPr>
        <w:t>workaround</w:t>
      </w:r>
      <w:proofErr w:type="spellEnd"/>
      <w:r w:rsidRPr="00C24DD4">
        <w:rPr>
          <w:rFonts w:asciiTheme="minorHAnsi" w:eastAsia="Verdana" w:hAnsiTheme="minorHAnsi" w:cstheme="minorHAnsi"/>
          <w:color w:val="000000"/>
          <w:sz w:val="20"/>
          <w:szCs w:val="20"/>
        </w:rPr>
        <w:t xml:space="preserve">, una </w:t>
      </w:r>
      <w:proofErr w:type="spellStart"/>
      <w:r w:rsidRPr="00C24DD4">
        <w:rPr>
          <w:rFonts w:asciiTheme="minorHAnsi" w:eastAsia="Verdana" w:hAnsiTheme="minorHAnsi" w:cstheme="minorHAnsi"/>
          <w:color w:val="000000"/>
          <w:sz w:val="20"/>
          <w:szCs w:val="20"/>
        </w:rPr>
        <w:t>circumvention</w:t>
      </w:r>
      <w:proofErr w:type="spellEnd"/>
      <w:r w:rsidRPr="00C24DD4">
        <w:rPr>
          <w:rFonts w:asciiTheme="minorHAnsi" w:eastAsia="Verdana" w:hAnsiTheme="minorHAnsi" w:cstheme="minorHAnsi"/>
          <w:color w:val="000000"/>
          <w:sz w:val="20"/>
          <w:szCs w:val="20"/>
        </w:rPr>
        <w:t xml:space="preserve"> o un bypass, purché seguito dalla correzione definitiva del malfunzionamento.</w:t>
      </w:r>
    </w:p>
    <w:p w:rsidR="0006511F" w:rsidRPr="00C24DD4" w:rsidRDefault="0006511F" w:rsidP="0055070F">
      <w:pPr>
        <w:spacing w:after="482" w:line="286" w:lineRule="exact"/>
        <w:ind w:right="144"/>
        <w:jc w:val="both"/>
        <w:textAlignment w:val="baseline"/>
        <w:rPr>
          <w:rFonts w:asciiTheme="minorHAnsi" w:eastAsia="Verdana" w:hAnsiTheme="minorHAnsi" w:cstheme="minorHAnsi"/>
          <w:color w:val="000000"/>
          <w:sz w:val="20"/>
          <w:szCs w:val="20"/>
          <w:u w:val="single"/>
        </w:rPr>
      </w:pPr>
      <w:r w:rsidRPr="00C24DD4">
        <w:rPr>
          <w:rFonts w:asciiTheme="minorHAnsi" w:eastAsia="Verdana" w:hAnsiTheme="minorHAnsi" w:cstheme="minorHAnsi"/>
          <w:color w:val="000000"/>
          <w:sz w:val="20"/>
          <w:szCs w:val="20"/>
          <w:u w:val="single"/>
        </w:rPr>
        <w:t>Per quanto riguarda il servizio di manutenzione per la componente Hardware delle Appliance, si riportano di seguito i livelli di servizio previsti:</w:t>
      </w:r>
    </w:p>
    <w:tbl>
      <w:tblPr>
        <w:tblW w:w="0" w:type="auto"/>
        <w:jc w:val="center"/>
        <w:tblLayout w:type="fixed"/>
        <w:tblCellMar>
          <w:left w:w="0" w:type="dxa"/>
          <w:right w:w="0" w:type="dxa"/>
        </w:tblCellMar>
        <w:tblLook w:val="0000" w:firstRow="0" w:lastRow="0" w:firstColumn="0" w:lastColumn="0" w:noHBand="0" w:noVBand="0"/>
      </w:tblPr>
      <w:tblGrid>
        <w:gridCol w:w="2243"/>
        <w:gridCol w:w="4370"/>
      </w:tblGrid>
      <w:tr w:rsidR="0006511F" w:rsidRPr="00C24DD4" w:rsidTr="0006511F">
        <w:trPr>
          <w:trHeight w:hRule="exact" w:val="918"/>
          <w:jc w:val="center"/>
        </w:trPr>
        <w:tc>
          <w:tcPr>
            <w:tcW w:w="2243" w:type="dxa"/>
            <w:tcBorders>
              <w:top w:val="single" w:sz="5" w:space="0" w:color="000000"/>
              <w:left w:val="single" w:sz="5" w:space="0" w:color="000000"/>
              <w:bottom w:val="single" w:sz="5" w:space="0" w:color="000000"/>
              <w:right w:val="single" w:sz="5" w:space="0" w:color="000000"/>
            </w:tcBorders>
          </w:tcPr>
          <w:p w:rsidR="0006511F" w:rsidRPr="00C24DD4" w:rsidRDefault="0006511F" w:rsidP="00963AA9">
            <w:pPr>
              <w:spacing w:line="294" w:lineRule="exact"/>
              <w:ind w:left="360"/>
              <w:jc w:val="center"/>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Tempo di</w:t>
            </w:r>
            <w:r w:rsidRPr="00C24DD4">
              <w:rPr>
                <w:rFonts w:asciiTheme="minorHAnsi" w:eastAsia="Verdana" w:hAnsiTheme="minorHAnsi" w:cstheme="minorHAnsi"/>
                <w:color w:val="000000"/>
                <w:sz w:val="20"/>
                <w:szCs w:val="20"/>
              </w:rPr>
              <w:t xml:space="preserve"> </w:t>
            </w:r>
            <w:r w:rsidRPr="00C24DD4">
              <w:rPr>
                <w:rFonts w:asciiTheme="minorHAnsi" w:eastAsia="Verdana" w:hAnsiTheme="minorHAnsi" w:cstheme="minorHAnsi"/>
                <w:b/>
                <w:color w:val="000000"/>
                <w:sz w:val="20"/>
                <w:szCs w:val="20"/>
              </w:rPr>
              <w:t xml:space="preserve">presa in </w:t>
            </w:r>
            <w:r w:rsidRPr="00C24DD4">
              <w:rPr>
                <w:rFonts w:asciiTheme="minorHAnsi" w:eastAsia="Verdana" w:hAnsiTheme="minorHAnsi" w:cstheme="minorHAnsi"/>
                <w:b/>
                <w:color w:val="000000"/>
                <w:sz w:val="20"/>
                <w:szCs w:val="20"/>
              </w:rPr>
              <w:br/>
              <w:t>carico del</w:t>
            </w:r>
          </w:p>
          <w:p w:rsidR="0006511F" w:rsidRPr="00C24DD4" w:rsidRDefault="0006511F" w:rsidP="00963AA9">
            <w:pPr>
              <w:spacing w:before="92" w:after="32" w:line="205" w:lineRule="exact"/>
              <w:ind w:right="220"/>
              <w:jc w:val="right"/>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malfunzionamento</w:t>
            </w:r>
          </w:p>
        </w:tc>
        <w:tc>
          <w:tcPr>
            <w:tcW w:w="4370" w:type="dxa"/>
            <w:tcBorders>
              <w:top w:val="single" w:sz="5" w:space="0" w:color="000000"/>
              <w:left w:val="single" w:sz="5" w:space="0" w:color="000000"/>
              <w:bottom w:val="single" w:sz="5" w:space="0" w:color="000000"/>
              <w:right w:val="single" w:sz="5" w:space="0" w:color="000000"/>
            </w:tcBorders>
          </w:tcPr>
          <w:p w:rsidR="0006511F" w:rsidRPr="00C24DD4" w:rsidRDefault="0006511F" w:rsidP="00963AA9">
            <w:pPr>
              <w:spacing w:before="82" w:after="629" w:line="206" w:lineRule="exact"/>
              <w:ind w:right="1235"/>
              <w:jc w:val="right"/>
              <w:textAlignment w:val="baseline"/>
              <w:rPr>
                <w:rFonts w:asciiTheme="minorHAnsi" w:eastAsia="Verdana" w:hAnsiTheme="minorHAnsi" w:cstheme="minorHAnsi"/>
                <w:b/>
                <w:color w:val="000000"/>
                <w:sz w:val="20"/>
                <w:szCs w:val="20"/>
              </w:rPr>
            </w:pPr>
            <w:r w:rsidRPr="00C24DD4">
              <w:rPr>
                <w:rFonts w:asciiTheme="minorHAnsi" w:eastAsia="Verdana" w:hAnsiTheme="minorHAnsi" w:cstheme="minorHAnsi"/>
                <w:b/>
                <w:color w:val="000000"/>
                <w:sz w:val="20"/>
                <w:szCs w:val="20"/>
              </w:rPr>
              <w:t>Tempo di risoluzione</w:t>
            </w:r>
          </w:p>
        </w:tc>
      </w:tr>
      <w:tr w:rsidR="0006511F" w:rsidRPr="00C24DD4" w:rsidTr="0006511F">
        <w:trPr>
          <w:trHeight w:hRule="exact" w:val="320"/>
          <w:jc w:val="center"/>
        </w:trPr>
        <w:tc>
          <w:tcPr>
            <w:tcW w:w="2243" w:type="dxa"/>
            <w:tcBorders>
              <w:top w:val="single" w:sz="5" w:space="0" w:color="000000"/>
              <w:left w:val="single" w:sz="5" w:space="0" w:color="000000"/>
              <w:bottom w:val="single" w:sz="5" w:space="0" w:color="000000"/>
              <w:right w:val="single" w:sz="5" w:space="0" w:color="000000"/>
            </w:tcBorders>
            <w:vAlign w:val="center"/>
          </w:tcPr>
          <w:p w:rsidR="0006511F" w:rsidRPr="00C24DD4" w:rsidRDefault="0006511F" w:rsidP="00963AA9">
            <w:pPr>
              <w:spacing w:before="67" w:after="38" w:line="211" w:lineRule="exact"/>
              <w:ind w:left="1058"/>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2 ore</w:t>
            </w:r>
          </w:p>
        </w:tc>
        <w:tc>
          <w:tcPr>
            <w:tcW w:w="4370" w:type="dxa"/>
            <w:tcBorders>
              <w:top w:val="single" w:sz="5" w:space="0" w:color="000000"/>
              <w:left w:val="single" w:sz="5" w:space="0" w:color="000000"/>
              <w:bottom w:val="single" w:sz="5" w:space="0" w:color="000000"/>
              <w:right w:val="single" w:sz="5" w:space="0" w:color="000000"/>
            </w:tcBorders>
            <w:vAlign w:val="center"/>
          </w:tcPr>
          <w:p w:rsidR="0006511F" w:rsidRPr="00C24DD4" w:rsidRDefault="0006511F" w:rsidP="00963AA9">
            <w:pPr>
              <w:spacing w:before="72" w:after="33" w:line="211" w:lineRule="exact"/>
              <w:ind w:right="1415"/>
              <w:jc w:val="right"/>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8 ore lavorative</w:t>
            </w:r>
          </w:p>
        </w:tc>
      </w:tr>
    </w:tbl>
    <w:p w:rsidR="0006511F" w:rsidRPr="00C24DD4" w:rsidRDefault="0006511F" w:rsidP="00AD7CCF">
      <w:pPr>
        <w:spacing w:line="276" w:lineRule="auto"/>
        <w:rPr>
          <w:rFonts w:asciiTheme="minorHAnsi" w:hAnsiTheme="minorHAnsi" w:cstheme="minorHAnsi"/>
          <w:sz w:val="20"/>
          <w:szCs w:val="20"/>
        </w:rPr>
      </w:pPr>
    </w:p>
    <w:p w:rsidR="0006511F" w:rsidRPr="00C24DD4" w:rsidRDefault="0006511F" w:rsidP="00AD7CCF">
      <w:pPr>
        <w:spacing w:line="276" w:lineRule="auto"/>
        <w:rPr>
          <w:rFonts w:asciiTheme="minorHAnsi" w:hAnsiTheme="minorHAnsi" w:cstheme="minorHAnsi"/>
          <w:sz w:val="20"/>
          <w:szCs w:val="20"/>
        </w:rPr>
      </w:pPr>
      <w:r w:rsidRPr="00C24DD4">
        <w:rPr>
          <w:rFonts w:asciiTheme="minorHAnsi" w:eastAsia="Verdana" w:hAnsiTheme="minorHAnsi" w:cstheme="minorHAnsi"/>
          <w:color w:val="000000"/>
          <w:spacing w:val="-3"/>
          <w:sz w:val="20"/>
          <w:szCs w:val="20"/>
          <w:u w:val="single"/>
        </w:rPr>
        <w:t>Relativamente ai servi</w:t>
      </w:r>
      <w:r w:rsidR="0055070F">
        <w:rPr>
          <w:rFonts w:asciiTheme="minorHAnsi" w:eastAsia="Verdana" w:hAnsiTheme="minorHAnsi" w:cstheme="minorHAnsi"/>
          <w:color w:val="000000"/>
          <w:spacing w:val="-3"/>
          <w:sz w:val="20"/>
          <w:szCs w:val="20"/>
          <w:u w:val="single"/>
        </w:rPr>
        <w:t>zi</w:t>
      </w:r>
      <w:r w:rsidRPr="00C24DD4">
        <w:rPr>
          <w:rFonts w:asciiTheme="minorHAnsi" w:eastAsia="Verdana" w:hAnsiTheme="minorHAnsi" w:cstheme="minorHAnsi"/>
          <w:color w:val="000000"/>
          <w:spacing w:val="-3"/>
          <w:sz w:val="20"/>
          <w:szCs w:val="20"/>
          <w:u w:val="single"/>
        </w:rPr>
        <w:t xml:space="preserve"> professionali è necessario l'accesso diretto del personale ai laboratori IBM.</w:t>
      </w:r>
    </w:p>
    <w:p w:rsidR="0006511F" w:rsidRPr="00C24DD4" w:rsidRDefault="0006511F" w:rsidP="0006511F">
      <w:pPr>
        <w:spacing w:before="367" w:line="365" w:lineRule="exact"/>
        <w:ind w:right="144"/>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r w:rsidRPr="00860FB4">
        <w:rPr>
          <w:rFonts w:asciiTheme="minorHAnsi" w:eastAsia="Verdana" w:hAnsiTheme="minorHAnsi" w:cstheme="minorHAnsi"/>
          <w:color w:val="000000"/>
          <w:sz w:val="20"/>
          <w:szCs w:val="20"/>
        </w:rPr>
        <w:t>Si precisa che, ove all'esito della presente consultazione risultassero sussistenti i presupposti</w:t>
      </w:r>
      <w:r w:rsidR="00860FB4" w:rsidRPr="00860FB4">
        <w:rPr>
          <w:rFonts w:asciiTheme="minorHAnsi" w:eastAsia="Verdana" w:hAnsiTheme="minorHAnsi" w:cstheme="minorHAnsi"/>
          <w:color w:val="000000"/>
          <w:sz w:val="20"/>
          <w:szCs w:val="20"/>
        </w:rPr>
        <w:t>,</w:t>
      </w:r>
      <w:r w:rsidRPr="00860FB4">
        <w:rPr>
          <w:rFonts w:asciiTheme="minorHAnsi" w:eastAsia="Verdana" w:hAnsiTheme="minorHAnsi" w:cstheme="minorHAnsi"/>
          <w:color w:val="000000"/>
          <w:sz w:val="20"/>
          <w:szCs w:val="20"/>
        </w:rPr>
        <w:t xml:space="preserve"> Consip si riserva sin d'ora di procedere all'acquisto mediante procedura negoziata senza pubblicazione del bando.</w:t>
      </w:r>
    </w:p>
    <w:p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p>
    <w:p w:rsidR="000B4D07" w:rsidRPr="00C24DD4" w:rsidRDefault="00B362F5" w:rsidP="00B362F5">
      <w:pPr>
        <w:pStyle w:val="Titolo1"/>
        <w:numPr>
          <w:ilvl w:val="0"/>
          <w:numId w:val="0"/>
        </w:numPr>
        <w:rPr>
          <w:rFonts w:asciiTheme="minorHAnsi" w:hAnsiTheme="minorHAnsi" w:cstheme="minorHAnsi"/>
          <w:sz w:val="20"/>
          <w:szCs w:val="20"/>
        </w:rPr>
      </w:pPr>
      <w:r w:rsidRPr="00C24DD4">
        <w:rPr>
          <w:rFonts w:asciiTheme="minorHAnsi" w:hAnsiTheme="minorHAnsi" w:cstheme="minorHAnsi"/>
          <w:sz w:val="20"/>
          <w:szCs w:val="20"/>
        </w:rPr>
        <w:t>Domande</w:t>
      </w:r>
    </w:p>
    <w:p w:rsidR="00C50638" w:rsidRPr="00C24DD4" w:rsidRDefault="0006511F" w:rsidP="00444A91">
      <w:pPr>
        <w:numPr>
          <w:ilvl w:val="0"/>
          <w:numId w:val="5"/>
        </w:numPr>
        <w:spacing w:after="120" w:line="276" w:lineRule="auto"/>
        <w:ind w:left="0" w:firstLine="0"/>
        <w:jc w:val="both"/>
        <w:rPr>
          <w:rFonts w:asciiTheme="minorHAnsi" w:hAnsiTheme="minorHAnsi" w:cstheme="minorHAnsi"/>
          <w:sz w:val="20"/>
          <w:szCs w:val="20"/>
        </w:rPr>
      </w:pPr>
      <w:r w:rsidRPr="00C24DD4">
        <w:rPr>
          <w:rFonts w:asciiTheme="minorHAnsi" w:eastAsia="Verdana" w:hAnsiTheme="minorHAnsi" w:cstheme="minorHAnsi"/>
          <w:i/>
          <w:color w:val="000000"/>
          <w:sz w:val="20"/>
          <w:szCs w:val="20"/>
        </w:rPr>
        <w:t>Si chiede di riportare una breve descrizione dell'azienda (tipologia di azienda, settori di attività, core business, numero di dipendenti, altro…)</w:t>
      </w:r>
      <w:r w:rsidR="00FB1DD6" w:rsidRPr="00C24DD4">
        <w:rPr>
          <w:rFonts w:asciiTheme="minorHAnsi" w:hAnsiTheme="minorHAnsi" w:cs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3A2D8C">
        <w:trPr>
          <w:trHeight w:val="1824"/>
        </w:trPr>
        <w:tc>
          <w:tcPr>
            <w:tcW w:w="8494" w:type="dxa"/>
            <w:shd w:val="clear" w:color="auto" w:fill="F2F2F2" w:themeFill="background1" w:themeFillShade="F2"/>
          </w:tcPr>
          <w:p w:rsidR="0006511F" w:rsidRPr="00C24DD4" w:rsidRDefault="0006511F" w:rsidP="0006511F">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Produttore</w:t>
            </w:r>
          </w:p>
          <w:p w:rsidR="0006511F" w:rsidRPr="00C24DD4" w:rsidRDefault="0006511F" w:rsidP="0006511F">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Distributore di licenze</w:t>
            </w:r>
            <w:r w:rsidR="00C24DD4">
              <w:rPr>
                <w:rFonts w:asciiTheme="minorHAnsi" w:eastAsia="Verdana" w:hAnsiTheme="minorHAnsi" w:cstheme="minorHAnsi"/>
                <w:i/>
                <w:color w:val="000000"/>
                <w:spacing w:val="2"/>
                <w:sz w:val="20"/>
                <w:szCs w:val="20"/>
              </w:rPr>
              <w:t>/</w:t>
            </w:r>
            <w:proofErr w:type="spellStart"/>
            <w:r w:rsidR="00C24DD4">
              <w:rPr>
                <w:rFonts w:asciiTheme="minorHAnsi" w:eastAsia="Verdana" w:hAnsiTheme="minorHAnsi" w:cstheme="minorHAnsi"/>
                <w:i/>
                <w:color w:val="000000"/>
                <w:spacing w:val="2"/>
                <w:sz w:val="20"/>
                <w:szCs w:val="20"/>
              </w:rPr>
              <w:t>Appliace</w:t>
            </w:r>
            <w:proofErr w:type="spellEnd"/>
            <w:r w:rsidR="00C24DD4">
              <w:rPr>
                <w:rFonts w:asciiTheme="minorHAnsi" w:eastAsia="Verdana" w:hAnsiTheme="minorHAnsi" w:cstheme="minorHAnsi"/>
                <w:i/>
                <w:color w:val="000000"/>
                <w:spacing w:val="2"/>
                <w:sz w:val="20"/>
                <w:szCs w:val="20"/>
              </w:rPr>
              <w:t>/sottoscrizioni</w:t>
            </w:r>
          </w:p>
          <w:p w:rsidR="00C24DD4" w:rsidRPr="00C24DD4" w:rsidRDefault="0006511F" w:rsidP="00C24DD4">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1"/>
                <w:sz w:val="20"/>
                <w:szCs w:val="20"/>
              </w:rPr>
              <w:t xml:space="preserve">Rivenditore di </w:t>
            </w:r>
            <w:r w:rsidR="00C24DD4" w:rsidRPr="00C24DD4">
              <w:rPr>
                <w:rFonts w:asciiTheme="minorHAnsi" w:eastAsia="Verdana" w:hAnsiTheme="minorHAnsi" w:cstheme="minorHAnsi"/>
                <w:i/>
                <w:color w:val="000000"/>
                <w:spacing w:val="2"/>
                <w:sz w:val="20"/>
                <w:szCs w:val="20"/>
              </w:rPr>
              <w:t>licenze</w:t>
            </w:r>
            <w:r w:rsidR="00C24DD4">
              <w:rPr>
                <w:rFonts w:asciiTheme="minorHAnsi" w:eastAsia="Verdana" w:hAnsiTheme="minorHAnsi" w:cstheme="minorHAnsi"/>
                <w:i/>
                <w:color w:val="000000"/>
                <w:spacing w:val="2"/>
                <w:sz w:val="20"/>
                <w:szCs w:val="20"/>
              </w:rPr>
              <w:t>/</w:t>
            </w:r>
            <w:proofErr w:type="spellStart"/>
            <w:r w:rsidR="00C24DD4">
              <w:rPr>
                <w:rFonts w:asciiTheme="minorHAnsi" w:eastAsia="Verdana" w:hAnsiTheme="minorHAnsi" w:cstheme="minorHAnsi"/>
                <w:i/>
                <w:color w:val="000000"/>
                <w:spacing w:val="2"/>
                <w:sz w:val="20"/>
                <w:szCs w:val="20"/>
              </w:rPr>
              <w:t>Appliace</w:t>
            </w:r>
            <w:proofErr w:type="spellEnd"/>
            <w:r w:rsidR="00C24DD4">
              <w:rPr>
                <w:rFonts w:asciiTheme="minorHAnsi" w:eastAsia="Verdana" w:hAnsiTheme="minorHAnsi" w:cstheme="minorHAnsi"/>
                <w:i/>
                <w:color w:val="000000"/>
                <w:spacing w:val="2"/>
                <w:sz w:val="20"/>
                <w:szCs w:val="20"/>
              </w:rPr>
              <w:t>/sottoscrizioni</w:t>
            </w:r>
          </w:p>
          <w:p w:rsidR="0006511F" w:rsidRPr="00C24DD4" w:rsidRDefault="0006511F" w:rsidP="0006511F">
            <w:pPr>
              <w:numPr>
                <w:ilvl w:val="0"/>
                <w:numId w:val="16"/>
              </w:numPr>
              <w:tabs>
                <w:tab w:val="left" w:pos="2016"/>
              </w:tabs>
              <w:spacing w:before="173" w:line="235" w:lineRule="exact"/>
              <w:textAlignment w:val="baseline"/>
              <w:rPr>
                <w:rFonts w:asciiTheme="minorHAnsi" w:eastAsia="Verdana" w:hAnsiTheme="minorHAnsi" w:cstheme="minorHAnsi"/>
                <w:i/>
                <w:color w:val="000000"/>
                <w:spacing w:val="3"/>
                <w:sz w:val="20"/>
                <w:szCs w:val="20"/>
              </w:rPr>
            </w:pPr>
            <w:r w:rsidRPr="00C24DD4">
              <w:rPr>
                <w:rFonts w:asciiTheme="minorHAnsi" w:eastAsia="Verdana" w:hAnsiTheme="minorHAnsi" w:cstheme="minorHAnsi"/>
                <w:i/>
                <w:color w:val="000000"/>
                <w:spacing w:val="3"/>
                <w:sz w:val="20"/>
                <w:szCs w:val="20"/>
              </w:rPr>
              <w:t>System Integrator nell'ambito tecnologico descritto</w:t>
            </w:r>
          </w:p>
          <w:p w:rsidR="00132904" w:rsidRPr="00C24DD4" w:rsidRDefault="0006511F" w:rsidP="0006511F">
            <w:pPr>
              <w:tabs>
                <w:tab w:val="left" w:pos="2016"/>
              </w:tabs>
              <w:spacing w:before="291" w:line="229" w:lineRule="exact"/>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3"/>
                <w:sz w:val="20"/>
                <w:szCs w:val="20"/>
              </w:rPr>
              <w:t xml:space="preserve">     </w:t>
            </w:r>
          </w:p>
        </w:tc>
      </w:tr>
    </w:tbl>
    <w:p w:rsidR="00C50638" w:rsidRPr="00C24DD4" w:rsidRDefault="00C50638" w:rsidP="00486B8C">
      <w:pPr>
        <w:spacing w:line="360" w:lineRule="auto"/>
        <w:jc w:val="both"/>
        <w:rPr>
          <w:rFonts w:asciiTheme="minorHAnsi" w:hAnsiTheme="minorHAnsi" w:cstheme="minorHAnsi"/>
          <w:sz w:val="20"/>
          <w:szCs w:val="20"/>
        </w:rPr>
      </w:pPr>
    </w:p>
    <w:p w:rsidR="00EB536E" w:rsidRPr="00C24DD4" w:rsidRDefault="00EB536E" w:rsidP="00444A91">
      <w:pPr>
        <w:numPr>
          <w:ilvl w:val="0"/>
          <w:numId w:val="5"/>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In relazione a</w:t>
      </w:r>
      <w:r w:rsidR="00915B06" w:rsidRPr="00C24DD4">
        <w:rPr>
          <w:rFonts w:asciiTheme="minorHAnsi" w:hAnsiTheme="minorHAnsi" w:cstheme="minorHAnsi"/>
          <w:sz w:val="20"/>
          <w:szCs w:val="20"/>
        </w:rPr>
        <w:t xml:space="preserve"> </w:t>
      </w:r>
      <w:r w:rsidR="00170448" w:rsidRPr="00C24DD4">
        <w:rPr>
          <w:rFonts w:asciiTheme="minorHAnsi" w:hAnsiTheme="minorHAnsi" w:cstheme="minorHAnsi"/>
          <w:sz w:val="20"/>
          <w:szCs w:val="20"/>
        </w:rPr>
        <w:t xml:space="preserve">quanto compreso nell’oggetto </w:t>
      </w:r>
      <w:r w:rsidR="002B2566" w:rsidRPr="00C24DD4">
        <w:rPr>
          <w:rFonts w:asciiTheme="minorHAnsi" w:hAnsiTheme="minorHAnsi" w:cstheme="minorHAnsi"/>
          <w:sz w:val="20"/>
          <w:szCs w:val="20"/>
        </w:rPr>
        <w:t xml:space="preserve">dell’iniziativa </w:t>
      </w:r>
      <w:r w:rsidR="0006511F" w:rsidRPr="00C24DD4">
        <w:rPr>
          <w:rFonts w:asciiTheme="minorHAnsi" w:eastAsia="Tahoma" w:hAnsiTheme="minorHAnsi" w:cstheme="minorHAnsi"/>
          <w:i/>
          <w:color w:val="000000"/>
          <w:sz w:val="20"/>
          <w:szCs w:val="20"/>
        </w:rPr>
        <w:t>(licenze,</w:t>
      </w:r>
      <w:r w:rsidR="00C24DD4">
        <w:rPr>
          <w:rFonts w:asciiTheme="minorHAnsi" w:eastAsia="Tahoma" w:hAnsiTheme="minorHAnsi" w:cstheme="minorHAnsi"/>
          <w:i/>
          <w:color w:val="000000"/>
          <w:sz w:val="20"/>
          <w:szCs w:val="20"/>
        </w:rPr>
        <w:t xml:space="preserve"> sottoscrizioni, </w:t>
      </w:r>
      <w:r w:rsidR="0006511F" w:rsidRPr="00C24DD4">
        <w:rPr>
          <w:rFonts w:asciiTheme="minorHAnsi" w:eastAsia="Tahoma" w:hAnsiTheme="minorHAnsi" w:cstheme="minorHAnsi"/>
          <w:i/>
          <w:color w:val="000000"/>
          <w:sz w:val="20"/>
          <w:szCs w:val="20"/>
        </w:rPr>
        <w:t xml:space="preserve">servizio di manutenzione </w:t>
      </w:r>
      <w:proofErr w:type="spellStart"/>
      <w:r w:rsidR="0006511F" w:rsidRPr="00C24DD4">
        <w:rPr>
          <w:rFonts w:asciiTheme="minorHAnsi" w:eastAsia="Tahoma" w:hAnsiTheme="minorHAnsi" w:cstheme="minorHAnsi"/>
          <w:i/>
          <w:color w:val="000000"/>
          <w:sz w:val="20"/>
          <w:szCs w:val="20"/>
        </w:rPr>
        <w:t>sw</w:t>
      </w:r>
      <w:proofErr w:type="spellEnd"/>
      <w:r w:rsidR="0006511F" w:rsidRPr="00C24DD4">
        <w:rPr>
          <w:rFonts w:asciiTheme="minorHAnsi" w:eastAsia="Tahoma" w:hAnsiTheme="minorHAnsi" w:cstheme="minorHAnsi"/>
          <w:i/>
          <w:color w:val="000000"/>
          <w:sz w:val="20"/>
          <w:szCs w:val="20"/>
        </w:rPr>
        <w:t xml:space="preserve">, </w:t>
      </w:r>
      <w:proofErr w:type="spellStart"/>
      <w:r w:rsidR="0006511F" w:rsidRPr="00C24DD4">
        <w:rPr>
          <w:rFonts w:asciiTheme="minorHAnsi" w:eastAsia="Tahoma" w:hAnsiTheme="minorHAnsi" w:cstheme="minorHAnsi"/>
          <w:i/>
          <w:color w:val="000000"/>
          <w:sz w:val="20"/>
          <w:szCs w:val="20"/>
        </w:rPr>
        <w:t>appliance</w:t>
      </w:r>
      <w:proofErr w:type="spellEnd"/>
      <w:r w:rsidR="0006511F" w:rsidRPr="00C24DD4">
        <w:rPr>
          <w:rFonts w:asciiTheme="minorHAnsi" w:eastAsia="Tahoma" w:hAnsiTheme="minorHAnsi" w:cstheme="minorHAnsi"/>
          <w:i/>
          <w:color w:val="000000"/>
          <w:sz w:val="20"/>
          <w:szCs w:val="20"/>
        </w:rPr>
        <w:t>, servizi professionali IBM),</w:t>
      </w:r>
      <w:r w:rsidR="00074BD2" w:rsidRPr="00C24DD4">
        <w:rPr>
          <w:rFonts w:asciiTheme="minorHAnsi" w:hAnsiTheme="minorHAnsi" w:cstheme="minorHAnsi"/>
          <w:i/>
          <w:color w:val="0070C0"/>
          <w:sz w:val="20"/>
          <w:szCs w:val="20"/>
        </w:rPr>
        <w:t xml:space="preserve"> </w:t>
      </w:r>
      <w:r w:rsidR="0006511F" w:rsidRPr="00C24DD4">
        <w:rPr>
          <w:rFonts w:asciiTheme="minorHAnsi" w:hAnsiTheme="minorHAnsi" w:cstheme="minorHAnsi"/>
          <w:sz w:val="20"/>
          <w:szCs w:val="20"/>
        </w:rPr>
        <w:t>indicare i prodotti e i servizi che l'Azienda è in grado di fornire</w:t>
      </w:r>
      <w:r w:rsidR="00FB1DD6" w:rsidRPr="00C24DD4">
        <w:rPr>
          <w:rFonts w:asciiTheme="minorHAnsi" w:hAnsiTheme="minorHAnsi" w:cs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3A2D8C">
        <w:trPr>
          <w:trHeight w:val="1824"/>
        </w:trPr>
        <w:tc>
          <w:tcPr>
            <w:tcW w:w="8494" w:type="dxa"/>
            <w:shd w:val="clear" w:color="auto" w:fill="F2F2F2" w:themeFill="background1" w:themeFillShade="F2"/>
          </w:tcPr>
          <w:p w:rsidR="00132904" w:rsidRPr="00C24DD4" w:rsidRDefault="00132904" w:rsidP="00402B52">
            <w:pPr>
              <w:jc w:val="both"/>
              <w:rPr>
                <w:rFonts w:asciiTheme="minorHAnsi" w:hAnsiTheme="minorHAnsi" w:cstheme="minorHAnsi"/>
                <w:bCs/>
                <w:sz w:val="20"/>
                <w:szCs w:val="20"/>
              </w:rPr>
            </w:pPr>
          </w:p>
        </w:tc>
      </w:tr>
    </w:tbl>
    <w:p w:rsidR="00132904" w:rsidRPr="00C24DD4" w:rsidRDefault="00132904" w:rsidP="00132904">
      <w:pPr>
        <w:spacing w:line="360" w:lineRule="auto"/>
        <w:jc w:val="both"/>
        <w:rPr>
          <w:rFonts w:asciiTheme="minorHAnsi" w:hAnsiTheme="minorHAnsi" w:cstheme="minorHAnsi"/>
          <w:sz w:val="20"/>
          <w:szCs w:val="20"/>
        </w:rPr>
      </w:pPr>
    </w:p>
    <w:p w:rsidR="00C50638" w:rsidRPr="00C24DD4" w:rsidRDefault="000216CF" w:rsidP="00444A91">
      <w:pPr>
        <w:numPr>
          <w:ilvl w:val="0"/>
          <w:numId w:val="5"/>
        </w:numPr>
        <w:spacing w:after="120" w:line="276" w:lineRule="auto"/>
        <w:ind w:left="357" w:hanging="357"/>
        <w:jc w:val="both"/>
        <w:rPr>
          <w:rFonts w:asciiTheme="minorHAnsi" w:hAnsiTheme="minorHAnsi" w:cstheme="minorHAnsi"/>
          <w:sz w:val="20"/>
          <w:szCs w:val="20"/>
        </w:rPr>
      </w:pPr>
      <w:r>
        <w:rPr>
          <w:rFonts w:asciiTheme="minorHAnsi" w:hAnsiTheme="minorHAnsi" w:cstheme="minorHAnsi"/>
          <w:sz w:val="20"/>
          <w:szCs w:val="20"/>
        </w:rPr>
        <w:t>Q</w:t>
      </w:r>
      <w:r w:rsidR="0006511F" w:rsidRPr="00C24DD4">
        <w:rPr>
          <w:rFonts w:asciiTheme="minorHAnsi" w:hAnsiTheme="minorHAnsi" w:cstheme="minorHAnsi"/>
          <w:sz w:val="20"/>
          <w:szCs w:val="20"/>
        </w:rPr>
        <w:t xml:space="preserve">ual è il fatturato </w:t>
      </w:r>
      <w:r>
        <w:rPr>
          <w:rFonts w:asciiTheme="minorHAnsi" w:hAnsiTheme="minorHAnsi" w:cstheme="minorHAnsi"/>
          <w:sz w:val="20"/>
          <w:szCs w:val="20"/>
        </w:rPr>
        <w:t>globale maturato</w:t>
      </w:r>
      <w:r w:rsidR="0006511F" w:rsidRPr="00C24DD4">
        <w:rPr>
          <w:rFonts w:asciiTheme="minorHAnsi" w:hAnsiTheme="minorHAnsi" w:cstheme="minorHAnsi"/>
          <w:sz w:val="20"/>
          <w:szCs w:val="20"/>
        </w:rPr>
        <w:t xml:space="preserve"> dall'Azienda nell'ultimo triennio nel mercato Italiano</w:t>
      </w:r>
      <w:r w:rsidR="00FB1DD6" w:rsidRPr="00C24DD4">
        <w:rPr>
          <w:rFonts w:asciiTheme="minorHAnsi" w:hAnsiTheme="minorHAnsi" w:cs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3A2D8C">
        <w:trPr>
          <w:trHeight w:val="1824"/>
        </w:trPr>
        <w:tc>
          <w:tcPr>
            <w:tcW w:w="8494" w:type="dxa"/>
            <w:shd w:val="clear" w:color="auto" w:fill="F2F2F2" w:themeFill="background1" w:themeFillShade="F2"/>
          </w:tcPr>
          <w:p w:rsidR="00132904" w:rsidRPr="00C24DD4" w:rsidRDefault="00132904" w:rsidP="00402B52">
            <w:pPr>
              <w:jc w:val="both"/>
              <w:rPr>
                <w:rFonts w:asciiTheme="minorHAnsi" w:hAnsiTheme="minorHAnsi" w:cstheme="minorHAnsi"/>
                <w:bCs/>
                <w:sz w:val="20"/>
                <w:szCs w:val="20"/>
              </w:rPr>
            </w:pPr>
          </w:p>
        </w:tc>
      </w:tr>
    </w:tbl>
    <w:p w:rsidR="00132904" w:rsidRPr="00C24DD4" w:rsidRDefault="00132904" w:rsidP="00132904">
      <w:pPr>
        <w:spacing w:line="360" w:lineRule="auto"/>
        <w:jc w:val="both"/>
        <w:rPr>
          <w:rFonts w:asciiTheme="minorHAnsi" w:hAnsiTheme="minorHAnsi" w:cstheme="minorHAnsi"/>
          <w:sz w:val="20"/>
          <w:szCs w:val="20"/>
        </w:rPr>
      </w:pPr>
    </w:p>
    <w:p w:rsidR="00EB536E" w:rsidRPr="00C24DD4" w:rsidRDefault="0006511F" w:rsidP="00444A91">
      <w:pPr>
        <w:numPr>
          <w:ilvl w:val="0"/>
          <w:numId w:val="5"/>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o quanto compreso nell'oggetto dell'iniziativa </w:t>
      </w:r>
      <w:r w:rsidRPr="00C24DD4">
        <w:rPr>
          <w:rFonts w:asciiTheme="minorHAnsi" w:eastAsia="Tahoma" w:hAnsiTheme="minorHAnsi" w:cstheme="minorHAnsi"/>
          <w:i/>
          <w:color w:val="000000"/>
          <w:sz w:val="20"/>
          <w:szCs w:val="20"/>
        </w:rPr>
        <w:t xml:space="preserve">(licenze, </w:t>
      </w:r>
      <w:r w:rsidR="00C24DD4">
        <w:rPr>
          <w:rFonts w:asciiTheme="minorHAnsi" w:eastAsia="Tahoma" w:hAnsiTheme="minorHAnsi" w:cstheme="minorHAnsi"/>
          <w:i/>
          <w:color w:val="000000"/>
          <w:sz w:val="20"/>
          <w:szCs w:val="20"/>
        </w:rPr>
        <w:t xml:space="preserve">sottoscrizioni, </w:t>
      </w:r>
      <w:r w:rsidRPr="00C24DD4">
        <w:rPr>
          <w:rFonts w:asciiTheme="minorHAnsi" w:eastAsia="Tahoma" w:hAnsiTheme="minorHAnsi" w:cstheme="minorHAnsi"/>
          <w:i/>
          <w:color w:val="000000"/>
          <w:sz w:val="20"/>
          <w:szCs w:val="20"/>
        </w:rPr>
        <w:t xml:space="preserve">servizio di manutenzione </w:t>
      </w:r>
      <w:proofErr w:type="spellStart"/>
      <w:r w:rsidRPr="00C24DD4">
        <w:rPr>
          <w:rFonts w:asciiTheme="minorHAnsi" w:eastAsia="Tahoma" w:hAnsiTheme="minorHAnsi" w:cstheme="minorHAnsi"/>
          <w:i/>
          <w:color w:val="000000"/>
          <w:sz w:val="20"/>
          <w:szCs w:val="20"/>
        </w:rPr>
        <w:t>sw</w:t>
      </w:r>
      <w:proofErr w:type="spellEnd"/>
      <w:r w:rsidRPr="00C24DD4">
        <w:rPr>
          <w:rFonts w:asciiTheme="minorHAnsi" w:eastAsia="Tahoma" w:hAnsiTheme="minorHAnsi" w:cstheme="minorHAnsi"/>
          <w:i/>
          <w:color w:val="000000"/>
          <w:sz w:val="20"/>
          <w:szCs w:val="20"/>
        </w:rPr>
        <w:t xml:space="preserve">, </w:t>
      </w:r>
      <w:proofErr w:type="spellStart"/>
      <w:r w:rsidRPr="00C24DD4">
        <w:rPr>
          <w:rFonts w:asciiTheme="minorHAnsi" w:eastAsia="Tahoma" w:hAnsiTheme="minorHAnsi" w:cstheme="minorHAnsi"/>
          <w:i/>
          <w:color w:val="000000"/>
          <w:sz w:val="20"/>
          <w:szCs w:val="20"/>
        </w:rPr>
        <w:t>appliance</w:t>
      </w:r>
      <w:proofErr w:type="spellEnd"/>
      <w:r w:rsidRPr="00C24DD4">
        <w:rPr>
          <w:rFonts w:asciiTheme="minorHAnsi" w:eastAsia="Tahoma" w:hAnsiTheme="minorHAnsi" w:cstheme="minorHAnsi"/>
          <w:i/>
          <w:color w:val="000000"/>
          <w:sz w:val="20"/>
          <w:szCs w:val="20"/>
        </w:rPr>
        <w:t>, servizi professionali IBM)</w:t>
      </w:r>
      <w:r w:rsidRPr="00C24DD4">
        <w:rPr>
          <w:rFonts w:asciiTheme="minorHAnsi" w:hAnsiTheme="minorHAnsi" w:cstheme="minorHAnsi"/>
          <w:sz w:val="20"/>
          <w:szCs w:val="20"/>
        </w:rPr>
        <w:t xml:space="preserve">, descrivere le politiche commerciali, per la rivendita di ciascuna delle tipologie di prodotti e servizi precedentemente descritti (vendita diretta, distributori, </w:t>
      </w:r>
      <w:proofErr w:type="spellStart"/>
      <w:r w:rsidRPr="00C24DD4">
        <w:rPr>
          <w:rFonts w:asciiTheme="minorHAnsi" w:hAnsiTheme="minorHAnsi" w:cstheme="minorHAnsi"/>
          <w:sz w:val="20"/>
          <w:szCs w:val="20"/>
        </w:rPr>
        <w:t>retail</w:t>
      </w:r>
      <w:proofErr w:type="spellEnd"/>
      <w:r w:rsidRPr="00C24DD4">
        <w:rPr>
          <w:rFonts w:asciiTheme="minorHAnsi" w:hAnsiTheme="minorHAnsi" w:cstheme="minorHAnsi"/>
          <w:sz w:val="20"/>
          <w:szCs w:val="20"/>
        </w:rPr>
        <w:t xml:space="preserve"> ecc</w:t>
      </w:r>
      <w:r w:rsidR="00EB536E" w:rsidRPr="00C24DD4">
        <w:rPr>
          <w:rFonts w:asciiTheme="minorHAnsi" w:hAnsiTheme="minorHAnsi" w:cstheme="minorHAnsi"/>
          <w:sz w:val="20"/>
          <w:szCs w:val="20"/>
        </w:rPr>
        <w:t>.</w:t>
      </w:r>
      <w:r w:rsidR="00FB1DD6" w:rsidRPr="00C24DD4">
        <w:rPr>
          <w:rFonts w:asciiTheme="minorHAnsi" w:hAnsiTheme="minorHAnsi" w:cs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3A2D8C">
        <w:trPr>
          <w:trHeight w:val="1824"/>
        </w:trPr>
        <w:tc>
          <w:tcPr>
            <w:tcW w:w="8494" w:type="dxa"/>
            <w:shd w:val="clear" w:color="auto" w:fill="F2F2F2" w:themeFill="background1" w:themeFillShade="F2"/>
          </w:tcPr>
          <w:p w:rsidR="00132904" w:rsidRPr="00C24DD4" w:rsidRDefault="00132904" w:rsidP="00402B52">
            <w:pPr>
              <w:jc w:val="both"/>
              <w:rPr>
                <w:rFonts w:asciiTheme="minorHAnsi" w:hAnsiTheme="minorHAnsi" w:cstheme="minorHAnsi"/>
                <w:bCs/>
                <w:sz w:val="20"/>
                <w:szCs w:val="20"/>
              </w:rPr>
            </w:pPr>
          </w:p>
        </w:tc>
      </w:tr>
    </w:tbl>
    <w:p w:rsidR="00525622" w:rsidRPr="00C24DD4" w:rsidRDefault="00525622" w:rsidP="00A71B54">
      <w:pPr>
        <w:jc w:val="both"/>
        <w:rPr>
          <w:rFonts w:asciiTheme="minorHAnsi" w:hAnsiTheme="minorHAnsi" w:cstheme="minorHAnsi"/>
          <w:sz w:val="20"/>
          <w:szCs w:val="20"/>
        </w:rPr>
      </w:pPr>
    </w:p>
    <w:p w:rsidR="00C50638" w:rsidRPr="00C24DD4" w:rsidRDefault="0006511F" w:rsidP="0006511F">
      <w:pPr>
        <w:pStyle w:val="Paragrafoelenco"/>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La Vostra azienda è in possesso di specifici livelli di partnership con il produttore IBM? Se si, indicare il livello (silver, </w:t>
      </w:r>
      <w:proofErr w:type="spellStart"/>
      <w:r w:rsidRPr="00C24DD4">
        <w:rPr>
          <w:rFonts w:asciiTheme="minorHAnsi" w:hAnsiTheme="minorHAnsi" w:cstheme="minorHAnsi"/>
          <w:sz w:val="20"/>
          <w:szCs w:val="20"/>
        </w:rPr>
        <w:t>gold</w:t>
      </w:r>
      <w:proofErr w:type="spellEnd"/>
      <w:r w:rsidRPr="00C24DD4">
        <w:rPr>
          <w:rFonts w:asciiTheme="minorHAnsi" w:hAnsiTheme="minorHAnsi" w:cstheme="minorHAnsi"/>
          <w:sz w:val="20"/>
          <w:szCs w:val="20"/>
        </w:rPr>
        <w:t>, etc..) e descrivere dettagliatamente le caratteristiche tecniche e commerciali che definiscono la partnership, incluse eventuali particolari condizioni e/o limitazioni nella rivendita di prodotti e servizi</w:t>
      </w:r>
      <w:r w:rsidR="00FB1DD6" w:rsidRPr="00C24DD4">
        <w:rPr>
          <w:rFonts w:asciiTheme="minorHAnsi" w:hAnsiTheme="minorHAnsi" w:cs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B86271">
        <w:trPr>
          <w:trHeight w:val="1106"/>
        </w:trPr>
        <w:tc>
          <w:tcPr>
            <w:tcW w:w="8494" w:type="dxa"/>
            <w:shd w:val="clear" w:color="auto" w:fill="F2F2F2" w:themeFill="background1" w:themeFillShade="F2"/>
          </w:tcPr>
          <w:p w:rsidR="00132904" w:rsidRPr="00C24DD4" w:rsidRDefault="00132904" w:rsidP="00402B52">
            <w:pPr>
              <w:jc w:val="both"/>
              <w:rPr>
                <w:rFonts w:asciiTheme="minorHAnsi" w:hAnsiTheme="minorHAnsi" w:cstheme="minorHAnsi"/>
                <w:bCs/>
                <w:sz w:val="20"/>
                <w:szCs w:val="20"/>
              </w:rPr>
            </w:pPr>
          </w:p>
          <w:p w:rsidR="00D221F7" w:rsidRPr="00C24DD4" w:rsidRDefault="00D221F7" w:rsidP="00402B52">
            <w:pPr>
              <w:jc w:val="both"/>
              <w:rPr>
                <w:rFonts w:asciiTheme="minorHAnsi" w:hAnsiTheme="minorHAnsi" w:cstheme="minorHAnsi"/>
                <w:bCs/>
                <w:sz w:val="20"/>
                <w:szCs w:val="20"/>
              </w:rPr>
            </w:pPr>
          </w:p>
        </w:tc>
      </w:tr>
    </w:tbl>
    <w:p w:rsidR="00860FB4" w:rsidRDefault="00860FB4" w:rsidP="00860FB4">
      <w:pPr>
        <w:spacing w:after="120" w:line="276" w:lineRule="auto"/>
        <w:ind w:left="360"/>
        <w:jc w:val="both"/>
        <w:rPr>
          <w:rFonts w:asciiTheme="minorHAnsi" w:hAnsiTheme="minorHAnsi" w:cstheme="minorHAnsi"/>
          <w:sz w:val="20"/>
          <w:szCs w:val="20"/>
        </w:rPr>
      </w:pPr>
    </w:p>
    <w:p w:rsidR="00C8079A" w:rsidRPr="00C24DD4" w:rsidRDefault="00C8079A" w:rsidP="00C8079A">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che tipo di listino è disponibile, per un corretto dimensi</w:t>
      </w:r>
      <w:r w:rsidR="00FB1DD6" w:rsidRPr="00C24DD4">
        <w:rPr>
          <w:rFonts w:asciiTheme="minorHAnsi" w:hAnsiTheme="minorHAnsi" w:cstheme="minorHAnsi"/>
          <w:sz w:val="20"/>
          <w:szCs w:val="20"/>
        </w:rPr>
        <w:t>onamento dell’impegno economico: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079A" w:rsidRPr="00C24DD4" w:rsidTr="00963AA9">
        <w:trPr>
          <w:trHeight w:val="1824"/>
        </w:trPr>
        <w:tc>
          <w:tcPr>
            <w:tcW w:w="8494" w:type="dxa"/>
            <w:shd w:val="clear" w:color="auto" w:fill="F2F2F2" w:themeFill="background1" w:themeFillShade="F2"/>
          </w:tcPr>
          <w:p w:rsidR="00C8079A" w:rsidRPr="00C24DD4" w:rsidRDefault="00C8079A" w:rsidP="00C8079A">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pubblico (indicare eventuale link o altra informazione per reperire tale listino)</w:t>
            </w:r>
          </w:p>
          <w:p w:rsidR="00C8079A" w:rsidRPr="00C24DD4" w:rsidRDefault="00C8079A" w:rsidP="00C8079A">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su richiesta (indicare eventuale link o altra informazione per reperire tale listino)</w:t>
            </w:r>
          </w:p>
          <w:p w:rsidR="00C8079A" w:rsidRPr="00C24DD4" w:rsidRDefault="00C8079A" w:rsidP="00C8079A">
            <w:pPr>
              <w:numPr>
                <w:ilvl w:val="0"/>
                <w:numId w:val="16"/>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Dimensionamento economico su base esclusivamente progettuale e/o di configurazione</w:t>
            </w:r>
          </w:p>
          <w:p w:rsidR="00E82DFF" w:rsidRPr="00C24DD4" w:rsidRDefault="00E82DFF" w:rsidP="00C8079A">
            <w:pPr>
              <w:numPr>
                <w:ilvl w:val="0"/>
                <w:numId w:val="16"/>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rsidR="00C8079A" w:rsidRPr="00C24DD4" w:rsidRDefault="00C8079A" w:rsidP="00963AA9">
            <w:pPr>
              <w:jc w:val="both"/>
              <w:rPr>
                <w:rFonts w:asciiTheme="minorHAnsi" w:hAnsiTheme="minorHAnsi" w:cstheme="minorHAnsi"/>
                <w:bCs/>
                <w:sz w:val="20"/>
                <w:szCs w:val="20"/>
              </w:rPr>
            </w:pPr>
          </w:p>
        </w:tc>
      </w:tr>
    </w:tbl>
    <w:p w:rsidR="00C8079A" w:rsidRPr="00C24DD4" w:rsidRDefault="00C8079A">
      <w:pPr>
        <w:jc w:val="both"/>
        <w:rPr>
          <w:rFonts w:asciiTheme="minorHAnsi" w:hAnsiTheme="minorHAnsi" w:cstheme="minorHAnsi"/>
          <w:sz w:val="20"/>
          <w:szCs w:val="20"/>
        </w:rPr>
      </w:pPr>
    </w:p>
    <w:p w:rsidR="00323DFE" w:rsidRPr="00C24DD4" w:rsidRDefault="00323DFE" w:rsidP="00323DFE">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Con riferimento ai servizi di supporto specialistico, le corrispondenti prestazioni, usualmente, vengono eseguite dall’impresa: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rsidTr="00643269">
        <w:trPr>
          <w:trHeight w:val="1824"/>
        </w:trPr>
        <w:tc>
          <w:tcPr>
            <w:tcW w:w="8494" w:type="dxa"/>
            <w:shd w:val="clear" w:color="auto" w:fill="F2F2F2" w:themeFill="background1" w:themeFillShade="F2"/>
          </w:tcPr>
          <w:p w:rsidR="00323DFE" w:rsidRPr="00C24DD4" w:rsidRDefault="00323DFE" w:rsidP="00323DFE">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Direttamente</w:t>
            </w:r>
          </w:p>
          <w:p w:rsidR="00323DFE" w:rsidRPr="00C24DD4" w:rsidRDefault="00323DFE" w:rsidP="00323DFE">
            <w:pPr>
              <w:numPr>
                <w:ilvl w:val="0"/>
                <w:numId w:val="16"/>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Tramite subappaltatori</w:t>
            </w:r>
          </w:p>
          <w:p w:rsidR="00323DFE" w:rsidRPr="00C24DD4" w:rsidRDefault="00323DFE" w:rsidP="00323DFE">
            <w:pPr>
              <w:numPr>
                <w:ilvl w:val="0"/>
                <w:numId w:val="16"/>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 xml:space="preserve">Tramite la casa madre, in forza di contratti continuativi di cooperazione stipulati con la medesima (art. </w:t>
            </w:r>
            <w:r w:rsidR="000216CF">
              <w:rPr>
                <w:rFonts w:asciiTheme="minorHAnsi" w:eastAsia="Verdana" w:hAnsiTheme="minorHAnsi" w:cstheme="minorHAnsi"/>
                <w:i/>
                <w:color w:val="000000"/>
                <w:spacing w:val="1"/>
                <w:sz w:val="20"/>
                <w:szCs w:val="20"/>
              </w:rPr>
              <w:t>119</w:t>
            </w:r>
            <w:r w:rsidRPr="00C24DD4">
              <w:rPr>
                <w:rFonts w:asciiTheme="minorHAnsi" w:eastAsia="Verdana" w:hAnsiTheme="minorHAnsi" w:cstheme="minorHAnsi"/>
                <w:i/>
                <w:color w:val="000000"/>
                <w:spacing w:val="1"/>
                <w:sz w:val="20"/>
                <w:szCs w:val="20"/>
              </w:rPr>
              <w:t xml:space="preserve">, comma 3, </w:t>
            </w:r>
            <w:proofErr w:type="spellStart"/>
            <w:r w:rsidRPr="00C24DD4">
              <w:rPr>
                <w:rFonts w:asciiTheme="minorHAnsi" w:eastAsia="Verdana" w:hAnsiTheme="minorHAnsi" w:cstheme="minorHAnsi"/>
                <w:i/>
                <w:color w:val="000000"/>
                <w:spacing w:val="1"/>
                <w:sz w:val="20"/>
                <w:szCs w:val="20"/>
              </w:rPr>
              <w:t>lett</w:t>
            </w:r>
            <w:proofErr w:type="spellEnd"/>
            <w:r w:rsidRPr="00C24DD4">
              <w:rPr>
                <w:rFonts w:asciiTheme="minorHAnsi" w:eastAsia="Verdana" w:hAnsiTheme="minorHAnsi" w:cstheme="minorHAnsi"/>
                <w:i/>
                <w:color w:val="000000"/>
                <w:spacing w:val="1"/>
                <w:sz w:val="20"/>
                <w:szCs w:val="20"/>
              </w:rPr>
              <w:t xml:space="preserve">. </w:t>
            </w:r>
            <w:r w:rsidR="000216CF">
              <w:rPr>
                <w:rFonts w:asciiTheme="minorHAnsi" w:eastAsia="Verdana" w:hAnsiTheme="minorHAnsi" w:cstheme="minorHAnsi"/>
                <w:i/>
                <w:color w:val="000000"/>
                <w:spacing w:val="1"/>
                <w:sz w:val="20"/>
                <w:szCs w:val="20"/>
              </w:rPr>
              <w:t>d</w:t>
            </w:r>
            <w:r w:rsidRPr="00C24DD4">
              <w:rPr>
                <w:rFonts w:asciiTheme="minorHAnsi" w:eastAsia="Verdana" w:hAnsiTheme="minorHAnsi" w:cstheme="minorHAnsi"/>
                <w:i/>
                <w:color w:val="000000"/>
                <w:spacing w:val="1"/>
                <w:sz w:val="20"/>
                <w:szCs w:val="20"/>
              </w:rPr>
              <w:t xml:space="preserve">, del </w:t>
            </w:r>
            <w:proofErr w:type="spellStart"/>
            <w:r w:rsidRPr="00C24DD4">
              <w:rPr>
                <w:rFonts w:asciiTheme="minorHAnsi" w:eastAsia="Verdana" w:hAnsiTheme="minorHAnsi" w:cstheme="minorHAnsi"/>
                <w:i/>
                <w:color w:val="000000"/>
                <w:spacing w:val="1"/>
                <w:sz w:val="20"/>
                <w:szCs w:val="20"/>
              </w:rPr>
              <w:t>Dlgs</w:t>
            </w:r>
            <w:proofErr w:type="spellEnd"/>
            <w:r w:rsidRPr="00C24DD4">
              <w:rPr>
                <w:rFonts w:asciiTheme="minorHAnsi" w:eastAsia="Verdana" w:hAnsiTheme="minorHAnsi" w:cstheme="minorHAnsi"/>
                <w:i/>
                <w:color w:val="000000"/>
                <w:spacing w:val="1"/>
                <w:sz w:val="20"/>
                <w:szCs w:val="20"/>
              </w:rPr>
              <w:t xml:space="preserve">. </w:t>
            </w:r>
            <w:r w:rsidR="000216CF">
              <w:rPr>
                <w:rFonts w:asciiTheme="minorHAnsi" w:eastAsia="Verdana" w:hAnsiTheme="minorHAnsi" w:cstheme="minorHAnsi"/>
                <w:i/>
                <w:color w:val="000000"/>
                <w:spacing w:val="1"/>
                <w:sz w:val="20"/>
                <w:szCs w:val="20"/>
              </w:rPr>
              <w:t>36</w:t>
            </w:r>
            <w:r w:rsidRPr="00C24DD4">
              <w:rPr>
                <w:rFonts w:asciiTheme="minorHAnsi" w:eastAsia="Verdana" w:hAnsiTheme="minorHAnsi" w:cstheme="minorHAnsi"/>
                <w:i/>
                <w:color w:val="000000"/>
                <w:spacing w:val="1"/>
                <w:sz w:val="20"/>
                <w:szCs w:val="20"/>
              </w:rPr>
              <w:t>/</w:t>
            </w:r>
            <w:r w:rsidR="000216CF" w:rsidRPr="00C24DD4">
              <w:rPr>
                <w:rFonts w:asciiTheme="minorHAnsi" w:eastAsia="Verdana" w:hAnsiTheme="minorHAnsi" w:cstheme="minorHAnsi"/>
                <w:i/>
                <w:color w:val="000000"/>
                <w:spacing w:val="1"/>
                <w:sz w:val="20"/>
                <w:szCs w:val="20"/>
              </w:rPr>
              <w:t>20</w:t>
            </w:r>
            <w:r w:rsidR="000216CF">
              <w:rPr>
                <w:rFonts w:asciiTheme="minorHAnsi" w:eastAsia="Verdana" w:hAnsiTheme="minorHAnsi" w:cstheme="minorHAnsi"/>
                <w:i/>
                <w:color w:val="000000"/>
                <w:spacing w:val="1"/>
                <w:sz w:val="20"/>
                <w:szCs w:val="20"/>
              </w:rPr>
              <w:t>23</w:t>
            </w:r>
            <w:r w:rsidRPr="00C24DD4">
              <w:rPr>
                <w:rFonts w:asciiTheme="minorHAnsi" w:eastAsia="Verdana" w:hAnsiTheme="minorHAnsi" w:cstheme="minorHAnsi"/>
                <w:i/>
                <w:color w:val="000000"/>
                <w:spacing w:val="1"/>
                <w:sz w:val="20"/>
                <w:szCs w:val="20"/>
              </w:rPr>
              <w:t>)</w:t>
            </w:r>
          </w:p>
          <w:p w:rsidR="00323DFE" w:rsidRPr="00C24DD4" w:rsidRDefault="00323DFE" w:rsidP="00323DFE">
            <w:pPr>
              <w:numPr>
                <w:ilvl w:val="0"/>
                <w:numId w:val="16"/>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rsidR="00323DFE" w:rsidRPr="00C24DD4" w:rsidRDefault="00323DFE" w:rsidP="00643269">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323DFE" w:rsidRPr="00C24DD4" w:rsidRDefault="00323DFE" w:rsidP="00323DFE">
      <w:pPr>
        <w:jc w:val="both"/>
        <w:rPr>
          <w:rFonts w:asciiTheme="minorHAnsi" w:hAnsiTheme="minorHAnsi" w:cstheme="minorHAnsi"/>
          <w:sz w:val="20"/>
          <w:szCs w:val="20"/>
        </w:rPr>
      </w:pPr>
    </w:p>
    <w:p w:rsidR="00323DFE" w:rsidRPr="00C24DD4" w:rsidRDefault="00323DFE" w:rsidP="00323DFE">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le eventuali referenze dimostrabili per la fornitura in oggetto, in tutto o in parte, a soggetti pubblici o privati negli ultimi 3 anni: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rsidTr="00643269">
        <w:trPr>
          <w:trHeight w:val="1824"/>
        </w:trPr>
        <w:tc>
          <w:tcPr>
            <w:tcW w:w="8494" w:type="dxa"/>
            <w:shd w:val="clear" w:color="auto" w:fill="F2F2F2" w:themeFill="background1" w:themeFillShade="F2"/>
          </w:tcPr>
          <w:p w:rsidR="00323DFE" w:rsidRPr="00C24DD4" w:rsidRDefault="00323DFE" w:rsidP="00323DFE">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323DFE" w:rsidRPr="00C24DD4" w:rsidRDefault="00323DFE" w:rsidP="00323DFE">
      <w:pPr>
        <w:jc w:val="both"/>
        <w:rPr>
          <w:rFonts w:asciiTheme="minorHAnsi" w:hAnsiTheme="minorHAnsi" w:cstheme="minorHAnsi"/>
          <w:sz w:val="20"/>
          <w:szCs w:val="20"/>
        </w:rPr>
      </w:pPr>
    </w:p>
    <w:p w:rsidR="00323DFE" w:rsidRPr="00C24DD4" w:rsidRDefault="00323DFE" w:rsidP="00323DFE">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w:t>
      </w:r>
      <w:r w:rsidR="00860FB4">
        <w:rPr>
          <w:rFonts w:asciiTheme="minorHAnsi" w:hAnsiTheme="minorHAnsi" w:cstheme="minorHAnsi"/>
          <w:sz w:val="20"/>
          <w:szCs w:val="20"/>
        </w:rPr>
        <w:t>are se l'azienda è presente su acquisti in rete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rsidTr="00643269">
        <w:trPr>
          <w:trHeight w:val="1824"/>
        </w:trPr>
        <w:tc>
          <w:tcPr>
            <w:tcW w:w="8494" w:type="dxa"/>
            <w:shd w:val="clear" w:color="auto" w:fill="F2F2F2" w:themeFill="background1" w:themeFillShade="F2"/>
          </w:tcPr>
          <w:p w:rsidR="00323DFE" w:rsidRPr="00C24DD4" w:rsidRDefault="00323DFE" w:rsidP="00323DFE">
            <w:pPr>
              <w:tabs>
                <w:tab w:val="left" w:pos="2016"/>
              </w:tabs>
              <w:spacing w:before="173" w:line="235" w:lineRule="exact"/>
              <w:jc w:val="both"/>
              <w:textAlignment w:val="baseline"/>
              <w:rPr>
                <w:rFonts w:asciiTheme="minorHAnsi" w:hAnsiTheme="minorHAnsi" w:cstheme="minorHAnsi"/>
                <w:bCs/>
                <w:sz w:val="20"/>
                <w:szCs w:val="20"/>
              </w:rPr>
            </w:pPr>
          </w:p>
        </w:tc>
      </w:tr>
    </w:tbl>
    <w:p w:rsidR="00323DFE" w:rsidRPr="00C24DD4" w:rsidRDefault="00323DFE" w:rsidP="00323DFE">
      <w:pPr>
        <w:jc w:val="both"/>
        <w:rPr>
          <w:rFonts w:asciiTheme="minorHAnsi" w:hAnsiTheme="minorHAnsi" w:cstheme="minorHAnsi"/>
          <w:sz w:val="20"/>
          <w:szCs w:val="20"/>
        </w:rPr>
      </w:pPr>
    </w:p>
    <w:p w:rsidR="003A3CB7" w:rsidRPr="00C24DD4" w:rsidRDefault="003A3CB7" w:rsidP="003A3CB7">
      <w:pPr>
        <w:numPr>
          <w:ilvl w:val="0"/>
          <w:numId w:val="5"/>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w:t>
      </w:r>
      <w:r w:rsidRPr="00C24DD4">
        <w:rPr>
          <w:rFonts w:asciiTheme="minorHAnsi" w:eastAsia="Tahoma" w:hAnsiTheme="minorHAnsi" w:cstheme="minorHAnsi"/>
          <w:i/>
          <w:color w:val="000000"/>
          <w:sz w:val="20"/>
          <w:szCs w:val="20"/>
        </w:rPr>
        <w:t xml:space="preserve"> </w:t>
      </w:r>
      <w:r w:rsidRPr="00C24DD4">
        <w:rPr>
          <w:rFonts w:asciiTheme="minorHAnsi" w:hAnsiTheme="minorHAnsi" w:cstheme="minorHAnsi"/>
          <w:sz w:val="20"/>
          <w:szCs w:val="20"/>
        </w:rPr>
        <w:t>ulteriori elementi/informazioni che possano essere utili per lo sviluppo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3CB7" w:rsidRPr="00C24DD4" w:rsidTr="00643269">
        <w:trPr>
          <w:trHeight w:val="1824"/>
        </w:trPr>
        <w:tc>
          <w:tcPr>
            <w:tcW w:w="8494" w:type="dxa"/>
            <w:shd w:val="clear" w:color="auto" w:fill="F2F2F2" w:themeFill="background1" w:themeFillShade="F2"/>
          </w:tcPr>
          <w:p w:rsidR="003A3CB7" w:rsidRPr="00C24DD4" w:rsidRDefault="003A3CB7" w:rsidP="00643269">
            <w:pPr>
              <w:tabs>
                <w:tab w:val="left" w:pos="2016"/>
              </w:tabs>
              <w:spacing w:before="173" w:line="235" w:lineRule="exact"/>
              <w:jc w:val="both"/>
              <w:textAlignment w:val="baseline"/>
              <w:rPr>
                <w:rFonts w:asciiTheme="minorHAnsi" w:hAnsiTheme="minorHAnsi" w:cstheme="minorHAnsi"/>
                <w:bCs/>
                <w:sz w:val="20"/>
                <w:szCs w:val="20"/>
              </w:rPr>
            </w:pPr>
          </w:p>
        </w:tc>
      </w:tr>
    </w:tbl>
    <w:p w:rsidR="0055070F" w:rsidRDefault="0055070F" w:rsidP="00402B52">
      <w:pPr>
        <w:spacing w:line="276" w:lineRule="auto"/>
        <w:jc w:val="both"/>
        <w:rPr>
          <w:rFonts w:asciiTheme="minorHAnsi" w:hAnsiTheme="minorHAnsi" w:cstheme="minorHAnsi"/>
          <w:bCs/>
          <w:sz w:val="20"/>
          <w:szCs w:val="20"/>
        </w:rPr>
      </w:pPr>
    </w:p>
    <w:p w:rsidR="00FD3529" w:rsidRPr="00C24DD4" w:rsidRDefault="00FD3529" w:rsidP="00F0441F">
      <w:pPr>
        <w:spacing w:line="276" w:lineRule="auto"/>
        <w:jc w:val="both"/>
        <w:rPr>
          <w:rFonts w:asciiTheme="minorHAnsi" w:hAnsiTheme="minorHAnsi" w:cstheme="minorHAnsi"/>
          <w:bCs/>
          <w:i/>
          <w:color w:val="008000"/>
          <w:sz w:val="20"/>
          <w:szCs w:val="20"/>
        </w:rPr>
      </w:pPr>
      <w:r w:rsidRPr="00C24DD4">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tbl>
      <w:tblPr>
        <w:tblW w:w="2822" w:type="dxa"/>
        <w:tblInd w:w="108" w:type="dxa"/>
        <w:tblLook w:val="01E0" w:firstRow="1" w:lastRow="1" w:firstColumn="1" w:lastColumn="1" w:noHBand="0" w:noVBand="0"/>
      </w:tblPr>
      <w:tblGrid>
        <w:gridCol w:w="2822"/>
      </w:tblGrid>
      <w:tr w:rsidR="00FD3529" w:rsidRPr="00C24DD4"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5014CC" w:rsidRPr="00C24DD4" w:rsidRDefault="005014CC" w:rsidP="003A2D8C">
            <w:pPr>
              <w:ind w:left="284"/>
              <w:jc w:val="center"/>
              <w:rPr>
                <w:rFonts w:asciiTheme="minorHAnsi" w:hAnsiTheme="minorHAnsi" w:cstheme="minorHAnsi"/>
                <w:b/>
                <w:bCs/>
                <w:sz w:val="20"/>
                <w:szCs w:val="20"/>
              </w:rPr>
            </w:pPr>
          </w:p>
          <w:p w:rsidR="00FD3529" w:rsidRPr="00C24DD4" w:rsidRDefault="00FD3529" w:rsidP="003A2D8C">
            <w:pPr>
              <w:ind w:left="284"/>
              <w:jc w:val="center"/>
              <w:rPr>
                <w:rFonts w:asciiTheme="minorHAnsi" w:hAnsiTheme="minorHAnsi" w:cstheme="minorHAnsi"/>
                <w:b/>
                <w:sz w:val="20"/>
                <w:szCs w:val="20"/>
              </w:rPr>
            </w:pPr>
            <w:r w:rsidRPr="00C24DD4">
              <w:rPr>
                <w:rFonts w:asciiTheme="minorHAnsi" w:hAnsiTheme="minorHAnsi" w:cstheme="minorHAnsi"/>
                <w:b/>
                <w:bCs/>
                <w:sz w:val="20"/>
                <w:szCs w:val="20"/>
              </w:rPr>
              <w:t>Firma operatore economico</w:t>
            </w:r>
          </w:p>
        </w:tc>
      </w:tr>
      <w:tr w:rsidR="00FD3529" w:rsidRPr="00C24DD4" w:rsidTr="003A2D8C">
        <w:tc>
          <w:tcPr>
            <w:tcW w:w="2822" w:type="dxa"/>
            <w:tcBorders>
              <w:top w:val="single" w:sz="4" w:space="0" w:color="FFFFFF" w:themeColor="background1"/>
            </w:tcBorders>
            <w:shd w:val="clear" w:color="auto" w:fill="auto"/>
          </w:tcPr>
          <w:p w:rsidR="00FD3529" w:rsidRPr="00C24DD4" w:rsidRDefault="00FD3529" w:rsidP="003A2D8C">
            <w:pPr>
              <w:ind w:left="284"/>
              <w:jc w:val="center"/>
              <w:rPr>
                <w:rFonts w:asciiTheme="minorHAnsi" w:hAnsiTheme="minorHAnsi" w:cstheme="minorHAnsi"/>
                <w:bCs/>
                <w:color w:val="0070C0"/>
                <w:sz w:val="20"/>
                <w:szCs w:val="20"/>
                <w:highlight w:val="yellow"/>
              </w:rPr>
            </w:pPr>
            <w:r w:rsidRPr="00C24DD4">
              <w:rPr>
                <w:rFonts w:asciiTheme="minorHAnsi" w:hAnsiTheme="minorHAnsi" w:cstheme="minorHAnsi"/>
                <w:bCs/>
                <w:color w:val="0070C0"/>
                <w:sz w:val="20"/>
                <w:szCs w:val="20"/>
              </w:rPr>
              <w:t>[Nome e Cognome]</w:t>
            </w:r>
          </w:p>
        </w:tc>
      </w:tr>
      <w:tr w:rsidR="00FD3529" w:rsidRPr="00C24DD4" w:rsidTr="003A2D8C">
        <w:trPr>
          <w:trHeight w:val="413"/>
        </w:trPr>
        <w:tc>
          <w:tcPr>
            <w:tcW w:w="2822" w:type="dxa"/>
            <w:shd w:val="clear" w:color="auto" w:fill="auto"/>
          </w:tcPr>
          <w:p w:rsidR="00FD3529" w:rsidRPr="00C24DD4" w:rsidRDefault="00FD3529" w:rsidP="003A2D8C">
            <w:pPr>
              <w:ind w:left="284"/>
              <w:jc w:val="center"/>
              <w:rPr>
                <w:rFonts w:asciiTheme="minorHAnsi" w:hAnsiTheme="minorHAnsi" w:cstheme="minorHAnsi"/>
                <w:bCs/>
                <w:i/>
                <w:sz w:val="20"/>
                <w:szCs w:val="20"/>
                <w:highlight w:val="yellow"/>
              </w:rPr>
            </w:pPr>
            <w:r w:rsidRPr="00C24DD4">
              <w:rPr>
                <w:rFonts w:asciiTheme="minorHAnsi" w:hAnsiTheme="minorHAnsi" w:cstheme="minorHAnsi"/>
                <w:bCs/>
                <w:i/>
                <w:sz w:val="20"/>
                <w:szCs w:val="20"/>
              </w:rPr>
              <w:t>_____________________</w:t>
            </w:r>
          </w:p>
        </w:tc>
      </w:tr>
    </w:tbl>
    <w:p w:rsidR="00FD3529" w:rsidRPr="00C24DD4" w:rsidRDefault="00FD3529">
      <w:pPr>
        <w:jc w:val="both"/>
        <w:rPr>
          <w:rFonts w:asciiTheme="minorHAnsi" w:hAnsiTheme="minorHAnsi" w:cstheme="minorHAnsi"/>
          <w:sz w:val="20"/>
          <w:szCs w:val="20"/>
        </w:rPr>
      </w:pPr>
    </w:p>
    <w:sectPr w:rsidR="00FD3529" w:rsidRPr="00C24DD4"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33" w:rsidRDefault="00ED0A33">
      <w:r>
        <w:separator/>
      </w:r>
    </w:p>
  </w:endnote>
  <w:endnote w:type="continuationSeparator" w:id="0">
    <w:p w:rsidR="00ED0A33" w:rsidRDefault="00ED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26504F" w:rsidRDefault="003A3CB7" w:rsidP="0026504F">
    <w:pPr>
      <w:pStyle w:val="Pidipagina"/>
      <w:pBdr>
        <w:top w:val="single" w:sz="4" w:space="1" w:color="auto"/>
      </w:pBdr>
      <w:rPr>
        <w:rFonts w:asciiTheme="minorHAnsi" w:hAnsiTheme="minorHAnsi"/>
        <w:i/>
        <w:color w:val="FF000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3EC56245" wp14:editId="3557BAF2">
              <wp:simplePos x="0" y="0"/>
              <wp:positionH relativeFrom="column">
                <wp:posOffset>4655820</wp:posOffset>
              </wp:positionH>
              <wp:positionV relativeFrom="paragraph">
                <wp:posOffset>20320</wp:posOffset>
              </wp:positionV>
              <wp:extent cx="7442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274320"/>
                      </a:xfrm>
                      <a:prstGeom prst="rect">
                        <a:avLst/>
                      </a:prstGeom>
                      <a:solidFill>
                        <a:srgbClr val="FFFFFF"/>
                      </a:solidFill>
                      <a:ln w="9525">
                        <a:noFill/>
                        <a:miter lim="800000"/>
                        <a:headEnd/>
                        <a:tailEnd/>
                      </a:ln>
                    </wps:spPr>
                    <wps:txb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75215">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75215">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6245" id="_x0000_t202" coordsize="21600,21600" o:spt="202" path="m,l,21600r21600,l21600,xe">
              <v:stroke joinstyle="miter"/>
              <v:path gradientshapeok="t" o:connecttype="rect"/>
            </v:shapetype>
            <v:shape id="Casella di testo 3" o:spid="_x0000_s1026" type="#_x0000_t202" style="position:absolute;margin-left:366.6pt;margin-top:1.6pt;width:58.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" stroked="f">
              <v:textbo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75215">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75215">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v:textbox>
            </v:shape>
          </w:pict>
        </mc:Fallback>
      </mc:AlternateContent>
    </w:r>
    <w:r w:rsidR="000547D2" w:rsidRPr="000547D2">
      <w:rPr>
        <w:rFonts w:ascii="Calibri" w:hAnsi="Calibri"/>
        <w:iCs/>
        <w:sz w:val="16"/>
        <w:szCs w:val="16"/>
      </w:rPr>
      <w:t xml:space="preserve">Consip S.p.A. - </w:t>
    </w:r>
    <w:r w:rsidR="0026504F" w:rsidRPr="000547D2">
      <w:rPr>
        <w:rFonts w:asciiTheme="minorHAnsi" w:hAnsiTheme="minorHAnsi"/>
        <w:sz w:val="16"/>
        <w:szCs w:val="16"/>
      </w:rPr>
      <w:t xml:space="preserve">Consultazione </w:t>
    </w:r>
    <w:r w:rsidR="0026504F" w:rsidRPr="0026504F">
      <w:rPr>
        <w:rFonts w:asciiTheme="minorHAnsi" w:hAnsiTheme="minorHAnsi"/>
        <w:sz w:val="16"/>
        <w:szCs w:val="16"/>
      </w:rPr>
      <w:t xml:space="preserve">di mercato </w:t>
    </w:r>
    <w:r w:rsidR="0026504F">
      <w:rPr>
        <w:rFonts w:asciiTheme="minorHAnsi" w:hAnsiTheme="minorHAnsi"/>
        <w:sz w:val="16"/>
        <w:szCs w:val="16"/>
      </w:rPr>
      <w:t xml:space="preserve">per </w:t>
    </w:r>
    <w:r w:rsidR="00143BE2">
      <w:rPr>
        <w:rFonts w:asciiTheme="minorHAnsi" w:hAnsiTheme="minorHAnsi"/>
        <w:sz w:val="16"/>
        <w:szCs w:val="16"/>
      </w:rPr>
      <w:t xml:space="preserve">l’acquisizione di prodotti e servizi IBM per </w:t>
    </w:r>
    <w:proofErr w:type="spellStart"/>
    <w:r w:rsidR="00143BE2">
      <w:rPr>
        <w:rFonts w:asciiTheme="minorHAnsi" w:hAnsiTheme="minorHAnsi"/>
        <w:sz w:val="16"/>
        <w:szCs w:val="16"/>
      </w:rPr>
      <w:t>Sogei</w:t>
    </w:r>
    <w:proofErr w:type="spellEnd"/>
    <w:r w:rsidR="00AC0697">
      <w:rPr>
        <w:rFonts w:asciiTheme="minorHAnsi" w:hAnsiTheme="minorHAnsi"/>
        <w:sz w:val="16"/>
        <w:szCs w:val="16"/>
      </w:rPr>
      <w:t xml:space="preserve"> 2025-2027</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p>
  <w:p w:rsidR="00D15CA3" w:rsidRPr="0026504F" w:rsidRDefault="00D15CA3" w:rsidP="00503ADF">
    <w:pPr>
      <w:pStyle w:val="Pidipagina"/>
      <w:ind w:right="360"/>
      <w:jc w:val="both"/>
      <w:rPr>
        <w:rFonts w:ascii="Calibri" w:hAnsi="Calibri" w:cs="Arial"/>
        <w:sz w:val="16"/>
        <w:szCs w:val="16"/>
      </w:rPr>
    </w:pPr>
  </w:p>
  <w:p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33" w:rsidRDefault="00ED0A33">
      <w:r>
        <w:separator/>
      </w:r>
    </w:p>
  </w:footnote>
  <w:footnote w:type="continuationSeparator" w:id="0">
    <w:p w:rsidR="00ED0A33" w:rsidRDefault="00ED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6B50"/>
    <w:multiLevelType w:val="hybridMultilevel"/>
    <w:tmpl w:val="6392504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78E1CD5"/>
    <w:multiLevelType w:val="hybridMultilevel"/>
    <w:tmpl w:val="77127698"/>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D074DD"/>
    <w:multiLevelType w:val="hybridMultilevel"/>
    <w:tmpl w:val="1CC0607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0C06BF2"/>
    <w:multiLevelType w:val="hybridMultilevel"/>
    <w:tmpl w:val="BE60188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03F7FE2"/>
    <w:multiLevelType w:val="multilevel"/>
    <w:tmpl w:val="90EA0706"/>
    <w:lvl w:ilvl="0">
      <w:numFmt w:val="bullet"/>
      <w:lvlText w:val="ü"/>
      <w:lvlJc w:val="left"/>
      <w:pPr>
        <w:tabs>
          <w:tab w:val="left" w:pos="2062"/>
        </w:tabs>
      </w:pPr>
      <w:rPr>
        <w:rFonts w:ascii="Wingdings" w:eastAsia="Wingdings" w:hAnsi="Wingdings"/>
        <w:i/>
        <w:color w:val="000000"/>
        <w:spacing w:val="3"/>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325DA6"/>
    <w:multiLevelType w:val="multilevel"/>
    <w:tmpl w:val="F9028110"/>
    <w:lvl w:ilvl="0">
      <w:start w:val="5"/>
      <w:numFmt w:val="decimal"/>
      <w:lvlText w:val="%1."/>
      <w:lvlJc w:val="left"/>
      <w:pPr>
        <w:tabs>
          <w:tab w:val="left" w:pos="216"/>
        </w:tabs>
      </w:pPr>
      <w:rPr>
        <w:rFonts w:ascii="Tahoma" w:eastAsia="Tahoma" w:hAnsi="Tahoma"/>
        <w:i/>
        <w:color w:val="000000"/>
        <w:spacing w:val="3"/>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57BB6DB0"/>
    <w:multiLevelType w:val="multilevel"/>
    <w:tmpl w:val="A55E7512"/>
    <w:lvl w:ilvl="0">
      <w:numFmt w:val="bullet"/>
      <w:lvlText w:val="q"/>
      <w:lvlJc w:val="left"/>
      <w:pPr>
        <w:tabs>
          <w:tab w:val="left" w:pos="360"/>
        </w:tabs>
      </w:pPr>
      <w:rPr>
        <w:rFonts w:ascii="Wingdings" w:eastAsia="Wingdings" w:hAnsi="Wingdings"/>
        <w:i/>
        <w:color w:val="000000"/>
        <w:spacing w:val="2"/>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2"/>
  </w:num>
  <w:num w:numId="5">
    <w:abstractNumId w:val="4"/>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8"/>
  </w:num>
  <w:num w:numId="14">
    <w:abstractNumId w:val="6"/>
  </w:num>
  <w:num w:numId="15">
    <w:abstractNumId w:val="11"/>
  </w:num>
  <w:num w:numId="16">
    <w:abstractNumId w:val="2"/>
  </w:num>
  <w:num w:numId="17">
    <w:abstractNumId w:val="0"/>
  </w:num>
  <w:num w:numId="18">
    <w:abstractNumId w:val="7"/>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216CF"/>
    <w:rsid w:val="0004002A"/>
    <w:rsid w:val="00051247"/>
    <w:rsid w:val="00052B83"/>
    <w:rsid w:val="000547D2"/>
    <w:rsid w:val="0005499E"/>
    <w:rsid w:val="0005710D"/>
    <w:rsid w:val="00062AEF"/>
    <w:rsid w:val="0006511F"/>
    <w:rsid w:val="00071F4C"/>
    <w:rsid w:val="000730CA"/>
    <w:rsid w:val="00073A0B"/>
    <w:rsid w:val="00074BD2"/>
    <w:rsid w:val="00092390"/>
    <w:rsid w:val="00092C66"/>
    <w:rsid w:val="00094898"/>
    <w:rsid w:val="000954CC"/>
    <w:rsid w:val="000B1DE5"/>
    <w:rsid w:val="000B34BC"/>
    <w:rsid w:val="000B4D07"/>
    <w:rsid w:val="000D4149"/>
    <w:rsid w:val="000D62D5"/>
    <w:rsid w:val="000F4AB0"/>
    <w:rsid w:val="000F73CB"/>
    <w:rsid w:val="00100DA9"/>
    <w:rsid w:val="001024A7"/>
    <w:rsid w:val="0011099A"/>
    <w:rsid w:val="00111885"/>
    <w:rsid w:val="001132A0"/>
    <w:rsid w:val="0012179F"/>
    <w:rsid w:val="00121CCE"/>
    <w:rsid w:val="00121DAF"/>
    <w:rsid w:val="00121E14"/>
    <w:rsid w:val="001220D5"/>
    <w:rsid w:val="00126A73"/>
    <w:rsid w:val="00132904"/>
    <w:rsid w:val="001333DC"/>
    <w:rsid w:val="00135BB0"/>
    <w:rsid w:val="00140FA7"/>
    <w:rsid w:val="00143BE2"/>
    <w:rsid w:val="001445D4"/>
    <w:rsid w:val="00145859"/>
    <w:rsid w:val="00145C53"/>
    <w:rsid w:val="00146E16"/>
    <w:rsid w:val="0014768D"/>
    <w:rsid w:val="00152E32"/>
    <w:rsid w:val="001605B9"/>
    <w:rsid w:val="00161107"/>
    <w:rsid w:val="001623A3"/>
    <w:rsid w:val="00162CF2"/>
    <w:rsid w:val="00170448"/>
    <w:rsid w:val="001748C3"/>
    <w:rsid w:val="00175215"/>
    <w:rsid w:val="001779F8"/>
    <w:rsid w:val="0018120C"/>
    <w:rsid w:val="00183D59"/>
    <w:rsid w:val="00187F42"/>
    <w:rsid w:val="00194470"/>
    <w:rsid w:val="00194649"/>
    <w:rsid w:val="001A3AD8"/>
    <w:rsid w:val="001A64F3"/>
    <w:rsid w:val="001A721E"/>
    <w:rsid w:val="001B1A08"/>
    <w:rsid w:val="001B5727"/>
    <w:rsid w:val="001B6749"/>
    <w:rsid w:val="001C18DD"/>
    <w:rsid w:val="001C3643"/>
    <w:rsid w:val="001D5C7A"/>
    <w:rsid w:val="001D72BF"/>
    <w:rsid w:val="001E0822"/>
    <w:rsid w:val="001E24E7"/>
    <w:rsid w:val="001E6369"/>
    <w:rsid w:val="001F397F"/>
    <w:rsid w:val="001F4F66"/>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4479"/>
    <w:rsid w:val="0026504F"/>
    <w:rsid w:val="00265705"/>
    <w:rsid w:val="002669DD"/>
    <w:rsid w:val="002711FD"/>
    <w:rsid w:val="00272673"/>
    <w:rsid w:val="00274CB5"/>
    <w:rsid w:val="00275A3C"/>
    <w:rsid w:val="00286D27"/>
    <w:rsid w:val="00287B35"/>
    <w:rsid w:val="002907D6"/>
    <w:rsid w:val="0029177B"/>
    <w:rsid w:val="002932DD"/>
    <w:rsid w:val="002973D5"/>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23DFE"/>
    <w:rsid w:val="00341732"/>
    <w:rsid w:val="00350A64"/>
    <w:rsid w:val="0035426A"/>
    <w:rsid w:val="003576D1"/>
    <w:rsid w:val="00362B1F"/>
    <w:rsid w:val="00362F17"/>
    <w:rsid w:val="0036747F"/>
    <w:rsid w:val="003779C2"/>
    <w:rsid w:val="00385B4E"/>
    <w:rsid w:val="003872B6"/>
    <w:rsid w:val="00392F63"/>
    <w:rsid w:val="003A273A"/>
    <w:rsid w:val="003A3CB7"/>
    <w:rsid w:val="003A6446"/>
    <w:rsid w:val="003A6579"/>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2C47"/>
    <w:rsid w:val="00414F4A"/>
    <w:rsid w:val="00420B50"/>
    <w:rsid w:val="0042149E"/>
    <w:rsid w:val="004234F6"/>
    <w:rsid w:val="00427C2F"/>
    <w:rsid w:val="004348B4"/>
    <w:rsid w:val="00443484"/>
    <w:rsid w:val="00444A91"/>
    <w:rsid w:val="0044576B"/>
    <w:rsid w:val="004513D9"/>
    <w:rsid w:val="00460273"/>
    <w:rsid w:val="00460F71"/>
    <w:rsid w:val="00461922"/>
    <w:rsid w:val="004628F3"/>
    <w:rsid w:val="00481A66"/>
    <w:rsid w:val="00486B8C"/>
    <w:rsid w:val="004964E3"/>
    <w:rsid w:val="004A0AE2"/>
    <w:rsid w:val="004A271A"/>
    <w:rsid w:val="004A2F72"/>
    <w:rsid w:val="004A4368"/>
    <w:rsid w:val="004A4409"/>
    <w:rsid w:val="004A640B"/>
    <w:rsid w:val="004A70D0"/>
    <w:rsid w:val="004B14D3"/>
    <w:rsid w:val="004B50B7"/>
    <w:rsid w:val="004C2E2F"/>
    <w:rsid w:val="004D6D75"/>
    <w:rsid w:val="004E01B8"/>
    <w:rsid w:val="004E245E"/>
    <w:rsid w:val="004E6C39"/>
    <w:rsid w:val="005007A0"/>
    <w:rsid w:val="005014CC"/>
    <w:rsid w:val="00503ADF"/>
    <w:rsid w:val="00514E6E"/>
    <w:rsid w:val="00515940"/>
    <w:rsid w:val="00517394"/>
    <w:rsid w:val="00522F12"/>
    <w:rsid w:val="00525622"/>
    <w:rsid w:val="00530D14"/>
    <w:rsid w:val="00537CF5"/>
    <w:rsid w:val="0054166A"/>
    <w:rsid w:val="0055070F"/>
    <w:rsid w:val="005509D9"/>
    <w:rsid w:val="00550D86"/>
    <w:rsid w:val="005517D1"/>
    <w:rsid w:val="00551AD7"/>
    <w:rsid w:val="00562E96"/>
    <w:rsid w:val="005637C1"/>
    <w:rsid w:val="00572825"/>
    <w:rsid w:val="00586E68"/>
    <w:rsid w:val="00587707"/>
    <w:rsid w:val="00590A00"/>
    <w:rsid w:val="00592892"/>
    <w:rsid w:val="00594CB4"/>
    <w:rsid w:val="005A0916"/>
    <w:rsid w:val="005A3003"/>
    <w:rsid w:val="005B7939"/>
    <w:rsid w:val="005C16C9"/>
    <w:rsid w:val="005C696C"/>
    <w:rsid w:val="005C6FCA"/>
    <w:rsid w:val="005E1CF1"/>
    <w:rsid w:val="005E567D"/>
    <w:rsid w:val="005E778F"/>
    <w:rsid w:val="005F0D86"/>
    <w:rsid w:val="005F5CC4"/>
    <w:rsid w:val="00606C5A"/>
    <w:rsid w:val="00611984"/>
    <w:rsid w:val="006268AF"/>
    <w:rsid w:val="0062696B"/>
    <w:rsid w:val="00627CEF"/>
    <w:rsid w:val="00627EDA"/>
    <w:rsid w:val="00632B1F"/>
    <w:rsid w:val="0063682E"/>
    <w:rsid w:val="00636994"/>
    <w:rsid w:val="0064631E"/>
    <w:rsid w:val="00664B06"/>
    <w:rsid w:val="006650CC"/>
    <w:rsid w:val="00670F17"/>
    <w:rsid w:val="006711E9"/>
    <w:rsid w:val="00671781"/>
    <w:rsid w:val="00682AE1"/>
    <w:rsid w:val="006867FF"/>
    <w:rsid w:val="00694206"/>
    <w:rsid w:val="006959A4"/>
    <w:rsid w:val="006B52EA"/>
    <w:rsid w:val="006B7CC3"/>
    <w:rsid w:val="006C0E01"/>
    <w:rsid w:val="006C5F95"/>
    <w:rsid w:val="006D6A5B"/>
    <w:rsid w:val="006E6B9B"/>
    <w:rsid w:val="006F2E39"/>
    <w:rsid w:val="00704266"/>
    <w:rsid w:val="007076F6"/>
    <w:rsid w:val="007233E0"/>
    <w:rsid w:val="00724627"/>
    <w:rsid w:val="00750C17"/>
    <w:rsid w:val="00755291"/>
    <w:rsid w:val="007614B2"/>
    <w:rsid w:val="00774E46"/>
    <w:rsid w:val="0077786E"/>
    <w:rsid w:val="007803D0"/>
    <w:rsid w:val="00781933"/>
    <w:rsid w:val="007861F2"/>
    <w:rsid w:val="00787F0B"/>
    <w:rsid w:val="0079053A"/>
    <w:rsid w:val="00790E3C"/>
    <w:rsid w:val="007973B6"/>
    <w:rsid w:val="007A0C2A"/>
    <w:rsid w:val="007A2BD7"/>
    <w:rsid w:val="007A3BD3"/>
    <w:rsid w:val="007A4A50"/>
    <w:rsid w:val="007B2FA8"/>
    <w:rsid w:val="007B59F7"/>
    <w:rsid w:val="007C2ED7"/>
    <w:rsid w:val="007D2ACD"/>
    <w:rsid w:val="007E4A8D"/>
    <w:rsid w:val="007E6157"/>
    <w:rsid w:val="007E6CF0"/>
    <w:rsid w:val="007F0479"/>
    <w:rsid w:val="007F267B"/>
    <w:rsid w:val="00813ED8"/>
    <w:rsid w:val="00827B09"/>
    <w:rsid w:val="008370CE"/>
    <w:rsid w:val="00841DDB"/>
    <w:rsid w:val="008425F2"/>
    <w:rsid w:val="00847C56"/>
    <w:rsid w:val="00847DAF"/>
    <w:rsid w:val="00856207"/>
    <w:rsid w:val="00856607"/>
    <w:rsid w:val="00860833"/>
    <w:rsid w:val="00860EA7"/>
    <w:rsid w:val="00860FB4"/>
    <w:rsid w:val="00865482"/>
    <w:rsid w:val="00867FD8"/>
    <w:rsid w:val="00886CE1"/>
    <w:rsid w:val="00887954"/>
    <w:rsid w:val="00893CE3"/>
    <w:rsid w:val="008945C1"/>
    <w:rsid w:val="00897D61"/>
    <w:rsid w:val="008A218D"/>
    <w:rsid w:val="008A3587"/>
    <w:rsid w:val="008A6299"/>
    <w:rsid w:val="008A7711"/>
    <w:rsid w:val="008B30BC"/>
    <w:rsid w:val="008B4BF9"/>
    <w:rsid w:val="008B7E4F"/>
    <w:rsid w:val="008C1DFD"/>
    <w:rsid w:val="008C5990"/>
    <w:rsid w:val="008C61DA"/>
    <w:rsid w:val="008D2421"/>
    <w:rsid w:val="008E1D16"/>
    <w:rsid w:val="008E4184"/>
    <w:rsid w:val="008E47AA"/>
    <w:rsid w:val="008E77BD"/>
    <w:rsid w:val="008F326B"/>
    <w:rsid w:val="008F3516"/>
    <w:rsid w:val="008F4061"/>
    <w:rsid w:val="0090100F"/>
    <w:rsid w:val="00915B06"/>
    <w:rsid w:val="00917DA9"/>
    <w:rsid w:val="0092624C"/>
    <w:rsid w:val="00936320"/>
    <w:rsid w:val="00947E72"/>
    <w:rsid w:val="00951672"/>
    <w:rsid w:val="00953361"/>
    <w:rsid w:val="00960CAF"/>
    <w:rsid w:val="00966F71"/>
    <w:rsid w:val="009700EE"/>
    <w:rsid w:val="0097182A"/>
    <w:rsid w:val="00971E2D"/>
    <w:rsid w:val="009817DB"/>
    <w:rsid w:val="00983841"/>
    <w:rsid w:val="009904D5"/>
    <w:rsid w:val="009944F2"/>
    <w:rsid w:val="009A3CE9"/>
    <w:rsid w:val="009A3DF3"/>
    <w:rsid w:val="009A496F"/>
    <w:rsid w:val="009B3137"/>
    <w:rsid w:val="009C4B14"/>
    <w:rsid w:val="009D1C15"/>
    <w:rsid w:val="009D2FBF"/>
    <w:rsid w:val="009D7024"/>
    <w:rsid w:val="009D7881"/>
    <w:rsid w:val="009E328D"/>
    <w:rsid w:val="009F06F8"/>
    <w:rsid w:val="00A011D4"/>
    <w:rsid w:val="00A01D40"/>
    <w:rsid w:val="00A03084"/>
    <w:rsid w:val="00A14D97"/>
    <w:rsid w:val="00A168DF"/>
    <w:rsid w:val="00A17C5C"/>
    <w:rsid w:val="00A20761"/>
    <w:rsid w:val="00A22510"/>
    <w:rsid w:val="00A24694"/>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11B1"/>
    <w:rsid w:val="00AC0697"/>
    <w:rsid w:val="00AC2598"/>
    <w:rsid w:val="00AD5EEC"/>
    <w:rsid w:val="00AD666E"/>
    <w:rsid w:val="00AD7CCF"/>
    <w:rsid w:val="00AE08FD"/>
    <w:rsid w:val="00B0607F"/>
    <w:rsid w:val="00B060CE"/>
    <w:rsid w:val="00B114BF"/>
    <w:rsid w:val="00B13A81"/>
    <w:rsid w:val="00B15640"/>
    <w:rsid w:val="00B159FA"/>
    <w:rsid w:val="00B2353B"/>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88B"/>
    <w:rsid w:val="00BA3871"/>
    <w:rsid w:val="00BA4AB5"/>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12010"/>
    <w:rsid w:val="00C12557"/>
    <w:rsid w:val="00C1334E"/>
    <w:rsid w:val="00C23478"/>
    <w:rsid w:val="00C24DD4"/>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079A"/>
    <w:rsid w:val="00C83F3B"/>
    <w:rsid w:val="00C847C1"/>
    <w:rsid w:val="00C865CD"/>
    <w:rsid w:val="00C9467E"/>
    <w:rsid w:val="00C971BB"/>
    <w:rsid w:val="00CA405F"/>
    <w:rsid w:val="00CA704C"/>
    <w:rsid w:val="00CB3829"/>
    <w:rsid w:val="00CB7A9A"/>
    <w:rsid w:val="00CD27F8"/>
    <w:rsid w:val="00CD6677"/>
    <w:rsid w:val="00CE7657"/>
    <w:rsid w:val="00CF2ACA"/>
    <w:rsid w:val="00CF46C0"/>
    <w:rsid w:val="00CF55BC"/>
    <w:rsid w:val="00CF671F"/>
    <w:rsid w:val="00D00A2A"/>
    <w:rsid w:val="00D13634"/>
    <w:rsid w:val="00D13C03"/>
    <w:rsid w:val="00D15CA3"/>
    <w:rsid w:val="00D17C2A"/>
    <w:rsid w:val="00D2071A"/>
    <w:rsid w:val="00D221F7"/>
    <w:rsid w:val="00D22BE4"/>
    <w:rsid w:val="00D26D55"/>
    <w:rsid w:val="00D31B15"/>
    <w:rsid w:val="00D355CD"/>
    <w:rsid w:val="00D422DD"/>
    <w:rsid w:val="00D425F0"/>
    <w:rsid w:val="00D55F98"/>
    <w:rsid w:val="00D562F7"/>
    <w:rsid w:val="00D6238F"/>
    <w:rsid w:val="00D73C90"/>
    <w:rsid w:val="00D741BC"/>
    <w:rsid w:val="00D848AA"/>
    <w:rsid w:val="00D906DF"/>
    <w:rsid w:val="00D91890"/>
    <w:rsid w:val="00D9407F"/>
    <w:rsid w:val="00D96158"/>
    <w:rsid w:val="00DB56EE"/>
    <w:rsid w:val="00DC3A42"/>
    <w:rsid w:val="00DC624E"/>
    <w:rsid w:val="00DD367E"/>
    <w:rsid w:val="00DD6771"/>
    <w:rsid w:val="00DE5FAF"/>
    <w:rsid w:val="00DF404F"/>
    <w:rsid w:val="00E0369C"/>
    <w:rsid w:val="00E109F7"/>
    <w:rsid w:val="00E1122B"/>
    <w:rsid w:val="00E14DA2"/>
    <w:rsid w:val="00E203D3"/>
    <w:rsid w:val="00E2414A"/>
    <w:rsid w:val="00E33420"/>
    <w:rsid w:val="00E37ADF"/>
    <w:rsid w:val="00E4237D"/>
    <w:rsid w:val="00E42C16"/>
    <w:rsid w:val="00E42D66"/>
    <w:rsid w:val="00E616CD"/>
    <w:rsid w:val="00E62722"/>
    <w:rsid w:val="00E63961"/>
    <w:rsid w:val="00E6543C"/>
    <w:rsid w:val="00E66CB9"/>
    <w:rsid w:val="00E670E9"/>
    <w:rsid w:val="00E82DFF"/>
    <w:rsid w:val="00E859F1"/>
    <w:rsid w:val="00E96A87"/>
    <w:rsid w:val="00EB2EC3"/>
    <w:rsid w:val="00EB3FF7"/>
    <w:rsid w:val="00EB536E"/>
    <w:rsid w:val="00EC0CFD"/>
    <w:rsid w:val="00ED089B"/>
    <w:rsid w:val="00ED0A33"/>
    <w:rsid w:val="00ED37EB"/>
    <w:rsid w:val="00ED6D36"/>
    <w:rsid w:val="00EE320E"/>
    <w:rsid w:val="00EE3B83"/>
    <w:rsid w:val="00EF755E"/>
    <w:rsid w:val="00F0441F"/>
    <w:rsid w:val="00F075E2"/>
    <w:rsid w:val="00F30921"/>
    <w:rsid w:val="00F51AE9"/>
    <w:rsid w:val="00F5630B"/>
    <w:rsid w:val="00F608BD"/>
    <w:rsid w:val="00F62C22"/>
    <w:rsid w:val="00F62F87"/>
    <w:rsid w:val="00F634DC"/>
    <w:rsid w:val="00F66F09"/>
    <w:rsid w:val="00F76836"/>
    <w:rsid w:val="00F80128"/>
    <w:rsid w:val="00F8675F"/>
    <w:rsid w:val="00F86F34"/>
    <w:rsid w:val="00F913CA"/>
    <w:rsid w:val="00FA3210"/>
    <w:rsid w:val="00FA4E06"/>
    <w:rsid w:val="00FB116C"/>
    <w:rsid w:val="00FB1DD6"/>
    <w:rsid w:val="00FC1C20"/>
    <w:rsid w:val="00FC1D2F"/>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 w:type="paragraph" w:styleId="Testonormale">
    <w:name w:val="Plain Text"/>
    <w:basedOn w:val="Normale"/>
    <w:link w:val="TestonormaleCarattere"/>
    <w:uiPriority w:val="99"/>
    <w:unhideWhenUsed/>
    <w:rsid w:val="00704266"/>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0426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00126305">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F713-0E0D-4EAD-9323-62340B60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10928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2024-05-27T12:35:00Z</dcterms:created>
  <dcterms:modified xsi:type="dcterms:W3CDTF">2024-05-31T09:48:00Z</dcterms:modified>
</cp:coreProperties>
</file>