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5304" w14:textId="77777777" w:rsidR="00266B30" w:rsidRDefault="00266B30">
      <w:pPr>
        <w:spacing w:line="276" w:lineRule="auto"/>
        <w:jc w:val="both"/>
        <w:rPr>
          <w:rFonts w:asciiTheme="minorHAnsi" w:hAnsiTheme="minorHAnsi" w:cs="Arial"/>
          <w:b/>
          <w:bCs/>
          <w:sz w:val="20"/>
          <w:szCs w:val="20"/>
        </w:rPr>
      </w:pPr>
    </w:p>
    <w:p w14:paraId="4A438B4E" w14:textId="77777777" w:rsidR="00266B30" w:rsidRDefault="00266B30">
      <w:pPr>
        <w:spacing w:line="276" w:lineRule="auto"/>
        <w:jc w:val="both"/>
        <w:rPr>
          <w:rFonts w:asciiTheme="minorHAnsi" w:hAnsiTheme="minorHAnsi" w:cs="Arial"/>
          <w:b/>
          <w:bCs/>
          <w:sz w:val="20"/>
          <w:szCs w:val="20"/>
        </w:rPr>
      </w:pPr>
    </w:p>
    <w:p w14:paraId="1C441AC9" w14:textId="77777777" w:rsidR="00266B30" w:rsidRDefault="00266B30">
      <w:pPr>
        <w:spacing w:line="276" w:lineRule="auto"/>
        <w:jc w:val="both"/>
        <w:rPr>
          <w:rFonts w:asciiTheme="minorHAnsi" w:hAnsiTheme="minorHAnsi" w:cs="Arial"/>
          <w:b/>
          <w:bCs/>
          <w:sz w:val="20"/>
          <w:szCs w:val="20"/>
        </w:rPr>
      </w:pPr>
    </w:p>
    <w:p w14:paraId="7BC456A0" w14:textId="1FDA140F" w:rsidR="00266B30" w:rsidRPr="00AB6DAC" w:rsidRDefault="00FB6670" w:rsidP="00A007CE">
      <w:pPr>
        <w:pStyle w:val="Titolocopertina"/>
      </w:pPr>
      <w:r>
        <w:t>A</w:t>
      </w:r>
      <w:r w:rsidR="00634769">
        <w:t xml:space="preserve">CCORDO QUADRO </w:t>
      </w:r>
      <w:r w:rsidR="00A007CE">
        <w:t xml:space="preserve">PER LA FORNITURA DI COMPONENTI AGGIUNTIVE DI SCALABILITÀ PER L’INFRASTRUTTURA DI BACKUP </w:t>
      </w:r>
      <w:r w:rsidR="00634769">
        <w:t>DELL</w:t>
      </w:r>
      <w:r w:rsidR="003532CE">
        <w:t xml:space="preserve"> </w:t>
      </w:r>
      <w:r w:rsidR="00634769">
        <w:t xml:space="preserve">DATA DOMAIN </w:t>
      </w:r>
      <w:r w:rsidR="00A007CE">
        <w:t xml:space="preserve">DI </w:t>
      </w:r>
      <w:r>
        <w:t>INAIL</w:t>
      </w:r>
    </w:p>
    <w:p w14:paraId="363C2E83"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3DD13121" w14:textId="77777777" w:rsidR="00266B30" w:rsidRDefault="00266B30">
      <w:pPr>
        <w:spacing w:line="276" w:lineRule="auto"/>
        <w:ind w:left="284"/>
        <w:jc w:val="both"/>
        <w:rPr>
          <w:rFonts w:asciiTheme="minorHAnsi" w:hAnsiTheme="minorHAnsi" w:cs="Arial"/>
          <w:b/>
          <w:bCs/>
          <w:sz w:val="20"/>
          <w:szCs w:val="20"/>
        </w:rPr>
      </w:pPr>
    </w:p>
    <w:p w14:paraId="1D569B27" w14:textId="77777777" w:rsidR="00266B30" w:rsidRDefault="00266B30">
      <w:pPr>
        <w:spacing w:line="276" w:lineRule="auto"/>
        <w:ind w:left="284"/>
        <w:jc w:val="both"/>
        <w:rPr>
          <w:rFonts w:asciiTheme="minorHAnsi" w:hAnsiTheme="minorHAnsi" w:cs="Arial"/>
          <w:b/>
          <w:bCs/>
          <w:sz w:val="20"/>
          <w:szCs w:val="20"/>
        </w:rPr>
      </w:pPr>
    </w:p>
    <w:p w14:paraId="1E8AEAAE" w14:textId="77777777" w:rsidR="00266B30" w:rsidRDefault="00266B30">
      <w:pPr>
        <w:spacing w:line="276" w:lineRule="auto"/>
        <w:ind w:left="284"/>
        <w:jc w:val="both"/>
        <w:rPr>
          <w:rFonts w:asciiTheme="minorHAnsi" w:hAnsiTheme="minorHAnsi" w:cs="Arial"/>
          <w:b/>
          <w:bCs/>
          <w:sz w:val="20"/>
          <w:szCs w:val="20"/>
        </w:rPr>
      </w:pPr>
    </w:p>
    <w:p w14:paraId="5259E1F0" w14:textId="77777777" w:rsidR="00266B30" w:rsidRDefault="00266B30">
      <w:pPr>
        <w:spacing w:line="276" w:lineRule="auto"/>
        <w:ind w:left="284"/>
        <w:jc w:val="both"/>
        <w:rPr>
          <w:rFonts w:asciiTheme="minorHAnsi" w:hAnsiTheme="minorHAnsi" w:cs="Arial"/>
          <w:b/>
          <w:bCs/>
          <w:sz w:val="20"/>
          <w:szCs w:val="20"/>
        </w:rPr>
      </w:pPr>
    </w:p>
    <w:p w14:paraId="5D3D8E06" w14:textId="77777777" w:rsidR="00266B30" w:rsidRDefault="00266B30">
      <w:pPr>
        <w:spacing w:line="276" w:lineRule="auto"/>
        <w:ind w:left="284"/>
        <w:jc w:val="both"/>
        <w:rPr>
          <w:rFonts w:asciiTheme="minorHAnsi" w:hAnsiTheme="minorHAnsi" w:cs="Arial"/>
          <w:b/>
          <w:bCs/>
          <w:sz w:val="20"/>
          <w:szCs w:val="20"/>
        </w:rPr>
      </w:pPr>
    </w:p>
    <w:p w14:paraId="1D7E7438" w14:textId="77777777" w:rsidR="00266B30" w:rsidRDefault="00266B30">
      <w:pPr>
        <w:spacing w:line="276" w:lineRule="auto"/>
        <w:ind w:left="284"/>
        <w:jc w:val="both"/>
        <w:rPr>
          <w:rFonts w:asciiTheme="minorHAnsi" w:hAnsiTheme="minorHAnsi" w:cs="Arial"/>
          <w:b/>
          <w:bCs/>
          <w:sz w:val="20"/>
          <w:szCs w:val="20"/>
        </w:rPr>
      </w:pPr>
    </w:p>
    <w:p w14:paraId="173D3B5F" w14:textId="77777777" w:rsidR="00266B30" w:rsidRDefault="00266B30">
      <w:pPr>
        <w:spacing w:line="276" w:lineRule="auto"/>
        <w:ind w:left="284"/>
        <w:jc w:val="both"/>
        <w:rPr>
          <w:rFonts w:asciiTheme="minorHAnsi" w:hAnsiTheme="minorHAnsi" w:cs="Arial"/>
          <w:b/>
          <w:bCs/>
          <w:sz w:val="20"/>
          <w:szCs w:val="20"/>
        </w:rPr>
      </w:pPr>
    </w:p>
    <w:p w14:paraId="231B79BD" w14:textId="77777777" w:rsidR="00266B30" w:rsidRPr="00AB6DAC" w:rsidRDefault="00467363">
      <w:pPr>
        <w:pStyle w:val="Titoli14bold"/>
        <w:ind w:left="284"/>
        <w:rPr>
          <w:sz w:val="24"/>
        </w:rPr>
      </w:pPr>
      <w:r w:rsidRPr="00AB6DAC">
        <w:rPr>
          <w:sz w:val="24"/>
        </w:rPr>
        <w:t>DOCUMENTO DI CONSULTAZIONE DEL MERCATO</w:t>
      </w:r>
    </w:p>
    <w:p w14:paraId="701A1369" w14:textId="71B60E06" w:rsidR="00266B30" w:rsidRDefault="00634769">
      <w:pPr>
        <w:pStyle w:val="Titoli14bold"/>
        <w:ind w:left="284"/>
      </w:pPr>
      <w:r>
        <w:rPr>
          <w:sz w:val="24"/>
        </w:rPr>
        <w:t>QUESTIONARIO GENERALE</w:t>
      </w:r>
    </w:p>
    <w:p w14:paraId="3367957C" w14:textId="77777777" w:rsidR="00266B30" w:rsidRDefault="00266B30">
      <w:pPr>
        <w:pStyle w:val="Titoli14bold"/>
        <w:ind w:left="284"/>
      </w:pPr>
    </w:p>
    <w:p w14:paraId="27DE9715" w14:textId="77777777" w:rsidR="00266B30" w:rsidRDefault="00266B30">
      <w:pPr>
        <w:spacing w:line="276" w:lineRule="auto"/>
        <w:ind w:left="284"/>
        <w:jc w:val="both"/>
        <w:rPr>
          <w:rFonts w:asciiTheme="minorHAnsi" w:hAnsiTheme="minorHAnsi" w:cs="Arial"/>
          <w:b/>
          <w:bCs/>
          <w:sz w:val="20"/>
          <w:szCs w:val="20"/>
        </w:rPr>
      </w:pPr>
    </w:p>
    <w:p w14:paraId="2156BCB9" w14:textId="77777777" w:rsidR="00266B30" w:rsidRDefault="00266B30">
      <w:pPr>
        <w:spacing w:line="276" w:lineRule="auto"/>
        <w:ind w:left="284"/>
        <w:jc w:val="both"/>
        <w:rPr>
          <w:rFonts w:asciiTheme="minorHAnsi" w:hAnsiTheme="minorHAnsi" w:cs="Arial"/>
          <w:b/>
          <w:bCs/>
          <w:sz w:val="20"/>
          <w:szCs w:val="20"/>
        </w:rPr>
      </w:pPr>
    </w:p>
    <w:p w14:paraId="1792D29C" w14:textId="77777777" w:rsidR="00266B30" w:rsidRDefault="00266B30">
      <w:pPr>
        <w:spacing w:line="276" w:lineRule="auto"/>
        <w:ind w:left="284"/>
        <w:jc w:val="both"/>
        <w:rPr>
          <w:rFonts w:asciiTheme="minorHAnsi" w:hAnsiTheme="minorHAnsi" w:cs="Arial"/>
          <w:b/>
          <w:bCs/>
          <w:sz w:val="20"/>
          <w:szCs w:val="20"/>
        </w:rPr>
      </w:pPr>
    </w:p>
    <w:p w14:paraId="76A6767F" w14:textId="77777777" w:rsidR="00266B30" w:rsidRDefault="00266B30">
      <w:pPr>
        <w:spacing w:line="276" w:lineRule="auto"/>
        <w:ind w:left="284"/>
        <w:jc w:val="both"/>
        <w:rPr>
          <w:rFonts w:asciiTheme="minorHAnsi" w:hAnsiTheme="minorHAnsi" w:cs="Arial"/>
          <w:b/>
          <w:bCs/>
          <w:sz w:val="20"/>
          <w:szCs w:val="20"/>
        </w:rPr>
      </w:pPr>
    </w:p>
    <w:p w14:paraId="6B1CDF71" w14:textId="77777777" w:rsidR="00266B30" w:rsidRDefault="00266B30">
      <w:pPr>
        <w:spacing w:line="276" w:lineRule="auto"/>
        <w:ind w:left="284"/>
        <w:jc w:val="both"/>
        <w:rPr>
          <w:rFonts w:asciiTheme="minorHAnsi" w:hAnsiTheme="minorHAnsi" w:cs="Arial"/>
          <w:b/>
          <w:bCs/>
          <w:sz w:val="20"/>
          <w:szCs w:val="20"/>
        </w:rPr>
      </w:pPr>
    </w:p>
    <w:p w14:paraId="4DB4F540" w14:textId="77777777" w:rsidR="00266B30" w:rsidRDefault="00266B30">
      <w:pPr>
        <w:spacing w:line="276" w:lineRule="auto"/>
        <w:ind w:left="284"/>
        <w:jc w:val="both"/>
        <w:rPr>
          <w:rFonts w:asciiTheme="minorHAnsi" w:hAnsiTheme="minorHAnsi" w:cs="Arial"/>
          <w:b/>
          <w:bCs/>
          <w:sz w:val="20"/>
          <w:szCs w:val="20"/>
        </w:rPr>
      </w:pPr>
    </w:p>
    <w:p w14:paraId="32317430" w14:textId="77777777" w:rsidR="00266B30" w:rsidRDefault="00266B30">
      <w:pPr>
        <w:spacing w:line="276" w:lineRule="auto"/>
        <w:ind w:left="284"/>
        <w:jc w:val="both"/>
        <w:rPr>
          <w:rFonts w:asciiTheme="minorHAnsi" w:hAnsiTheme="minorHAnsi" w:cs="Arial"/>
          <w:b/>
          <w:bCs/>
          <w:sz w:val="20"/>
          <w:szCs w:val="20"/>
        </w:rPr>
      </w:pPr>
    </w:p>
    <w:p w14:paraId="2E432A68" w14:textId="77777777" w:rsidR="00266B30" w:rsidRDefault="00266B30">
      <w:pPr>
        <w:spacing w:line="276" w:lineRule="auto"/>
        <w:ind w:left="284"/>
        <w:jc w:val="both"/>
        <w:rPr>
          <w:rFonts w:asciiTheme="minorHAnsi" w:hAnsiTheme="minorHAnsi" w:cs="Arial"/>
          <w:b/>
          <w:bCs/>
          <w:sz w:val="20"/>
          <w:szCs w:val="20"/>
        </w:rPr>
      </w:pPr>
    </w:p>
    <w:p w14:paraId="61BEB0DF" w14:textId="77777777" w:rsidR="00266B30" w:rsidRDefault="00266B30">
      <w:pPr>
        <w:spacing w:line="276" w:lineRule="auto"/>
        <w:ind w:left="284"/>
        <w:jc w:val="both"/>
        <w:rPr>
          <w:rFonts w:asciiTheme="minorHAnsi" w:hAnsiTheme="minorHAnsi" w:cs="Arial"/>
          <w:b/>
          <w:bCs/>
          <w:sz w:val="20"/>
          <w:szCs w:val="20"/>
        </w:rPr>
      </w:pPr>
    </w:p>
    <w:p w14:paraId="6B9433B9"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 xml:space="preserve">Da inviare a mezzo </w:t>
      </w:r>
      <w:r w:rsidR="00AB6DAC">
        <w:rPr>
          <w:rFonts w:asciiTheme="minorHAnsi" w:hAnsiTheme="minorHAnsi" w:cs="Arial"/>
          <w:b/>
          <w:bCs/>
          <w:i/>
          <w:sz w:val="20"/>
          <w:szCs w:val="20"/>
        </w:rPr>
        <w:t>PEC</w:t>
      </w:r>
      <w:r>
        <w:rPr>
          <w:rFonts w:asciiTheme="minorHAnsi" w:hAnsiTheme="minorHAnsi" w:cs="Arial"/>
          <w:b/>
          <w:bCs/>
          <w:i/>
          <w:sz w:val="20"/>
          <w:szCs w:val="20"/>
        </w:rPr>
        <w:t xml:space="preserve"> all’indirizzo:</w:t>
      </w:r>
    </w:p>
    <w:p w14:paraId="2F9142CF" w14:textId="77777777" w:rsidR="00266B30" w:rsidRDefault="00266B30">
      <w:pPr>
        <w:spacing w:line="276" w:lineRule="auto"/>
        <w:ind w:left="284"/>
        <w:jc w:val="both"/>
        <w:rPr>
          <w:rFonts w:asciiTheme="minorHAnsi" w:hAnsiTheme="minorHAnsi" w:cs="Arial"/>
          <w:bCs/>
          <w:sz w:val="20"/>
          <w:szCs w:val="20"/>
        </w:rPr>
      </w:pPr>
    </w:p>
    <w:p w14:paraId="72BCC9C0" w14:textId="77777777" w:rsidR="00AB6DAC" w:rsidRDefault="00FE767E">
      <w:pPr>
        <w:spacing w:line="276" w:lineRule="auto"/>
        <w:ind w:left="284"/>
        <w:jc w:val="both"/>
      </w:pPr>
      <w:hyperlink r:id="rId8" w:history="1">
        <w:r w:rsidR="00AB6DAC" w:rsidRPr="009A157D">
          <w:rPr>
            <w:rStyle w:val="Collegamentoipertestuale"/>
          </w:rPr>
          <w:t>ictconsip@postacert.consip.it</w:t>
        </w:r>
      </w:hyperlink>
    </w:p>
    <w:p w14:paraId="4F94C0B0" w14:textId="77777777" w:rsidR="00266B30" w:rsidRDefault="00266B30">
      <w:pPr>
        <w:spacing w:line="276" w:lineRule="auto"/>
        <w:ind w:left="284"/>
        <w:jc w:val="both"/>
        <w:rPr>
          <w:rFonts w:asciiTheme="minorHAnsi" w:hAnsiTheme="minorHAnsi" w:cs="Arial"/>
          <w:b/>
          <w:bCs/>
          <w:sz w:val="20"/>
          <w:szCs w:val="20"/>
        </w:rPr>
      </w:pPr>
    </w:p>
    <w:p w14:paraId="18B0F62F" w14:textId="77777777" w:rsidR="00266B30" w:rsidRDefault="00266B30">
      <w:pPr>
        <w:spacing w:line="276" w:lineRule="auto"/>
        <w:ind w:left="284"/>
        <w:jc w:val="both"/>
        <w:rPr>
          <w:rFonts w:asciiTheme="minorHAnsi" w:hAnsiTheme="minorHAnsi" w:cs="Arial"/>
          <w:b/>
          <w:bCs/>
          <w:sz w:val="20"/>
          <w:szCs w:val="20"/>
        </w:rPr>
      </w:pPr>
    </w:p>
    <w:p w14:paraId="57E11F2C" w14:textId="77777777" w:rsidR="00266B30" w:rsidRDefault="00266B30">
      <w:pPr>
        <w:spacing w:line="276" w:lineRule="auto"/>
        <w:ind w:left="284"/>
        <w:jc w:val="both"/>
        <w:rPr>
          <w:rFonts w:asciiTheme="minorHAnsi" w:hAnsiTheme="minorHAnsi" w:cs="Arial"/>
          <w:b/>
          <w:bCs/>
          <w:sz w:val="20"/>
          <w:szCs w:val="20"/>
        </w:rPr>
      </w:pPr>
    </w:p>
    <w:p w14:paraId="7275BA5E" w14:textId="77777777" w:rsidR="00266B30" w:rsidRDefault="00266B30">
      <w:pPr>
        <w:spacing w:line="276" w:lineRule="auto"/>
        <w:ind w:left="284"/>
        <w:jc w:val="both"/>
        <w:rPr>
          <w:rFonts w:asciiTheme="minorHAnsi" w:hAnsiTheme="minorHAnsi" w:cs="Arial"/>
          <w:b/>
          <w:bCs/>
          <w:sz w:val="20"/>
          <w:szCs w:val="20"/>
        </w:rPr>
      </w:pPr>
    </w:p>
    <w:p w14:paraId="297B8AC1" w14:textId="77777777" w:rsidR="00266B30" w:rsidRDefault="00266B30">
      <w:pPr>
        <w:spacing w:line="276" w:lineRule="auto"/>
        <w:ind w:left="284"/>
        <w:jc w:val="both"/>
        <w:rPr>
          <w:rFonts w:asciiTheme="minorHAnsi" w:hAnsiTheme="minorHAnsi" w:cs="Arial"/>
          <w:b/>
          <w:bCs/>
          <w:sz w:val="20"/>
          <w:szCs w:val="20"/>
        </w:rPr>
      </w:pPr>
    </w:p>
    <w:p w14:paraId="0386E974" w14:textId="77777777" w:rsidR="00266B30" w:rsidRDefault="00266B30">
      <w:pPr>
        <w:spacing w:line="276" w:lineRule="auto"/>
        <w:ind w:left="284"/>
        <w:jc w:val="both"/>
        <w:rPr>
          <w:rFonts w:asciiTheme="minorHAnsi" w:hAnsiTheme="minorHAnsi" w:cs="Arial"/>
          <w:b/>
          <w:bCs/>
          <w:sz w:val="20"/>
          <w:szCs w:val="20"/>
        </w:rPr>
      </w:pPr>
    </w:p>
    <w:p w14:paraId="69B6CAB9" w14:textId="77777777" w:rsidR="00266B30" w:rsidRDefault="00266B30">
      <w:pPr>
        <w:spacing w:line="276" w:lineRule="auto"/>
        <w:ind w:left="284"/>
        <w:jc w:val="both"/>
        <w:rPr>
          <w:rFonts w:asciiTheme="minorHAnsi" w:hAnsiTheme="minorHAnsi" w:cs="Arial"/>
          <w:b/>
          <w:bCs/>
          <w:sz w:val="20"/>
          <w:szCs w:val="20"/>
        </w:rPr>
      </w:pPr>
    </w:p>
    <w:p w14:paraId="248C1544" w14:textId="51E2B8A3"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FB6670">
        <w:rPr>
          <w:rFonts w:asciiTheme="minorHAnsi" w:hAnsiTheme="minorHAnsi" w:cs="Arial"/>
          <w:bCs/>
          <w:sz w:val="20"/>
          <w:szCs w:val="20"/>
        </w:rPr>
        <w:t xml:space="preserve">, </w:t>
      </w:r>
      <w:r w:rsidR="00634769">
        <w:rPr>
          <w:rFonts w:asciiTheme="minorHAnsi" w:hAnsiTheme="minorHAnsi" w:cs="Arial"/>
          <w:bCs/>
          <w:sz w:val="20"/>
          <w:szCs w:val="20"/>
        </w:rPr>
        <w:t>1</w:t>
      </w:r>
      <w:r w:rsidR="009D5208">
        <w:rPr>
          <w:rFonts w:asciiTheme="minorHAnsi" w:hAnsiTheme="minorHAnsi" w:cs="Arial"/>
          <w:bCs/>
          <w:sz w:val="20"/>
          <w:szCs w:val="20"/>
        </w:rPr>
        <w:t>9</w:t>
      </w:r>
      <w:r w:rsidR="00AB6DAC" w:rsidRPr="00752BDB">
        <w:rPr>
          <w:rFonts w:asciiTheme="minorHAnsi" w:hAnsiTheme="minorHAnsi" w:cs="Arial"/>
          <w:bCs/>
          <w:sz w:val="20"/>
          <w:szCs w:val="20"/>
        </w:rPr>
        <w:t>/</w:t>
      </w:r>
      <w:r w:rsidR="00FB6670" w:rsidRPr="00752BDB">
        <w:rPr>
          <w:rFonts w:asciiTheme="minorHAnsi" w:hAnsiTheme="minorHAnsi" w:cs="Arial"/>
          <w:bCs/>
          <w:sz w:val="20"/>
          <w:szCs w:val="20"/>
        </w:rPr>
        <w:t>0</w:t>
      </w:r>
      <w:r w:rsidR="00634769">
        <w:rPr>
          <w:rFonts w:asciiTheme="minorHAnsi" w:hAnsiTheme="minorHAnsi" w:cs="Arial"/>
          <w:bCs/>
          <w:sz w:val="20"/>
          <w:szCs w:val="20"/>
        </w:rPr>
        <w:t>4</w:t>
      </w:r>
      <w:r w:rsidR="00AB6DAC" w:rsidRPr="00752BDB">
        <w:rPr>
          <w:rFonts w:asciiTheme="minorHAnsi" w:hAnsiTheme="minorHAnsi" w:cs="Arial"/>
          <w:bCs/>
          <w:sz w:val="20"/>
          <w:szCs w:val="20"/>
        </w:rPr>
        <w:t>/202</w:t>
      </w:r>
      <w:r w:rsidR="00634769">
        <w:rPr>
          <w:rFonts w:asciiTheme="minorHAnsi" w:hAnsiTheme="minorHAnsi" w:cs="Arial"/>
          <w:bCs/>
          <w:sz w:val="20"/>
          <w:szCs w:val="20"/>
        </w:rPr>
        <w:t>3</w:t>
      </w:r>
    </w:p>
    <w:p w14:paraId="2D18A76C" w14:textId="77777777" w:rsidR="00266B30" w:rsidRDefault="00266B30">
      <w:pPr>
        <w:spacing w:line="276" w:lineRule="auto"/>
        <w:ind w:left="284"/>
        <w:jc w:val="both"/>
        <w:rPr>
          <w:rFonts w:asciiTheme="minorHAnsi" w:hAnsiTheme="minorHAnsi" w:cs="Arial"/>
          <w:b/>
          <w:bCs/>
          <w:sz w:val="20"/>
          <w:szCs w:val="20"/>
        </w:rPr>
      </w:pPr>
    </w:p>
    <w:p w14:paraId="25DBAC48"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776D1C05" w14:textId="2EB5CC1B"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0F63FF2E" w14:textId="77777777" w:rsidR="00A007CE" w:rsidRDefault="00A007CE">
      <w:pPr>
        <w:ind w:left="284"/>
        <w:jc w:val="both"/>
        <w:rPr>
          <w:rFonts w:asciiTheme="minorHAnsi" w:hAnsiTheme="minorHAnsi" w:cs="Arial"/>
          <w:b/>
          <w:bCs/>
          <w:sz w:val="22"/>
          <w:szCs w:val="20"/>
        </w:rPr>
      </w:pPr>
    </w:p>
    <w:p w14:paraId="30CF02F6" w14:textId="28E1A5E3" w:rsidR="00266B30" w:rsidRPr="00AB6DAC" w:rsidRDefault="00A8196A" w:rsidP="00AB6DAC">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N</w:t>
      </w:r>
      <w:r w:rsidRPr="00A8196A">
        <w:rPr>
          <w:rFonts w:asciiTheme="minorHAnsi" w:hAnsiTheme="minorHAnsi" w:cs="Arial"/>
          <w:bCs/>
          <w:sz w:val="20"/>
          <w:szCs w:val="20"/>
        </w:rPr>
        <w:t>ell'ambito della Convenzione stipulata in data 17 marzo 2022, INAIL ha affidato a Consip S.p.A. lo svolgimento di attività di supporto in tema di acquisizione di beni e servizi</w:t>
      </w:r>
      <w:r>
        <w:rPr>
          <w:rFonts w:asciiTheme="minorHAnsi" w:hAnsiTheme="minorHAnsi" w:cs="Arial"/>
          <w:bCs/>
          <w:sz w:val="20"/>
          <w:szCs w:val="20"/>
        </w:rPr>
        <w:t>,</w:t>
      </w:r>
      <w:r w:rsidRPr="00A8196A">
        <w:rPr>
          <w:rFonts w:asciiTheme="minorHAnsi" w:hAnsiTheme="minorHAnsi" w:cs="Arial"/>
          <w:bCs/>
          <w:sz w:val="20"/>
          <w:szCs w:val="20"/>
        </w:rPr>
        <w:t xml:space="preserve"> al duplice fine di supportare gli obiettivi di finanza pubblica, favorendo l'utilizzo di s</w:t>
      </w:r>
      <w:r>
        <w:rPr>
          <w:rFonts w:asciiTheme="minorHAnsi" w:hAnsiTheme="minorHAnsi" w:cs="Arial"/>
          <w:bCs/>
          <w:sz w:val="20"/>
          <w:szCs w:val="20"/>
        </w:rPr>
        <w:t xml:space="preserve">trumenti informatici nella P.A., </w:t>
      </w:r>
      <w:r w:rsidRPr="00A8196A">
        <w:rPr>
          <w:rFonts w:asciiTheme="minorHAnsi" w:hAnsiTheme="minorHAnsi" w:cs="Arial"/>
          <w:bCs/>
          <w:sz w:val="20"/>
          <w:szCs w:val="20"/>
        </w:rPr>
        <w:t xml:space="preserve">e </w:t>
      </w:r>
      <w:r>
        <w:rPr>
          <w:rFonts w:asciiTheme="minorHAnsi" w:hAnsiTheme="minorHAnsi" w:cs="Arial"/>
          <w:bCs/>
          <w:sz w:val="20"/>
          <w:szCs w:val="20"/>
        </w:rPr>
        <w:t xml:space="preserve">di </w:t>
      </w:r>
      <w:r w:rsidRPr="00A8196A">
        <w:rPr>
          <w:rFonts w:asciiTheme="minorHAnsi" w:hAnsiTheme="minorHAnsi" w:cs="Arial"/>
          <w:bCs/>
          <w:sz w:val="20"/>
          <w:szCs w:val="20"/>
        </w:rPr>
        <w:t>promuovere la semplificazione, l'innovazione e il cambiamento.</w:t>
      </w:r>
      <w:r>
        <w:rPr>
          <w:rFonts w:asciiTheme="minorHAnsi" w:hAnsiTheme="minorHAnsi" w:cs="Arial"/>
          <w:bCs/>
          <w:sz w:val="20"/>
          <w:szCs w:val="20"/>
        </w:rPr>
        <w:t xml:space="preserve"> </w:t>
      </w:r>
      <w:r w:rsidR="00467363" w:rsidRPr="00AB6DAC">
        <w:rPr>
          <w:rFonts w:asciiTheme="minorHAnsi" w:hAnsiTheme="minorHAnsi" w:cs="Arial"/>
          <w:bCs/>
          <w:sz w:val="20"/>
          <w:szCs w:val="20"/>
        </w:rPr>
        <w:t>In ragione del r</w:t>
      </w:r>
      <w:r w:rsidR="00E7712C">
        <w:rPr>
          <w:rFonts w:asciiTheme="minorHAnsi" w:hAnsiTheme="minorHAnsi" w:cs="Arial"/>
          <w:bCs/>
          <w:sz w:val="20"/>
          <w:szCs w:val="20"/>
        </w:rPr>
        <w:t>uolo rivestito, la Consip S.p.A.</w:t>
      </w:r>
      <w:r w:rsidR="00467363" w:rsidRPr="00AB6DAC">
        <w:rPr>
          <w:rFonts w:asciiTheme="minorHAnsi" w:hAnsiTheme="minorHAnsi" w:cs="Arial"/>
          <w:bCs/>
          <w:sz w:val="20"/>
          <w:szCs w:val="20"/>
        </w:rPr>
        <w:t xml:space="preserve"> intende </w:t>
      </w:r>
      <w:r>
        <w:rPr>
          <w:rFonts w:asciiTheme="minorHAnsi" w:hAnsiTheme="minorHAnsi" w:cs="Arial"/>
          <w:bCs/>
          <w:sz w:val="20"/>
          <w:szCs w:val="20"/>
        </w:rPr>
        <w:t xml:space="preserve">quindi </w:t>
      </w:r>
      <w:r w:rsidR="00467363" w:rsidRPr="00AB6DAC">
        <w:rPr>
          <w:rFonts w:asciiTheme="minorHAnsi" w:hAnsiTheme="minorHAnsi" w:cs="Arial"/>
          <w:bCs/>
          <w:sz w:val="20"/>
          <w:szCs w:val="20"/>
        </w:rPr>
        <w:t>procedere alla pubblicazione della presente Consultazione del mercato.</w:t>
      </w:r>
    </w:p>
    <w:p w14:paraId="10B158B5" w14:textId="77777777" w:rsidR="00266B30" w:rsidRDefault="00266B30">
      <w:pPr>
        <w:pStyle w:val="BodyText21"/>
        <w:spacing w:line="276" w:lineRule="auto"/>
        <w:ind w:left="284"/>
        <w:rPr>
          <w:rFonts w:asciiTheme="minorHAnsi" w:hAnsiTheme="minorHAnsi" w:cs="Arial"/>
          <w:bCs/>
          <w:sz w:val="20"/>
          <w:szCs w:val="20"/>
        </w:rPr>
      </w:pPr>
    </w:p>
    <w:p w14:paraId="7EA4DA36" w14:textId="0AD86801"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Il presente documento di consultazione del mercato</w:t>
      </w:r>
      <w:r w:rsidR="00A8196A">
        <w:rPr>
          <w:rFonts w:ascii="Calibri" w:hAnsi="Calibri" w:cs="Arial"/>
          <w:sz w:val="20"/>
          <w:szCs w:val="20"/>
        </w:rPr>
        <w:t xml:space="preserve">, in coerenza con quanto indicato nelle Linee Guida n. 14 dell’ANAC recanti “Indicazioni sulle consultazioni preliminari di mercato” e tenuto conto delle modifiche intervenute nella legge 120/2020 “Decreto Semplificazioni”, ha l’obiettivo di: </w:t>
      </w:r>
      <w:r>
        <w:rPr>
          <w:rFonts w:asciiTheme="minorHAnsi" w:hAnsiTheme="minorHAnsi" w:cs="Arial"/>
          <w:bCs/>
          <w:sz w:val="20"/>
          <w:szCs w:val="20"/>
        </w:rPr>
        <w:t xml:space="preserve"> </w:t>
      </w:r>
    </w:p>
    <w:p w14:paraId="15544E3E" w14:textId="6EB2A162" w:rsidR="00266B30"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garantire la massima pubblicità alle iniziative</w:t>
      </w:r>
      <w:r w:rsidR="00E7712C">
        <w:rPr>
          <w:rFonts w:asciiTheme="minorHAnsi" w:hAnsiTheme="minorHAnsi" w:cs="Arial"/>
          <w:bCs/>
          <w:sz w:val="20"/>
          <w:szCs w:val="20"/>
        </w:rPr>
        <w:t>,</w:t>
      </w:r>
      <w:r>
        <w:rPr>
          <w:rFonts w:asciiTheme="minorHAnsi" w:hAnsiTheme="minorHAnsi" w:cs="Arial"/>
          <w:bCs/>
          <w:sz w:val="20"/>
          <w:szCs w:val="20"/>
        </w:rPr>
        <w:t xml:space="preserve"> per assicurare la più ampia diffusione delle informazioni</w:t>
      </w:r>
      <w:r w:rsidR="00315368">
        <w:rPr>
          <w:rFonts w:asciiTheme="minorHAnsi" w:hAnsiTheme="minorHAnsi" w:cs="Arial"/>
          <w:bCs/>
          <w:sz w:val="20"/>
          <w:szCs w:val="20"/>
        </w:rPr>
        <w:t xml:space="preserve"> </w:t>
      </w:r>
      <w:r w:rsidR="00315368" w:rsidRPr="00CB6158">
        <w:rPr>
          <w:rFonts w:ascii="Calibri" w:hAnsi="Calibri" w:cs="Arial"/>
          <w:sz w:val="20"/>
          <w:szCs w:val="20"/>
        </w:rPr>
        <w:t>ed un celere svolgimento delle procedure di acquisto</w:t>
      </w:r>
      <w:r>
        <w:rPr>
          <w:rFonts w:asciiTheme="minorHAnsi" w:hAnsiTheme="minorHAnsi" w:cs="Arial"/>
          <w:bCs/>
          <w:sz w:val="20"/>
          <w:szCs w:val="20"/>
        </w:rPr>
        <w:t xml:space="preserve">; </w:t>
      </w:r>
    </w:p>
    <w:p w14:paraId="5E4A677B" w14:textId="77777777" w:rsidR="00266B30"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14:paraId="6770B40C" w14:textId="77777777" w:rsidR="003E7D9F" w:rsidRPr="003E7D9F"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sidRPr="003E7D9F">
        <w:rPr>
          <w:rFonts w:asciiTheme="minorHAnsi" w:hAnsiTheme="minorHAnsi" w:cs="Arial"/>
          <w:bCs/>
          <w:sz w:val="20"/>
          <w:szCs w:val="20"/>
        </w:rPr>
        <w:t xml:space="preserve">pubblicizzare al meglio le caratteristiche qualitative e tecniche dei beni e </w:t>
      </w:r>
      <w:r w:rsidR="003E7D9F">
        <w:rPr>
          <w:rFonts w:asciiTheme="minorHAnsi" w:hAnsiTheme="minorHAnsi" w:cs="Arial"/>
          <w:bCs/>
          <w:sz w:val="20"/>
          <w:szCs w:val="20"/>
        </w:rPr>
        <w:t xml:space="preserve">dei </w:t>
      </w:r>
      <w:r w:rsidRPr="003E7D9F">
        <w:rPr>
          <w:rFonts w:asciiTheme="minorHAnsi" w:hAnsiTheme="minorHAnsi" w:cs="Arial"/>
          <w:bCs/>
          <w:sz w:val="20"/>
          <w:szCs w:val="20"/>
        </w:rPr>
        <w:t>servizi oggetto di analisi;</w:t>
      </w:r>
    </w:p>
    <w:p w14:paraId="69B80C72" w14:textId="1F1959F2" w:rsidR="003E7D9F" w:rsidRDefault="00467363" w:rsidP="00C83ADD">
      <w:pPr>
        <w:pStyle w:val="BodyText21"/>
        <w:numPr>
          <w:ilvl w:val="0"/>
          <w:numId w:val="2"/>
        </w:numPr>
        <w:tabs>
          <w:tab w:val="clear" w:pos="1440"/>
          <w:tab w:val="num" w:pos="360"/>
        </w:tabs>
        <w:spacing w:line="276" w:lineRule="auto"/>
        <w:ind w:left="284"/>
        <w:rPr>
          <w:rFonts w:asciiTheme="minorHAnsi" w:hAnsiTheme="minorHAnsi" w:cs="Arial"/>
          <w:bCs/>
          <w:sz w:val="20"/>
          <w:szCs w:val="20"/>
        </w:rPr>
      </w:pPr>
      <w:r w:rsidRPr="003E7D9F">
        <w:rPr>
          <w:rFonts w:asciiTheme="minorHAnsi" w:hAnsiTheme="minorHAnsi" w:cs="Arial"/>
          <w:bCs/>
          <w:sz w:val="20"/>
          <w:szCs w:val="20"/>
        </w:rPr>
        <w:t xml:space="preserve">ricevere, da parte dei soggetti interessati, osservazioni e suggerimenti per una più </w:t>
      </w:r>
      <w:r w:rsidR="00A007CE">
        <w:rPr>
          <w:rFonts w:asciiTheme="minorHAnsi" w:hAnsiTheme="minorHAnsi" w:cs="Arial"/>
          <w:bCs/>
          <w:sz w:val="20"/>
          <w:szCs w:val="20"/>
        </w:rPr>
        <w:t>compiuta conoscenza del mercato.</w:t>
      </w:r>
    </w:p>
    <w:p w14:paraId="5A689C35" w14:textId="77777777" w:rsidR="00AD50EE" w:rsidRPr="00AD50EE" w:rsidRDefault="00AD50EE" w:rsidP="00AD50EE">
      <w:pPr>
        <w:pStyle w:val="BodyText21"/>
        <w:spacing w:line="276" w:lineRule="auto"/>
        <w:ind w:left="284"/>
        <w:rPr>
          <w:rFonts w:asciiTheme="minorHAnsi" w:hAnsiTheme="minorHAnsi" w:cs="Arial"/>
          <w:bCs/>
          <w:sz w:val="20"/>
          <w:szCs w:val="20"/>
        </w:rPr>
      </w:pPr>
    </w:p>
    <w:p w14:paraId="3E299EA3" w14:textId="53C47980" w:rsidR="00266B30" w:rsidRDefault="00467363" w:rsidP="005235B7">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w:t>
      </w:r>
      <w:r w:rsidR="00171F2C">
        <w:rPr>
          <w:rFonts w:asciiTheme="minorHAnsi" w:hAnsiTheme="minorHAnsi" w:cs="Arial"/>
          <w:bCs/>
          <w:sz w:val="20"/>
          <w:szCs w:val="20"/>
        </w:rPr>
        <w:t xml:space="preserve"> “A</w:t>
      </w:r>
      <w:r w:rsidR="00315368">
        <w:rPr>
          <w:rFonts w:asciiTheme="minorHAnsi" w:hAnsiTheme="minorHAnsi" w:cs="Arial"/>
          <w:bCs/>
          <w:sz w:val="20"/>
          <w:szCs w:val="20"/>
        </w:rPr>
        <w:t xml:space="preserve">ccordo Quadro </w:t>
      </w:r>
      <w:r w:rsidR="00A007CE">
        <w:rPr>
          <w:rFonts w:asciiTheme="minorHAnsi" w:hAnsiTheme="minorHAnsi" w:cs="Arial"/>
          <w:bCs/>
          <w:sz w:val="20"/>
          <w:szCs w:val="20"/>
        </w:rPr>
        <w:t xml:space="preserve">per la fornitura </w:t>
      </w:r>
      <w:r w:rsidR="00A007CE" w:rsidRPr="001D486D">
        <w:rPr>
          <w:rFonts w:cs="Arial"/>
          <w:bCs/>
          <w:sz w:val="20"/>
          <w:szCs w:val="20"/>
        </w:rPr>
        <w:t>di comp</w:t>
      </w:r>
      <w:r w:rsidR="00A007CE">
        <w:rPr>
          <w:rFonts w:cs="Arial"/>
          <w:bCs/>
          <w:sz w:val="20"/>
          <w:szCs w:val="20"/>
        </w:rPr>
        <w:t xml:space="preserve">onenti aggiuntive di scalabilità per l’infrastruttura di Backup </w:t>
      </w:r>
      <w:r w:rsidR="00315368">
        <w:rPr>
          <w:rFonts w:asciiTheme="minorHAnsi" w:hAnsiTheme="minorHAnsi" w:cs="Arial"/>
          <w:bCs/>
          <w:sz w:val="20"/>
          <w:szCs w:val="20"/>
        </w:rPr>
        <w:t xml:space="preserve">DELL Data Domain </w:t>
      </w:r>
      <w:r w:rsidR="00A007CE">
        <w:rPr>
          <w:rFonts w:asciiTheme="minorHAnsi" w:hAnsiTheme="minorHAnsi" w:cs="Arial"/>
          <w:bCs/>
          <w:sz w:val="20"/>
          <w:szCs w:val="20"/>
        </w:rPr>
        <w:t xml:space="preserve">di </w:t>
      </w:r>
      <w:r w:rsidR="00FB6670">
        <w:rPr>
          <w:rFonts w:asciiTheme="minorHAnsi" w:hAnsiTheme="minorHAnsi" w:cs="Arial"/>
          <w:bCs/>
          <w:sz w:val="20"/>
          <w:szCs w:val="20"/>
        </w:rPr>
        <w:t>INAIL”</w:t>
      </w:r>
      <w:r w:rsidR="003D7B7F">
        <w:rPr>
          <w:rFonts w:asciiTheme="minorHAnsi" w:hAnsiTheme="minorHAnsi" w:cs="Arial"/>
          <w:bCs/>
          <w:sz w:val="20"/>
          <w:szCs w:val="20"/>
        </w:rPr>
        <w:t>, V</w:t>
      </w:r>
      <w:r>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D7B7F">
        <w:rPr>
          <w:rFonts w:asciiTheme="minorHAnsi" w:hAnsiTheme="minorHAnsi" w:cs="Arial"/>
          <w:bCs/>
          <w:sz w:val="20"/>
          <w:szCs w:val="20"/>
        </w:rPr>
        <w:t xml:space="preserve"> </w:t>
      </w:r>
      <w:hyperlink r:id="rId9" w:history="1">
        <w:r w:rsidR="00A007CE" w:rsidRPr="007E54D2">
          <w:rPr>
            <w:rStyle w:val="Collegamentoipertestuale"/>
            <w:rFonts w:asciiTheme="minorHAnsi" w:hAnsiTheme="minorHAnsi" w:cs="Arial"/>
            <w:bCs/>
            <w:sz w:val="20"/>
            <w:szCs w:val="20"/>
          </w:rPr>
          <w:t>ictconsip@postacert.consip.it</w:t>
        </w:r>
      </w:hyperlink>
      <w:r w:rsidR="003D7B7F">
        <w:rPr>
          <w:rFonts w:asciiTheme="minorHAnsi" w:hAnsiTheme="minorHAnsi" w:cs="Arial"/>
          <w:bCs/>
          <w:sz w:val="20"/>
          <w:szCs w:val="20"/>
        </w:rPr>
        <w:t>.</w:t>
      </w:r>
    </w:p>
    <w:p w14:paraId="228A6887" w14:textId="77777777" w:rsidR="00A007CE" w:rsidRDefault="00A007CE" w:rsidP="00A007CE">
      <w:pPr>
        <w:spacing w:after="120" w:line="276" w:lineRule="auto"/>
        <w:ind w:left="284"/>
        <w:jc w:val="both"/>
        <w:rPr>
          <w:rFonts w:cs="Arial"/>
          <w:bCs/>
          <w:sz w:val="20"/>
          <w:szCs w:val="20"/>
        </w:rPr>
      </w:pPr>
      <w:r>
        <w:rPr>
          <w:rFonts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2D8D5FD" w14:textId="77777777" w:rsidR="00A007CE" w:rsidRDefault="00A007CE" w:rsidP="00A007CE">
      <w:pPr>
        <w:spacing w:after="120" w:line="276" w:lineRule="auto"/>
        <w:ind w:left="284"/>
        <w:jc w:val="both"/>
        <w:rPr>
          <w:rFonts w:cs="Arial"/>
          <w:bCs/>
          <w:sz w:val="20"/>
          <w:szCs w:val="20"/>
        </w:rPr>
      </w:pPr>
      <w:r>
        <w:rPr>
          <w:rFonts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39627AC" w14:textId="66C529ED" w:rsidR="00A007CE" w:rsidRDefault="00A007CE" w:rsidP="00A007CE">
      <w:pPr>
        <w:spacing w:after="120" w:line="276" w:lineRule="auto"/>
        <w:ind w:left="284"/>
        <w:jc w:val="both"/>
        <w:rPr>
          <w:rFonts w:cs="Arial"/>
          <w:bCs/>
          <w:sz w:val="20"/>
          <w:szCs w:val="20"/>
        </w:rPr>
      </w:pPr>
      <w:r>
        <w:rPr>
          <w:rFonts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727CC660" w14:textId="77777777" w:rsidR="00A007CE" w:rsidRDefault="00A007CE" w:rsidP="00A007CE">
      <w:pPr>
        <w:spacing w:after="120" w:line="276" w:lineRule="auto"/>
        <w:ind w:left="284"/>
        <w:jc w:val="both"/>
        <w:rPr>
          <w:rFonts w:cs="Arial"/>
          <w:bCs/>
          <w:sz w:val="20"/>
          <w:szCs w:val="20"/>
        </w:rPr>
      </w:pPr>
      <w:r>
        <w:rPr>
          <w:rFonts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37D3495C" w14:textId="73580C71" w:rsidR="00A007CE" w:rsidRDefault="00A007CE" w:rsidP="00A007CE">
      <w:pPr>
        <w:spacing w:after="120" w:line="276" w:lineRule="auto"/>
        <w:ind w:left="284"/>
        <w:jc w:val="both"/>
        <w:rPr>
          <w:rFonts w:cs="Arial"/>
          <w:bCs/>
          <w:sz w:val="20"/>
          <w:szCs w:val="20"/>
        </w:rPr>
      </w:pPr>
      <w:r w:rsidRPr="009909CF">
        <w:rPr>
          <w:rFonts w:cs="Arial"/>
          <w:bCs/>
          <w:sz w:val="20"/>
          <w:szCs w:val="20"/>
        </w:rPr>
        <w:t>Si fa presente, infine, che Consip prevede di invitare alle fasi successive tutte le imprese che risponderanno alla consultazione, fornendo elementi di riscontro positivi rispetto agli obiettivi dell’analisi di mercato, ai fini di un ulteriore approfondimento. Consip si riserva tuttavia la facoltà, ove si ritenesse opportuno per ragioni di efficienza operativa, di selezionare anche mediante sorteggio un campione di imprese.</w:t>
      </w:r>
    </w:p>
    <w:p w14:paraId="13E2317B" w14:textId="77777777" w:rsidR="005235B7" w:rsidRPr="009909CF" w:rsidRDefault="005235B7" w:rsidP="00A007CE">
      <w:pPr>
        <w:spacing w:after="120" w:line="276" w:lineRule="auto"/>
        <w:ind w:left="284"/>
        <w:jc w:val="both"/>
        <w:rPr>
          <w:rFonts w:cs="Arial"/>
          <w:bCs/>
          <w:sz w:val="20"/>
          <w:szCs w:val="20"/>
        </w:rPr>
      </w:pPr>
    </w:p>
    <w:p w14:paraId="61850448"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4702246F"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3A9FED3E" w14:textId="77777777">
        <w:tc>
          <w:tcPr>
            <w:tcW w:w="2830" w:type="dxa"/>
            <w:shd w:val="clear" w:color="auto" w:fill="auto"/>
            <w:vAlign w:val="center"/>
          </w:tcPr>
          <w:p w14:paraId="383C8DD7"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061A50F1" w14:textId="77777777" w:rsidR="00266B30" w:rsidRDefault="00266B30">
            <w:pPr>
              <w:spacing w:line="360" w:lineRule="auto"/>
              <w:ind w:left="284"/>
              <w:rPr>
                <w:rFonts w:asciiTheme="minorHAnsi" w:hAnsiTheme="minorHAnsi" w:cs="Arial"/>
                <w:b/>
                <w:bCs/>
                <w:sz w:val="20"/>
                <w:szCs w:val="20"/>
              </w:rPr>
            </w:pPr>
          </w:p>
        </w:tc>
      </w:tr>
      <w:tr w:rsidR="00266B30" w14:paraId="497629CA" w14:textId="77777777">
        <w:tc>
          <w:tcPr>
            <w:tcW w:w="2830" w:type="dxa"/>
            <w:shd w:val="clear" w:color="auto" w:fill="auto"/>
            <w:vAlign w:val="center"/>
          </w:tcPr>
          <w:p w14:paraId="245D2623"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248CD28D" w14:textId="77777777" w:rsidR="00266B30" w:rsidRDefault="00266B30">
            <w:pPr>
              <w:spacing w:line="360" w:lineRule="auto"/>
              <w:ind w:left="284"/>
              <w:rPr>
                <w:rFonts w:asciiTheme="minorHAnsi" w:hAnsiTheme="minorHAnsi" w:cs="Arial"/>
                <w:b/>
                <w:bCs/>
                <w:sz w:val="20"/>
                <w:szCs w:val="20"/>
              </w:rPr>
            </w:pPr>
          </w:p>
        </w:tc>
      </w:tr>
      <w:tr w:rsidR="00266B30" w14:paraId="271F0B1C" w14:textId="77777777">
        <w:tc>
          <w:tcPr>
            <w:tcW w:w="2830" w:type="dxa"/>
            <w:shd w:val="clear" w:color="auto" w:fill="auto"/>
            <w:vAlign w:val="center"/>
          </w:tcPr>
          <w:p w14:paraId="552DF78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5F7F063C" w14:textId="77777777" w:rsidR="00266B30" w:rsidRDefault="00266B30">
            <w:pPr>
              <w:spacing w:line="360" w:lineRule="auto"/>
              <w:ind w:left="284"/>
              <w:rPr>
                <w:rFonts w:asciiTheme="minorHAnsi" w:hAnsiTheme="minorHAnsi" w:cs="Arial"/>
                <w:b/>
                <w:bCs/>
                <w:sz w:val="20"/>
                <w:szCs w:val="20"/>
              </w:rPr>
            </w:pPr>
          </w:p>
        </w:tc>
      </w:tr>
      <w:tr w:rsidR="00266B30" w14:paraId="104B8EBD" w14:textId="77777777">
        <w:tc>
          <w:tcPr>
            <w:tcW w:w="2830" w:type="dxa"/>
            <w:shd w:val="clear" w:color="auto" w:fill="auto"/>
            <w:vAlign w:val="center"/>
          </w:tcPr>
          <w:p w14:paraId="6CF9E672"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4A0A82DF" w14:textId="77777777" w:rsidR="00266B30" w:rsidRDefault="00266B30">
            <w:pPr>
              <w:spacing w:line="360" w:lineRule="auto"/>
              <w:ind w:left="284"/>
              <w:rPr>
                <w:rFonts w:asciiTheme="minorHAnsi" w:hAnsiTheme="minorHAnsi" w:cs="Arial"/>
                <w:b/>
                <w:bCs/>
                <w:sz w:val="20"/>
                <w:szCs w:val="20"/>
              </w:rPr>
            </w:pPr>
          </w:p>
        </w:tc>
      </w:tr>
      <w:tr w:rsidR="00266B30" w14:paraId="23A170D9" w14:textId="77777777">
        <w:tc>
          <w:tcPr>
            <w:tcW w:w="2830" w:type="dxa"/>
            <w:shd w:val="clear" w:color="auto" w:fill="auto"/>
            <w:vAlign w:val="center"/>
          </w:tcPr>
          <w:p w14:paraId="3DAFA773"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16B7C8DC" w14:textId="77777777" w:rsidR="00266B30" w:rsidRDefault="00266B30">
            <w:pPr>
              <w:spacing w:line="360" w:lineRule="auto"/>
              <w:ind w:left="284"/>
              <w:rPr>
                <w:rFonts w:asciiTheme="minorHAnsi" w:hAnsiTheme="minorHAnsi" w:cs="Arial"/>
                <w:b/>
                <w:bCs/>
                <w:sz w:val="20"/>
                <w:szCs w:val="20"/>
              </w:rPr>
            </w:pPr>
          </w:p>
        </w:tc>
      </w:tr>
      <w:tr w:rsidR="00266B30" w14:paraId="26B4AC48" w14:textId="77777777">
        <w:tc>
          <w:tcPr>
            <w:tcW w:w="2830" w:type="dxa"/>
            <w:shd w:val="clear" w:color="auto" w:fill="auto"/>
            <w:vAlign w:val="center"/>
          </w:tcPr>
          <w:p w14:paraId="0372EEE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B43E4FD" w14:textId="77777777" w:rsidR="00266B30" w:rsidRDefault="00266B30">
            <w:pPr>
              <w:spacing w:line="360" w:lineRule="auto"/>
              <w:ind w:left="284"/>
              <w:rPr>
                <w:rFonts w:asciiTheme="minorHAnsi" w:hAnsiTheme="minorHAnsi" w:cs="Arial"/>
                <w:b/>
                <w:bCs/>
                <w:sz w:val="20"/>
                <w:szCs w:val="20"/>
              </w:rPr>
            </w:pPr>
          </w:p>
        </w:tc>
      </w:tr>
      <w:tr w:rsidR="00266B30" w14:paraId="377673CD" w14:textId="77777777">
        <w:tc>
          <w:tcPr>
            <w:tcW w:w="2830" w:type="dxa"/>
            <w:shd w:val="clear" w:color="auto" w:fill="auto"/>
            <w:vAlign w:val="center"/>
          </w:tcPr>
          <w:p w14:paraId="7C420F0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0D48A88A" w14:textId="77777777" w:rsidR="00266B30" w:rsidRDefault="00266B30">
            <w:pPr>
              <w:spacing w:line="360" w:lineRule="auto"/>
              <w:ind w:left="284"/>
              <w:rPr>
                <w:rFonts w:asciiTheme="minorHAnsi" w:hAnsiTheme="minorHAnsi" w:cs="Arial"/>
                <w:b/>
                <w:bCs/>
                <w:sz w:val="20"/>
                <w:szCs w:val="20"/>
              </w:rPr>
            </w:pPr>
          </w:p>
        </w:tc>
      </w:tr>
      <w:tr w:rsidR="00266B30" w14:paraId="0A1DC73A" w14:textId="77777777">
        <w:tc>
          <w:tcPr>
            <w:tcW w:w="2830" w:type="dxa"/>
            <w:shd w:val="clear" w:color="auto" w:fill="auto"/>
            <w:vAlign w:val="center"/>
          </w:tcPr>
          <w:p w14:paraId="564545C1"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3A91E57D" w14:textId="77777777" w:rsidR="00266B30" w:rsidRDefault="00266B30">
            <w:pPr>
              <w:spacing w:line="360" w:lineRule="auto"/>
              <w:ind w:left="284"/>
              <w:rPr>
                <w:rFonts w:asciiTheme="minorHAnsi" w:hAnsiTheme="minorHAnsi" w:cs="Arial"/>
                <w:b/>
                <w:bCs/>
                <w:sz w:val="20"/>
                <w:szCs w:val="20"/>
              </w:rPr>
            </w:pPr>
          </w:p>
        </w:tc>
      </w:tr>
    </w:tbl>
    <w:p w14:paraId="3370B53E" w14:textId="77777777" w:rsidR="00266B30" w:rsidRDefault="00266B30">
      <w:pPr>
        <w:spacing w:line="360" w:lineRule="auto"/>
        <w:ind w:left="284"/>
        <w:jc w:val="both"/>
        <w:rPr>
          <w:rFonts w:asciiTheme="minorHAnsi" w:hAnsiTheme="minorHAnsi" w:cs="Arial"/>
          <w:b/>
          <w:bCs/>
          <w:sz w:val="20"/>
          <w:szCs w:val="20"/>
        </w:rPr>
      </w:pPr>
    </w:p>
    <w:p w14:paraId="1B91D8BF"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534E40A" w14:textId="77777777" w:rsidR="00266B30" w:rsidRDefault="00266B30">
      <w:pPr>
        <w:ind w:left="284"/>
        <w:jc w:val="both"/>
        <w:rPr>
          <w:rFonts w:asciiTheme="minorHAnsi" w:hAnsiTheme="minorHAnsi" w:cs="Arial"/>
          <w:b/>
          <w:bCs/>
          <w:sz w:val="20"/>
          <w:szCs w:val="20"/>
        </w:rPr>
      </w:pPr>
    </w:p>
    <w:p w14:paraId="0A5CA2FA" w14:textId="77777777"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EE51096" w14:textId="77777777" w:rsidR="005235B7" w:rsidRDefault="005235B7" w:rsidP="005235B7">
      <w:pPr>
        <w:spacing w:line="276" w:lineRule="auto"/>
        <w:jc w:val="both"/>
        <w:rPr>
          <w:rFonts w:asciiTheme="minorHAnsi" w:hAnsiTheme="minorHAnsi" w:cs="Arial"/>
          <w:bCs/>
          <w:sz w:val="20"/>
          <w:szCs w:val="20"/>
        </w:rPr>
      </w:pPr>
    </w:p>
    <w:p w14:paraId="54BA1412" w14:textId="77777777"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1A0DE9E" w14:textId="77777777" w:rsidR="005235B7" w:rsidRDefault="005235B7" w:rsidP="005235B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13891257" w14:textId="31D2D0EB"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C915D44" w14:textId="77777777" w:rsidR="005235B7" w:rsidRDefault="005235B7" w:rsidP="005235B7">
      <w:pPr>
        <w:spacing w:line="276" w:lineRule="auto"/>
        <w:ind w:left="284"/>
        <w:jc w:val="both"/>
        <w:rPr>
          <w:rFonts w:asciiTheme="minorHAnsi" w:hAnsiTheme="minorHAnsi" w:cs="Arial"/>
          <w:bCs/>
          <w:sz w:val="20"/>
          <w:szCs w:val="20"/>
        </w:rPr>
      </w:pPr>
    </w:p>
    <w:p w14:paraId="3FB3A786" w14:textId="77777777"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A2E8925" w14:textId="77777777" w:rsidR="005235B7" w:rsidRDefault="005235B7" w:rsidP="005235B7">
      <w:pPr>
        <w:spacing w:line="276" w:lineRule="auto"/>
        <w:ind w:left="284"/>
        <w:jc w:val="both"/>
        <w:rPr>
          <w:rFonts w:asciiTheme="minorHAnsi" w:hAnsiTheme="minorHAnsi" w:cs="Arial"/>
          <w:bCs/>
          <w:sz w:val="20"/>
          <w:szCs w:val="20"/>
        </w:rPr>
      </w:pPr>
    </w:p>
    <w:p w14:paraId="16504149" w14:textId="26A8416D"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FE55621" w14:textId="104FF45F"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C25E3D7" w14:textId="77777777" w:rsidR="005235B7" w:rsidRDefault="005235B7" w:rsidP="005235B7">
      <w:pPr>
        <w:spacing w:line="276" w:lineRule="auto"/>
        <w:ind w:left="284"/>
        <w:jc w:val="both"/>
        <w:rPr>
          <w:rFonts w:asciiTheme="minorHAnsi" w:hAnsiTheme="minorHAnsi" w:cs="Arial"/>
          <w:bCs/>
          <w:sz w:val="20"/>
          <w:szCs w:val="20"/>
        </w:rPr>
      </w:pPr>
    </w:p>
    <w:p w14:paraId="14A27D42" w14:textId="77777777"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38AC11C3" w14:textId="77777777" w:rsidR="005235B7" w:rsidRDefault="005235B7" w:rsidP="005235B7">
      <w:pPr>
        <w:spacing w:line="276" w:lineRule="auto"/>
        <w:jc w:val="both"/>
        <w:rPr>
          <w:rFonts w:asciiTheme="minorHAnsi" w:hAnsiTheme="minorHAnsi" w:cs="Arial"/>
          <w:bCs/>
          <w:sz w:val="20"/>
          <w:szCs w:val="20"/>
        </w:rPr>
      </w:pPr>
    </w:p>
    <w:p w14:paraId="3C3235F0" w14:textId="77777777" w:rsidR="005235B7" w:rsidRDefault="005235B7" w:rsidP="005235B7">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D77188C" w14:textId="6D4C18B1" w:rsidR="003D7B7F" w:rsidRDefault="005235B7" w:rsidP="005235B7">
      <w:pPr>
        <w:rPr>
          <w:rFonts w:asciiTheme="minorHAnsi" w:hAnsiTheme="minorHAnsi" w:cs="Arial"/>
          <w:bCs/>
          <w:sz w:val="20"/>
          <w:szCs w:val="20"/>
        </w:rPr>
      </w:pPr>
      <w:r>
        <w:rPr>
          <w:rFonts w:asciiTheme="minorHAnsi" w:hAnsiTheme="minorHAnsi" w:cs="Arial"/>
          <w:b/>
          <w:bCs/>
          <w:sz w:val="20"/>
          <w:szCs w:val="20"/>
        </w:rPr>
        <w:br w:type="page"/>
      </w:r>
    </w:p>
    <w:p w14:paraId="1CF576F9"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Breve descrizione dell’iniziativa</w:t>
      </w:r>
    </w:p>
    <w:p w14:paraId="0FE1E635" w14:textId="77777777" w:rsidR="00266B30" w:rsidRDefault="00467363">
      <w:pPr>
        <w:spacing w:line="276" w:lineRule="auto"/>
        <w:ind w:left="284"/>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p>
    <w:p w14:paraId="1FD822C2" w14:textId="55BBAFE9" w:rsidR="001F5B40" w:rsidRDefault="001F5B40" w:rsidP="000634B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Negli anni scorsi la Committente INAIL si è dotata, </w:t>
      </w:r>
      <w:r w:rsidRPr="001F5B40">
        <w:rPr>
          <w:rFonts w:asciiTheme="minorHAnsi" w:hAnsiTheme="minorHAnsi" w:cs="Arial"/>
          <w:bCs/>
          <w:sz w:val="20"/>
          <w:szCs w:val="20"/>
        </w:rPr>
        <w:t xml:space="preserve">mediante diverse iniziative </w:t>
      </w:r>
      <w:r>
        <w:rPr>
          <w:rFonts w:asciiTheme="minorHAnsi" w:hAnsiTheme="minorHAnsi" w:cs="Arial"/>
          <w:bCs/>
          <w:sz w:val="20"/>
          <w:szCs w:val="20"/>
        </w:rPr>
        <w:t>di acquisizione, di un</w:t>
      </w:r>
      <w:r w:rsidR="003C2D4D">
        <w:rPr>
          <w:rFonts w:asciiTheme="minorHAnsi" w:hAnsiTheme="minorHAnsi" w:cs="Arial"/>
          <w:bCs/>
          <w:sz w:val="20"/>
          <w:szCs w:val="20"/>
        </w:rPr>
        <w:t xml:space="preserve">a piattaforma </w:t>
      </w:r>
      <w:r>
        <w:rPr>
          <w:rFonts w:asciiTheme="minorHAnsi" w:hAnsiTheme="minorHAnsi" w:cs="Arial"/>
          <w:bCs/>
          <w:sz w:val="20"/>
          <w:szCs w:val="20"/>
        </w:rPr>
        <w:t xml:space="preserve">integrata </w:t>
      </w:r>
      <w:r w:rsidRPr="001F5B40">
        <w:rPr>
          <w:rFonts w:asciiTheme="minorHAnsi" w:hAnsiTheme="minorHAnsi" w:cs="Arial"/>
          <w:bCs/>
          <w:sz w:val="20"/>
          <w:szCs w:val="20"/>
        </w:rPr>
        <w:t>di backup basat</w:t>
      </w:r>
      <w:r>
        <w:rPr>
          <w:rFonts w:asciiTheme="minorHAnsi" w:hAnsiTheme="minorHAnsi" w:cs="Arial"/>
          <w:bCs/>
          <w:sz w:val="20"/>
          <w:szCs w:val="20"/>
        </w:rPr>
        <w:t xml:space="preserve">a su </w:t>
      </w:r>
      <w:proofErr w:type="spellStart"/>
      <w:r>
        <w:rPr>
          <w:rFonts w:asciiTheme="minorHAnsi" w:hAnsiTheme="minorHAnsi" w:cs="Arial"/>
          <w:bCs/>
          <w:sz w:val="20"/>
          <w:szCs w:val="20"/>
        </w:rPr>
        <w:t>appliance</w:t>
      </w:r>
      <w:proofErr w:type="spellEnd"/>
      <w:r>
        <w:rPr>
          <w:rFonts w:asciiTheme="minorHAnsi" w:hAnsiTheme="minorHAnsi" w:cs="Arial"/>
          <w:bCs/>
          <w:sz w:val="20"/>
          <w:szCs w:val="20"/>
        </w:rPr>
        <w:t xml:space="preserve"> DELL</w:t>
      </w:r>
      <w:r w:rsidRPr="001F5B40">
        <w:rPr>
          <w:rFonts w:asciiTheme="minorHAnsi" w:hAnsiTheme="minorHAnsi" w:cs="Arial"/>
          <w:bCs/>
          <w:sz w:val="20"/>
          <w:szCs w:val="20"/>
        </w:rPr>
        <w:t xml:space="preserve"> </w:t>
      </w:r>
      <w:proofErr w:type="spellStart"/>
      <w:r w:rsidRPr="001F5B40">
        <w:rPr>
          <w:rFonts w:asciiTheme="minorHAnsi" w:hAnsiTheme="minorHAnsi" w:cs="Arial"/>
          <w:bCs/>
          <w:sz w:val="20"/>
          <w:szCs w:val="20"/>
        </w:rPr>
        <w:t>PowerProtect</w:t>
      </w:r>
      <w:proofErr w:type="spellEnd"/>
      <w:r w:rsidRPr="001F5B40">
        <w:rPr>
          <w:rFonts w:asciiTheme="minorHAnsi" w:hAnsiTheme="minorHAnsi" w:cs="Arial"/>
          <w:bCs/>
          <w:sz w:val="20"/>
          <w:szCs w:val="20"/>
        </w:rPr>
        <w:t xml:space="preserve"> Data Domain</w:t>
      </w:r>
      <w:r>
        <w:rPr>
          <w:rFonts w:asciiTheme="minorHAnsi" w:hAnsiTheme="minorHAnsi" w:cs="Arial"/>
          <w:bCs/>
          <w:sz w:val="20"/>
          <w:szCs w:val="20"/>
        </w:rPr>
        <w:t xml:space="preserve"> e sul software DELL D</w:t>
      </w:r>
      <w:r w:rsidR="003C2D4D">
        <w:rPr>
          <w:rFonts w:asciiTheme="minorHAnsi" w:hAnsiTheme="minorHAnsi" w:cs="Arial"/>
          <w:bCs/>
          <w:sz w:val="20"/>
          <w:szCs w:val="20"/>
        </w:rPr>
        <w:t xml:space="preserve">ata </w:t>
      </w:r>
      <w:proofErr w:type="spellStart"/>
      <w:r>
        <w:rPr>
          <w:rFonts w:asciiTheme="minorHAnsi" w:hAnsiTheme="minorHAnsi" w:cs="Arial"/>
          <w:bCs/>
          <w:sz w:val="20"/>
          <w:szCs w:val="20"/>
        </w:rPr>
        <w:t>P</w:t>
      </w:r>
      <w:r w:rsidR="003C2D4D">
        <w:rPr>
          <w:rFonts w:asciiTheme="minorHAnsi" w:hAnsiTheme="minorHAnsi" w:cs="Arial"/>
          <w:bCs/>
          <w:sz w:val="20"/>
          <w:szCs w:val="20"/>
        </w:rPr>
        <w:t>rotectio</w:t>
      </w:r>
      <w:r w:rsidR="004678A7">
        <w:rPr>
          <w:rFonts w:asciiTheme="minorHAnsi" w:hAnsiTheme="minorHAnsi" w:cs="Arial"/>
          <w:bCs/>
          <w:sz w:val="20"/>
          <w:szCs w:val="20"/>
        </w:rPr>
        <w:t>n</w:t>
      </w:r>
      <w:proofErr w:type="spellEnd"/>
      <w:r w:rsidR="003C2D4D">
        <w:rPr>
          <w:rFonts w:asciiTheme="minorHAnsi" w:hAnsiTheme="minorHAnsi" w:cs="Arial"/>
          <w:bCs/>
          <w:sz w:val="20"/>
          <w:szCs w:val="20"/>
        </w:rPr>
        <w:t xml:space="preserve"> </w:t>
      </w:r>
      <w:r>
        <w:rPr>
          <w:rFonts w:asciiTheme="minorHAnsi" w:hAnsiTheme="minorHAnsi" w:cs="Arial"/>
          <w:bCs/>
          <w:sz w:val="20"/>
          <w:szCs w:val="20"/>
        </w:rPr>
        <w:t>S</w:t>
      </w:r>
      <w:r w:rsidR="003C2D4D">
        <w:rPr>
          <w:rFonts w:asciiTheme="minorHAnsi" w:hAnsiTheme="minorHAnsi" w:cs="Arial"/>
          <w:bCs/>
          <w:sz w:val="20"/>
          <w:szCs w:val="20"/>
        </w:rPr>
        <w:t>uite</w:t>
      </w:r>
      <w:r w:rsidRPr="001F5B40">
        <w:rPr>
          <w:rFonts w:asciiTheme="minorHAnsi" w:hAnsiTheme="minorHAnsi" w:cs="Arial"/>
          <w:bCs/>
          <w:sz w:val="20"/>
          <w:szCs w:val="20"/>
        </w:rPr>
        <w:t xml:space="preserve">. </w:t>
      </w:r>
      <w:r w:rsidR="003C2D4D">
        <w:rPr>
          <w:rFonts w:asciiTheme="minorHAnsi" w:hAnsiTheme="minorHAnsi" w:cs="Arial"/>
          <w:bCs/>
          <w:sz w:val="20"/>
          <w:szCs w:val="20"/>
        </w:rPr>
        <w:t xml:space="preserve">La piattaforma è stata successivamente potenziata ed integrata con la soluzione </w:t>
      </w:r>
      <w:r w:rsidRPr="001F5B40">
        <w:rPr>
          <w:rFonts w:asciiTheme="minorHAnsi" w:hAnsiTheme="minorHAnsi" w:cs="Arial"/>
          <w:bCs/>
          <w:sz w:val="20"/>
          <w:szCs w:val="20"/>
        </w:rPr>
        <w:t xml:space="preserve">software di </w:t>
      </w:r>
      <w:r w:rsidR="003C2D4D">
        <w:rPr>
          <w:rFonts w:asciiTheme="minorHAnsi" w:hAnsiTheme="minorHAnsi" w:cs="Arial"/>
          <w:bCs/>
          <w:sz w:val="20"/>
          <w:szCs w:val="20"/>
        </w:rPr>
        <w:t xml:space="preserve">analisi </w:t>
      </w:r>
      <w:proofErr w:type="spellStart"/>
      <w:r w:rsidRPr="001F5B40">
        <w:rPr>
          <w:rFonts w:asciiTheme="minorHAnsi" w:hAnsiTheme="minorHAnsi" w:cs="Arial"/>
          <w:bCs/>
          <w:sz w:val="20"/>
          <w:szCs w:val="20"/>
        </w:rPr>
        <w:t>CyberSense</w:t>
      </w:r>
      <w:proofErr w:type="spellEnd"/>
      <w:r w:rsidRPr="001F5B40">
        <w:rPr>
          <w:rFonts w:asciiTheme="minorHAnsi" w:hAnsiTheme="minorHAnsi" w:cs="Arial"/>
          <w:bCs/>
          <w:sz w:val="20"/>
          <w:szCs w:val="20"/>
        </w:rPr>
        <w:t xml:space="preserve"> e la relativa infrastruttura</w:t>
      </w:r>
      <w:r w:rsidR="003C2D4D">
        <w:rPr>
          <w:rFonts w:asciiTheme="minorHAnsi" w:hAnsiTheme="minorHAnsi" w:cs="Arial"/>
          <w:bCs/>
          <w:sz w:val="20"/>
          <w:szCs w:val="20"/>
        </w:rPr>
        <w:t xml:space="preserve">, che </w:t>
      </w:r>
      <w:r w:rsidRPr="001F5B40">
        <w:rPr>
          <w:rFonts w:asciiTheme="minorHAnsi" w:hAnsiTheme="minorHAnsi" w:cs="Arial"/>
          <w:bCs/>
          <w:sz w:val="20"/>
          <w:szCs w:val="20"/>
        </w:rPr>
        <w:t xml:space="preserve">rappresenta uno strumento fondamentale per </w:t>
      </w:r>
      <w:r w:rsidR="003C2D4D">
        <w:rPr>
          <w:rFonts w:asciiTheme="minorHAnsi" w:hAnsiTheme="minorHAnsi" w:cs="Arial"/>
          <w:bCs/>
          <w:sz w:val="20"/>
          <w:szCs w:val="20"/>
        </w:rPr>
        <w:t xml:space="preserve">la protezione </w:t>
      </w:r>
      <w:r w:rsidRPr="001F5B40">
        <w:rPr>
          <w:rFonts w:asciiTheme="minorHAnsi" w:hAnsiTheme="minorHAnsi" w:cs="Arial"/>
          <w:bCs/>
          <w:sz w:val="20"/>
          <w:szCs w:val="20"/>
        </w:rPr>
        <w:t xml:space="preserve">dei dati e dei servizi a seguito di attacchi cyber di tipo </w:t>
      </w:r>
      <w:proofErr w:type="spellStart"/>
      <w:r w:rsidRPr="001F5B40">
        <w:rPr>
          <w:rFonts w:asciiTheme="minorHAnsi" w:hAnsiTheme="minorHAnsi" w:cs="Arial"/>
          <w:bCs/>
          <w:sz w:val="20"/>
          <w:szCs w:val="20"/>
        </w:rPr>
        <w:t>ransomware</w:t>
      </w:r>
      <w:proofErr w:type="spellEnd"/>
      <w:r w:rsidRPr="001F5B40">
        <w:rPr>
          <w:rFonts w:asciiTheme="minorHAnsi" w:hAnsiTheme="minorHAnsi" w:cs="Arial"/>
          <w:bCs/>
          <w:sz w:val="20"/>
          <w:szCs w:val="20"/>
        </w:rPr>
        <w:t>.</w:t>
      </w:r>
    </w:p>
    <w:p w14:paraId="75AEBFAF" w14:textId="05C4AA23" w:rsidR="000C22E6" w:rsidRDefault="009B140C" w:rsidP="000634B1">
      <w:pPr>
        <w:spacing w:line="276" w:lineRule="auto"/>
        <w:ind w:left="284"/>
        <w:jc w:val="both"/>
        <w:rPr>
          <w:rFonts w:asciiTheme="minorHAnsi" w:hAnsiTheme="minorHAnsi" w:cs="Arial"/>
          <w:bCs/>
          <w:sz w:val="20"/>
          <w:szCs w:val="20"/>
        </w:rPr>
      </w:pPr>
      <w:r w:rsidRPr="009B140C">
        <w:rPr>
          <w:rFonts w:asciiTheme="minorHAnsi" w:hAnsiTheme="minorHAnsi" w:cs="Arial"/>
          <w:bCs/>
          <w:sz w:val="20"/>
          <w:szCs w:val="20"/>
        </w:rPr>
        <w:t xml:space="preserve">L’attuale </w:t>
      </w:r>
      <w:r w:rsidR="003C2D4D">
        <w:rPr>
          <w:rFonts w:asciiTheme="minorHAnsi" w:hAnsiTheme="minorHAnsi" w:cs="Arial"/>
          <w:bCs/>
          <w:sz w:val="20"/>
          <w:szCs w:val="20"/>
        </w:rPr>
        <w:t xml:space="preserve">piattaforma di backup </w:t>
      </w:r>
      <w:r>
        <w:rPr>
          <w:rFonts w:asciiTheme="minorHAnsi" w:hAnsiTheme="minorHAnsi" w:cs="Arial"/>
          <w:bCs/>
          <w:sz w:val="20"/>
          <w:szCs w:val="20"/>
        </w:rPr>
        <w:t xml:space="preserve">di </w:t>
      </w:r>
      <w:r w:rsidR="000634B1">
        <w:rPr>
          <w:rFonts w:asciiTheme="minorHAnsi" w:hAnsiTheme="minorHAnsi" w:cs="Arial"/>
          <w:bCs/>
          <w:sz w:val="20"/>
          <w:szCs w:val="20"/>
        </w:rPr>
        <w:t xml:space="preserve">INAIL </w:t>
      </w:r>
      <w:r w:rsidRPr="009B140C">
        <w:rPr>
          <w:rFonts w:asciiTheme="minorHAnsi" w:hAnsiTheme="minorHAnsi" w:cs="Arial"/>
          <w:bCs/>
          <w:sz w:val="20"/>
          <w:szCs w:val="20"/>
        </w:rPr>
        <w:t xml:space="preserve">è </w:t>
      </w:r>
      <w:r w:rsidR="00350CB4">
        <w:rPr>
          <w:rFonts w:asciiTheme="minorHAnsi" w:hAnsiTheme="minorHAnsi" w:cs="Arial"/>
          <w:bCs/>
          <w:sz w:val="20"/>
          <w:szCs w:val="20"/>
        </w:rPr>
        <w:t xml:space="preserve">costituita </w:t>
      </w:r>
      <w:r w:rsidR="008B25D0">
        <w:rPr>
          <w:rFonts w:asciiTheme="minorHAnsi" w:hAnsiTheme="minorHAnsi" w:cs="Arial"/>
          <w:bCs/>
          <w:sz w:val="20"/>
          <w:szCs w:val="20"/>
        </w:rPr>
        <w:t xml:space="preserve">da </w:t>
      </w:r>
      <w:r w:rsidR="000C22E6">
        <w:rPr>
          <w:rFonts w:asciiTheme="minorHAnsi" w:hAnsiTheme="minorHAnsi" w:cs="Arial"/>
          <w:bCs/>
          <w:sz w:val="20"/>
          <w:szCs w:val="20"/>
        </w:rPr>
        <w:t xml:space="preserve">quattro </w:t>
      </w:r>
      <w:proofErr w:type="spellStart"/>
      <w:r w:rsidR="000C22E6">
        <w:rPr>
          <w:rFonts w:asciiTheme="minorHAnsi" w:hAnsiTheme="minorHAnsi" w:cs="Arial"/>
          <w:bCs/>
          <w:sz w:val="20"/>
          <w:szCs w:val="20"/>
        </w:rPr>
        <w:t>appliance</w:t>
      </w:r>
      <w:proofErr w:type="spellEnd"/>
      <w:r w:rsidR="000C22E6">
        <w:rPr>
          <w:rFonts w:asciiTheme="minorHAnsi" w:hAnsiTheme="minorHAnsi" w:cs="Arial"/>
          <w:bCs/>
          <w:sz w:val="20"/>
          <w:szCs w:val="20"/>
        </w:rPr>
        <w:t xml:space="preserve"> DELL</w:t>
      </w:r>
      <w:r w:rsidR="000C22E6" w:rsidRPr="001F5B40">
        <w:rPr>
          <w:rFonts w:asciiTheme="minorHAnsi" w:hAnsiTheme="minorHAnsi" w:cs="Arial"/>
          <w:bCs/>
          <w:sz w:val="20"/>
          <w:szCs w:val="20"/>
        </w:rPr>
        <w:t xml:space="preserve"> </w:t>
      </w:r>
      <w:proofErr w:type="spellStart"/>
      <w:r w:rsidR="000C22E6" w:rsidRPr="001F5B40">
        <w:rPr>
          <w:rFonts w:asciiTheme="minorHAnsi" w:hAnsiTheme="minorHAnsi" w:cs="Arial"/>
          <w:bCs/>
          <w:sz w:val="20"/>
          <w:szCs w:val="20"/>
        </w:rPr>
        <w:t>PowerProtect</w:t>
      </w:r>
      <w:proofErr w:type="spellEnd"/>
      <w:r w:rsidR="000C22E6" w:rsidRPr="001F5B40">
        <w:rPr>
          <w:rFonts w:asciiTheme="minorHAnsi" w:hAnsiTheme="minorHAnsi" w:cs="Arial"/>
          <w:bCs/>
          <w:sz w:val="20"/>
          <w:szCs w:val="20"/>
        </w:rPr>
        <w:t xml:space="preserve"> Data Domain</w:t>
      </w:r>
      <w:r w:rsidR="000C22E6">
        <w:rPr>
          <w:rFonts w:asciiTheme="minorHAnsi" w:hAnsiTheme="minorHAnsi" w:cs="Arial"/>
          <w:bCs/>
          <w:sz w:val="20"/>
          <w:szCs w:val="20"/>
        </w:rPr>
        <w:t>, dislocati sui due siti che ospitano le infrastrutture dell’Istituto, come sintetizzato nella seguente figura:</w:t>
      </w:r>
    </w:p>
    <w:p w14:paraId="64BFBC49" w14:textId="77777777" w:rsidR="000C22E6" w:rsidRDefault="000C22E6" w:rsidP="000634B1">
      <w:pPr>
        <w:spacing w:line="276" w:lineRule="auto"/>
        <w:ind w:left="284"/>
        <w:jc w:val="both"/>
        <w:rPr>
          <w:rFonts w:asciiTheme="minorHAnsi" w:hAnsiTheme="minorHAnsi" w:cs="Arial"/>
          <w:bCs/>
          <w:sz w:val="20"/>
          <w:szCs w:val="20"/>
        </w:rPr>
      </w:pPr>
      <w:bookmarkStart w:id="0" w:name="_GoBack"/>
      <w:bookmarkEnd w:id="0"/>
    </w:p>
    <w:p w14:paraId="5C099FD9" w14:textId="47E30F85" w:rsidR="000C22E6" w:rsidRDefault="000C22E6" w:rsidP="000634B1">
      <w:pPr>
        <w:spacing w:line="276" w:lineRule="auto"/>
        <w:ind w:left="284"/>
        <w:jc w:val="both"/>
        <w:rPr>
          <w:rFonts w:asciiTheme="minorHAnsi" w:hAnsiTheme="minorHAnsi" w:cs="Arial"/>
          <w:bCs/>
          <w:sz w:val="20"/>
          <w:szCs w:val="20"/>
        </w:rPr>
      </w:pPr>
      <w:r>
        <w:rPr>
          <w:rFonts w:asciiTheme="minorHAnsi" w:eastAsiaTheme="minorHAnsi" w:hAnsiTheme="minorHAnsi" w:cstheme="minorBidi"/>
          <w:noProof/>
          <w:szCs w:val="22"/>
        </w:rPr>
        <w:drawing>
          <wp:inline distT="0" distB="0" distL="0" distR="0" wp14:anchorId="6CD743D8" wp14:editId="2B471CF1">
            <wp:extent cx="5400040" cy="2102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731"/>
                    <a:stretch/>
                  </pic:blipFill>
                  <pic:spPr bwMode="auto">
                    <a:xfrm>
                      <a:off x="0" y="0"/>
                      <a:ext cx="5400040" cy="2102003"/>
                    </a:xfrm>
                    <a:prstGeom prst="rect">
                      <a:avLst/>
                    </a:prstGeom>
                    <a:noFill/>
                    <a:ln>
                      <a:noFill/>
                    </a:ln>
                    <a:extLst>
                      <a:ext uri="{53640926-AAD7-44D8-BBD7-CCE9431645EC}">
                        <a14:shadowObscured xmlns:a14="http://schemas.microsoft.com/office/drawing/2010/main"/>
                      </a:ext>
                    </a:extLst>
                  </pic:spPr>
                </pic:pic>
              </a:graphicData>
            </a:graphic>
          </wp:inline>
        </w:drawing>
      </w:r>
    </w:p>
    <w:p w14:paraId="35484349" w14:textId="77777777" w:rsidR="000C22E6" w:rsidRPr="000C22E6" w:rsidRDefault="000C22E6" w:rsidP="000C22E6">
      <w:pPr>
        <w:spacing w:line="276" w:lineRule="auto"/>
        <w:ind w:left="284"/>
        <w:jc w:val="both"/>
        <w:rPr>
          <w:rFonts w:asciiTheme="minorHAnsi" w:hAnsiTheme="minorHAnsi" w:cs="Arial"/>
          <w:bCs/>
          <w:sz w:val="20"/>
          <w:szCs w:val="20"/>
        </w:rPr>
      </w:pPr>
      <w:r w:rsidRPr="000C22E6">
        <w:rPr>
          <w:rFonts w:asciiTheme="minorHAnsi" w:hAnsiTheme="minorHAnsi" w:cs="Arial"/>
          <w:bCs/>
          <w:sz w:val="20"/>
          <w:szCs w:val="20"/>
        </w:rPr>
        <w:t>Le componenti comuni a ciascun sito sono le seguenti</w:t>
      </w:r>
    </w:p>
    <w:p w14:paraId="304A1F1D"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 xml:space="preserve">DD9800 in configurazione HA (Active Passive) con 1170TB di capacità </w:t>
      </w:r>
      <w:proofErr w:type="spellStart"/>
      <w:r w:rsidRPr="000C22E6">
        <w:rPr>
          <w:rFonts w:asciiTheme="minorHAnsi" w:hAnsiTheme="minorHAnsi" w:cs="Arial"/>
          <w:bCs/>
          <w:sz w:val="20"/>
          <w:szCs w:val="20"/>
        </w:rPr>
        <w:t>raw</w:t>
      </w:r>
      <w:proofErr w:type="spellEnd"/>
    </w:p>
    <w:p w14:paraId="26985BFA"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 xml:space="preserve">DD9400 in configurazione singolo controller con 360TB di capacità </w:t>
      </w:r>
      <w:proofErr w:type="spellStart"/>
      <w:r w:rsidRPr="000C22E6">
        <w:rPr>
          <w:rFonts w:asciiTheme="minorHAnsi" w:hAnsiTheme="minorHAnsi" w:cs="Arial"/>
          <w:bCs/>
          <w:sz w:val="20"/>
          <w:szCs w:val="20"/>
        </w:rPr>
        <w:t>raw</w:t>
      </w:r>
      <w:proofErr w:type="spellEnd"/>
    </w:p>
    <w:p w14:paraId="3E0D4164"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328 Licenze SW DPS Suite</w:t>
      </w:r>
    </w:p>
    <w:p w14:paraId="1D925C51"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 xml:space="preserve">Un (1) server Dell R740XD per la gestione operativa del SW </w:t>
      </w:r>
      <w:proofErr w:type="spellStart"/>
      <w:r w:rsidRPr="000C22E6">
        <w:rPr>
          <w:rFonts w:asciiTheme="minorHAnsi" w:hAnsiTheme="minorHAnsi" w:cs="Arial"/>
          <w:bCs/>
          <w:sz w:val="20"/>
          <w:szCs w:val="20"/>
        </w:rPr>
        <w:t>CyberSense</w:t>
      </w:r>
      <w:proofErr w:type="spellEnd"/>
    </w:p>
    <w:p w14:paraId="12EC51BE"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 xml:space="preserve">Nove (9) server Dell R740XD per la analisi dei dati all’interno del </w:t>
      </w:r>
      <w:proofErr w:type="spellStart"/>
      <w:r w:rsidRPr="000C22E6">
        <w:rPr>
          <w:rFonts w:asciiTheme="minorHAnsi" w:hAnsiTheme="minorHAnsi" w:cs="Arial"/>
          <w:bCs/>
          <w:sz w:val="20"/>
          <w:szCs w:val="20"/>
        </w:rPr>
        <w:t>CyberSense</w:t>
      </w:r>
      <w:proofErr w:type="spellEnd"/>
    </w:p>
    <w:p w14:paraId="0F088FFD" w14:textId="77777777" w:rsidR="000C22E6" w:rsidRPr="000C22E6" w:rsidRDefault="000C22E6" w:rsidP="000C22E6">
      <w:pPr>
        <w:numPr>
          <w:ilvl w:val="1"/>
          <w:numId w:val="10"/>
        </w:numPr>
        <w:spacing w:line="276" w:lineRule="auto"/>
        <w:jc w:val="both"/>
        <w:rPr>
          <w:rFonts w:asciiTheme="minorHAnsi" w:hAnsiTheme="minorHAnsi" w:cs="Arial"/>
          <w:bCs/>
          <w:sz w:val="20"/>
          <w:szCs w:val="20"/>
        </w:rPr>
      </w:pPr>
      <w:r w:rsidRPr="000C22E6">
        <w:rPr>
          <w:rFonts w:asciiTheme="minorHAnsi" w:hAnsiTheme="minorHAnsi" w:cs="Arial"/>
          <w:bCs/>
          <w:sz w:val="20"/>
          <w:szCs w:val="20"/>
        </w:rPr>
        <w:t xml:space="preserve">Licenze SW </w:t>
      </w:r>
      <w:proofErr w:type="spellStart"/>
      <w:r w:rsidRPr="000C22E6">
        <w:rPr>
          <w:rFonts w:asciiTheme="minorHAnsi" w:hAnsiTheme="minorHAnsi" w:cs="Arial"/>
          <w:bCs/>
          <w:sz w:val="20"/>
          <w:szCs w:val="20"/>
        </w:rPr>
        <w:t>CyberSense</w:t>
      </w:r>
      <w:proofErr w:type="spellEnd"/>
      <w:r w:rsidRPr="000C22E6">
        <w:rPr>
          <w:rFonts w:asciiTheme="minorHAnsi" w:hAnsiTheme="minorHAnsi" w:cs="Arial"/>
          <w:bCs/>
          <w:sz w:val="20"/>
          <w:szCs w:val="20"/>
        </w:rPr>
        <w:t xml:space="preserve"> per un totale di 720TB</w:t>
      </w:r>
    </w:p>
    <w:p w14:paraId="3D6822D9" w14:textId="06B10C01" w:rsidR="00742531" w:rsidRDefault="00742531" w:rsidP="00046B63">
      <w:pPr>
        <w:spacing w:line="276" w:lineRule="auto"/>
        <w:ind w:left="284"/>
        <w:jc w:val="both"/>
        <w:rPr>
          <w:rFonts w:asciiTheme="minorHAnsi" w:hAnsiTheme="minorHAnsi" w:cs="Arial"/>
          <w:bCs/>
          <w:sz w:val="20"/>
          <w:szCs w:val="20"/>
        </w:rPr>
      </w:pPr>
    </w:p>
    <w:p w14:paraId="6DD7ED8B" w14:textId="56CA310B" w:rsidR="000C22E6" w:rsidRDefault="000C22E6" w:rsidP="000C22E6">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La piattaforma integrata </w:t>
      </w:r>
      <w:r w:rsidR="0008303E">
        <w:rPr>
          <w:rFonts w:asciiTheme="minorHAnsi" w:hAnsiTheme="minorHAnsi" w:cs="Arial"/>
          <w:bCs/>
          <w:sz w:val="20"/>
          <w:szCs w:val="20"/>
        </w:rPr>
        <w:t xml:space="preserve">di backup </w:t>
      </w:r>
      <w:r>
        <w:rPr>
          <w:rFonts w:asciiTheme="minorHAnsi" w:hAnsiTheme="minorHAnsi" w:cs="Arial"/>
          <w:bCs/>
          <w:sz w:val="20"/>
          <w:szCs w:val="20"/>
        </w:rPr>
        <w:t>risponde in pieno alle esigenze di INAIL</w:t>
      </w:r>
      <w:r w:rsidR="0008303E">
        <w:rPr>
          <w:rFonts w:asciiTheme="minorHAnsi" w:hAnsiTheme="minorHAnsi" w:cs="Arial"/>
          <w:bCs/>
          <w:sz w:val="20"/>
          <w:szCs w:val="20"/>
        </w:rPr>
        <w:t>, che la ritiene infungibile.</w:t>
      </w:r>
    </w:p>
    <w:p w14:paraId="1B23BC73" w14:textId="64AEC499" w:rsidR="0008303E" w:rsidRPr="000C22E6" w:rsidRDefault="000C22E6" w:rsidP="000C22E6">
      <w:pPr>
        <w:spacing w:line="276" w:lineRule="auto"/>
        <w:ind w:left="284"/>
        <w:jc w:val="both"/>
        <w:rPr>
          <w:rFonts w:asciiTheme="minorHAnsi" w:hAnsiTheme="minorHAnsi" w:cs="Arial"/>
          <w:bCs/>
          <w:sz w:val="20"/>
          <w:szCs w:val="20"/>
        </w:rPr>
      </w:pPr>
      <w:r>
        <w:rPr>
          <w:rFonts w:asciiTheme="minorHAnsi" w:hAnsiTheme="minorHAnsi" w:cs="Arial"/>
          <w:bCs/>
          <w:sz w:val="20"/>
          <w:szCs w:val="20"/>
        </w:rPr>
        <w:t>P</w:t>
      </w:r>
      <w:r w:rsidRPr="000C22E6">
        <w:rPr>
          <w:rFonts w:asciiTheme="minorHAnsi" w:hAnsiTheme="minorHAnsi" w:cs="Arial"/>
          <w:bCs/>
          <w:sz w:val="20"/>
          <w:szCs w:val="20"/>
        </w:rPr>
        <w:t xml:space="preserve">er poter reagire in tempi brevi alle </w:t>
      </w:r>
      <w:r>
        <w:rPr>
          <w:rFonts w:asciiTheme="minorHAnsi" w:hAnsiTheme="minorHAnsi" w:cs="Arial"/>
          <w:bCs/>
          <w:sz w:val="20"/>
          <w:szCs w:val="20"/>
        </w:rPr>
        <w:t xml:space="preserve">frequenti esigenze di adeguamento e potenziamento della piattaforma, </w:t>
      </w:r>
      <w:r w:rsidRPr="000C22E6">
        <w:rPr>
          <w:rFonts w:asciiTheme="minorHAnsi" w:hAnsiTheme="minorHAnsi" w:cs="Arial"/>
          <w:bCs/>
          <w:sz w:val="20"/>
          <w:szCs w:val="20"/>
        </w:rPr>
        <w:t xml:space="preserve">la Committente necessita di uno strumento di acquisto che permetta la riduzione dei tempi di approvvigionamento dei beni </w:t>
      </w:r>
      <w:r>
        <w:rPr>
          <w:rFonts w:asciiTheme="minorHAnsi" w:hAnsiTheme="minorHAnsi" w:cs="Arial"/>
          <w:bCs/>
          <w:sz w:val="20"/>
          <w:szCs w:val="20"/>
        </w:rPr>
        <w:t xml:space="preserve">e dei servizi da </w:t>
      </w:r>
      <w:r w:rsidRPr="000C22E6">
        <w:rPr>
          <w:rFonts w:asciiTheme="minorHAnsi" w:hAnsiTheme="minorHAnsi" w:cs="Arial"/>
          <w:bCs/>
          <w:sz w:val="20"/>
          <w:szCs w:val="20"/>
        </w:rPr>
        <w:t>acquisi</w:t>
      </w:r>
      <w:r>
        <w:rPr>
          <w:rFonts w:asciiTheme="minorHAnsi" w:hAnsiTheme="minorHAnsi" w:cs="Arial"/>
          <w:bCs/>
          <w:sz w:val="20"/>
          <w:szCs w:val="20"/>
        </w:rPr>
        <w:t>re</w:t>
      </w:r>
      <w:r w:rsidRPr="000C22E6">
        <w:rPr>
          <w:rFonts w:asciiTheme="minorHAnsi" w:hAnsiTheme="minorHAnsi" w:cs="Arial"/>
          <w:bCs/>
          <w:sz w:val="20"/>
          <w:szCs w:val="20"/>
        </w:rPr>
        <w:t>, garant</w:t>
      </w:r>
      <w:r>
        <w:rPr>
          <w:rFonts w:asciiTheme="minorHAnsi" w:hAnsiTheme="minorHAnsi" w:cs="Arial"/>
          <w:bCs/>
          <w:sz w:val="20"/>
          <w:szCs w:val="20"/>
        </w:rPr>
        <w:t xml:space="preserve">endo al contempo </w:t>
      </w:r>
      <w:r w:rsidRPr="000C22E6">
        <w:rPr>
          <w:rFonts w:asciiTheme="minorHAnsi" w:hAnsiTheme="minorHAnsi" w:cs="Arial"/>
          <w:bCs/>
          <w:sz w:val="20"/>
          <w:szCs w:val="20"/>
        </w:rPr>
        <w:t xml:space="preserve">il livello di </w:t>
      </w:r>
      <w:proofErr w:type="spellStart"/>
      <w:r w:rsidRPr="000C22E6">
        <w:rPr>
          <w:rFonts w:asciiTheme="minorHAnsi" w:hAnsiTheme="minorHAnsi" w:cs="Arial"/>
          <w:bCs/>
          <w:sz w:val="20"/>
          <w:szCs w:val="20"/>
        </w:rPr>
        <w:t>saving</w:t>
      </w:r>
      <w:proofErr w:type="spellEnd"/>
      <w:r w:rsidRPr="000C22E6">
        <w:rPr>
          <w:rFonts w:asciiTheme="minorHAnsi" w:hAnsiTheme="minorHAnsi" w:cs="Arial"/>
          <w:bCs/>
          <w:sz w:val="20"/>
          <w:szCs w:val="20"/>
        </w:rPr>
        <w:t xml:space="preserve"> economico ottenuto fino ad oggi con le diverse iniziative di acquisto già effettuate tramite Consip.</w:t>
      </w:r>
    </w:p>
    <w:p w14:paraId="1B824E0D" w14:textId="7B5CB8A4" w:rsidR="000C22E6" w:rsidRDefault="000C22E6" w:rsidP="000C22E6">
      <w:pPr>
        <w:spacing w:line="276" w:lineRule="auto"/>
        <w:ind w:left="284"/>
        <w:jc w:val="both"/>
        <w:rPr>
          <w:rFonts w:asciiTheme="minorHAnsi" w:hAnsiTheme="minorHAnsi" w:cs="Arial"/>
          <w:bCs/>
          <w:sz w:val="20"/>
          <w:szCs w:val="20"/>
        </w:rPr>
      </w:pPr>
      <w:r w:rsidRPr="000C22E6">
        <w:rPr>
          <w:rFonts w:asciiTheme="minorHAnsi" w:hAnsiTheme="minorHAnsi" w:cs="Arial"/>
          <w:bCs/>
          <w:sz w:val="20"/>
          <w:szCs w:val="20"/>
        </w:rPr>
        <w:t xml:space="preserve">A tal fine Consip sta valutando la possibilità di definire un Accordo Quadro </w:t>
      </w:r>
      <w:r w:rsidR="0008303E">
        <w:rPr>
          <w:rFonts w:asciiTheme="minorHAnsi" w:hAnsiTheme="minorHAnsi" w:cs="Arial"/>
          <w:bCs/>
          <w:sz w:val="20"/>
          <w:szCs w:val="20"/>
        </w:rPr>
        <w:t>m</w:t>
      </w:r>
      <w:r w:rsidR="0008303E" w:rsidRPr="000C22E6">
        <w:rPr>
          <w:rFonts w:asciiTheme="minorHAnsi" w:hAnsiTheme="minorHAnsi" w:cs="Arial"/>
          <w:bCs/>
          <w:sz w:val="20"/>
          <w:szCs w:val="20"/>
        </w:rPr>
        <w:t>ono</w:t>
      </w:r>
      <w:r w:rsidR="0008303E">
        <w:rPr>
          <w:rFonts w:asciiTheme="minorHAnsi" w:hAnsiTheme="minorHAnsi" w:cs="Arial"/>
          <w:bCs/>
          <w:sz w:val="20"/>
          <w:szCs w:val="20"/>
        </w:rPr>
        <w:t>-</w:t>
      </w:r>
      <w:r w:rsidR="0008303E" w:rsidRPr="000C22E6">
        <w:rPr>
          <w:rFonts w:asciiTheme="minorHAnsi" w:hAnsiTheme="minorHAnsi" w:cs="Arial"/>
          <w:bCs/>
          <w:sz w:val="20"/>
          <w:szCs w:val="20"/>
        </w:rPr>
        <w:t>fornitore</w:t>
      </w:r>
      <w:r w:rsidR="0008303E">
        <w:rPr>
          <w:rFonts w:asciiTheme="minorHAnsi" w:hAnsiTheme="minorHAnsi" w:cs="Arial"/>
          <w:bCs/>
          <w:sz w:val="20"/>
          <w:szCs w:val="20"/>
        </w:rPr>
        <w:t>,</w:t>
      </w:r>
      <w:r w:rsidRPr="000C22E6">
        <w:rPr>
          <w:rFonts w:asciiTheme="minorHAnsi" w:hAnsiTheme="minorHAnsi" w:cs="Arial"/>
          <w:bCs/>
          <w:sz w:val="20"/>
          <w:szCs w:val="20"/>
        </w:rPr>
        <w:t xml:space="preserve"> a condizioni tutte fissate, ad uso esclusivo della Committente </w:t>
      </w:r>
      <w:r w:rsidR="0008303E">
        <w:rPr>
          <w:rFonts w:asciiTheme="minorHAnsi" w:hAnsiTheme="minorHAnsi" w:cs="Arial"/>
          <w:bCs/>
          <w:sz w:val="20"/>
          <w:szCs w:val="20"/>
        </w:rPr>
        <w:t>INAIL</w:t>
      </w:r>
      <w:r w:rsidRPr="000C22E6">
        <w:rPr>
          <w:rFonts w:asciiTheme="minorHAnsi" w:hAnsiTheme="minorHAnsi" w:cs="Arial"/>
          <w:bCs/>
          <w:sz w:val="20"/>
          <w:szCs w:val="20"/>
        </w:rPr>
        <w:t xml:space="preserve">, per permettere la razionalizzazione degli approvvigionamenti di componenti per </w:t>
      </w:r>
      <w:r w:rsidR="0008303E">
        <w:rPr>
          <w:rFonts w:asciiTheme="minorHAnsi" w:hAnsiTheme="minorHAnsi" w:cs="Arial"/>
          <w:bCs/>
          <w:sz w:val="20"/>
          <w:szCs w:val="20"/>
        </w:rPr>
        <w:t>l’adeguamento ed il potenziamento della piattaforma,</w:t>
      </w:r>
      <w:r w:rsidRPr="000C22E6">
        <w:rPr>
          <w:rFonts w:asciiTheme="minorHAnsi" w:hAnsiTheme="minorHAnsi" w:cs="Arial"/>
          <w:bCs/>
          <w:sz w:val="20"/>
          <w:szCs w:val="20"/>
        </w:rPr>
        <w:t xml:space="preserve"> nel rispetto della scalabilità di questa tipologia di apparecchiatur</w:t>
      </w:r>
      <w:r w:rsidR="0008303E">
        <w:rPr>
          <w:rFonts w:asciiTheme="minorHAnsi" w:hAnsiTheme="minorHAnsi" w:cs="Arial"/>
          <w:bCs/>
          <w:sz w:val="20"/>
          <w:szCs w:val="20"/>
        </w:rPr>
        <w:t>e</w:t>
      </w:r>
      <w:r w:rsidRPr="000C22E6">
        <w:rPr>
          <w:rFonts w:asciiTheme="minorHAnsi" w:hAnsiTheme="minorHAnsi" w:cs="Arial"/>
          <w:bCs/>
          <w:sz w:val="20"/>
          <w:szCs w:val="20"/>
        </w:rPr>
        <w:t xml:space="preserve"> e del paradigma stesso di scalabilità, sia essa verticale che orizzontale.</w:t>
      </w:r>
      <w:r w:rsidR="0008303E">
        <w:rPr>
          <w:rFonts w:asciiTheme="minorHAnsi" w:hAnsiTheme="minorHAnsi" w:cs="Arial"/>
          <w:bCs/>
          <w:sz w:val="20"/>
          <w:szCs w:val="20"/>
        </w:rPr>
        <w:t xml:space="preserve"> </w:t>
      </w:r>
    </w:p>
    <w:p w14:paraId="1B402150" w14:textId="2CA77C4C" w:rsidR="0008303E" w:rsidRDefault="0008303E" w:rsidP="0035021E">
      <w:pPr>
        <w:spacing w:line="276" w:lineRule="auto"/>
        <w:ind w:left="284"/>
        <w:jc w:val="both"/>
        <w:rPr>
          <w:rFonts w:asciiTheme="minorHAnsi" w:hAnsiTheme="minorHAnsi" w:cs="Arial"/>
          <w:bCs/>
          <w:sz w:val="20"/>
          <w:szCs w:val="20"/>
        </w:rPr>
      </w:pPr>
      <w:r>
        <w:rPr>
          <w:rFonts w:asciiTheme="minorHAnsi" w:hAnsiTheme="minorHAnsi" w:cs="Arial"/>
          <w:bCs/>
          <w:sz w:val="20"/>
          <w:szCs w:val="20"/>
        </w:rPr>
        <w:t>Le i</w:t>
      </w:r>
      <w:r w:rsidRPr="0030263C">
        <w:rPr>
          <w:rFonts w:asciiTheme="minorHAnsi" w:hAnsiTheme="minorHAnsi" w:cs="Arial"/>
          <w:bCs/>
          <w:sz w:val="20"/>
          <w:szCs w:val="20"/>
        </w:rPr>
        <w:t xml:space="preserve">nfrastrutture </w:t>
      </w:r>
      <w:r w:rsidR="003F327A">
        <w:rPr>
          <w:rFonts w:asciiTheme="minorHAnsi" w:hAnsiTheme="minorHAnsi" w:cs="Arial"/>
          <w:bCs/>
          <w:sz w:val="20"/>
          <w:szCs w:val="20"/>
        </w:rPr>
        <w:t xml:space="preserve">e le licenze software </w:t>
      </w:r>
      <w:r>
        <w:rPr>
          <w:rFonts w:asciiTheme="minorHAnsi" w:hAnsiTheme="minorHAnsi" w:cs="Arial"/>
          <w:bCs/>
          <w:sz w:val="20"/>
          <w:szCs w:val="20"/>
        </w:rPr>
        <w:t xml:space="preserve">attualmente in campo presso la Committente, </w:t>
      </w:r>
      <w:r w:rsidRPr="0030263C">
        <w:rPr>
          <w:rFonts w:asciiTheme="minorHAnsi" w:hAnsiTheme="minorHAnsi" w:cs="Arial"/>
          <w:bCs/>
          <w:sz w:val="20"/>
          <w:szCs w:val="20"/>
        </w:rPr>
        <w:t xml:space="preserve">soggette ad azioni di </w:t>
      </w:r>
      <w:r>
        <w:rPr>
          <w:rFonts w:asciiTheme="minorHAnsi" w:hAnsiTheme="minorHAnsi" w:cs="Arial"/>
          <w:bCs/>
          <w:sz w:val="20"/>
          <w:szCs w:val="20"/>
        </w:rPr>
        <w:t xml:space="preserve">adeguamento e potenziamento, </w:t>
      </w:r>
      <w:r w:rsidRPr="0030263C">
        <w:rPr>
          <w:rFonts w:asciiTheme="minorHAnsi" w:hAnsiTheme="minorHAnsi" w:cs="Arial"/>
          <w:bCs/>
          <w:sz w:val="20"/>
          <w:szCs w:val="20"/>
        </w:rPr>
        <w:t xml:space="preserve">sono identificate </w:t>
      </w:r>
      <w:r>
        <w:rPr>
          <w:rFonts w:asciiTheme="minorHAnsi" w:hAnsiTheme="minorHAnsi" w:cs="Arial"/>
          <w:bCs/>
          <w:sz w:val="20"/>
          <w:szCs w:val="20"/>
        </w:rPr>
        <w:t>nella seguente tabella</w:t>
      </w:r>
      <w:r w:rsidR="0035021E">
        <w:rPr>
          <w:rFonts w:asciiTheme="minorHAnsi" w:hAnsiTheme="minorHAnsi" w:cs="Arial"/>
          <w:bCs/>
          <w:sz w:val="20"/>
          <w:szCs w:val="20"/>
        </w:rPr>
        <w:t>:</w:t>
      </w:r>
    </w:p>
    <w:p w14:paraId="5120D77D" w14:textId="3D4278C5" w:rsidR="009D5208" w:rsidRDefault="009D5208" w:rsidP="0035021E">
      <w:pPr>
        <w:spacing w:line="276" w:lineRule="auto"/>
        <w:ind w:left="284"/>
        <w:jc w:val="both"/>
        <w:rPr>
          <w:rFonts w:asciiTheme="minorHAnsi" w:hAnsiTheme="minorHAnsi" w:cs="Arial"/>
          <w:bCs/>
          <w:sz w:val="20"/>
          <w:szCs w:val="20"/>
        </w:rPr>
      </w:pPr>
    </w:p>
    <w:tbl>
      <w:tblPr>
        <w:tblpPr w:leftFromText="126" w:rightFromText="126" w:vertAnchor="text"/>
        <w:tblW w:w="5000" w:type="pct"/>
        <w:tblLayout w:type="fixed"/>
        <w:tblCellMar>
          <w:left w:w="0" w:type="dxa"/>
          <w:right w:w="0" w:type="dxa"/>
        </w:tblCellMar>
        <w:tblLook w:val="04A0" w:firstRow="1" w:lastRow="0" w:firstColumn="1" w:lastColumn="0" w:noHBand="0" w:noVBand="1"/>
      </w:tblPr>
      <w:tblGrid>
        <w:gridCol w:w="1123"/>
        <w:gridCol w:w="1419"/>
        <w:gridCol w:w="2409"/>
        <w:gridCol w:w="1135"/>
        <w:gridCol w:w="991"/>
        <w:gridCol w:w="1407"/>
      </w:tblGrid>
      <w:tr w:rsidR="009D5208" w:rsidRPr="009D5208" w14:paraId="2D8C7D6F" w14:textId="77777777" w:rsidTr="003F327A">
        <w:trPr>
          <w:trHeight w:val="315"/>
        </w:trPr>
        <w:tc>
          <w:tcPr>
            <w:tcW w:w="662" w:type="pct"/>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89F0452" w14:textId="77777777" w:rsidR="009D5208" w:rsidRPr="009D5208" w:rsidRDefault="009D5208" w:rsidP="009D5208">
            <w:pPr>
              <w:jc w:val="center"/>
              <w:rPr>
                <w:rFonts w:asciiTheme="minorHAnsi" w:eastAsia="Calibri" w:hAnsiTheme="minorHAnsi" w:cstheme="minorHAnsi"/>
                <w:sz w:val="20"/>
                <w:szCs w:val="20"/>
              </w:rPr>
            </w:pPr>
            <w:r w:rsidRPr="009D5208">
              <w:rPr>
                <w:rFonts w:asciiTheme="minorHAnsi" w:eastAsia="Calibri" w:hAnsiTheme="minorHAnsi" w:cstheme="minorHAnsi"/>
                <w:sz w:val="20"/>
                <w:szCs w:val="20"/>
              </w:rPr>
              <w:lastRenderedPageBreak/>
              <w:t>Sito</w:t>
            </w:r>
          </w:p>
        </w:tc>
        <w:tc>
          <w:tcPr>
            <w:tcW w:w="836"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775802C" w14:textId="77777777" w:rsidR="009D5208" w:rsidRPr="009D5208" w:rsidRDefault="009D5208" w:rsidP="009D5208">
            <w:pPr>
              <w:jc w:val="center"/>
              <w:rPr>
                <w:rFonts w:asciiTheme="minorHAnsi" w:eastAsia="Calibri" w:hAnsiTheme="minorHAnsi" w:cstheme="minorHAnsi"/>
                <w:sz w:val="20"/>
                <w:szCs w:val="20"/>
              </w:rPr>
            </w:pPr>
            <w:r w:rsidRPr="009D5208">
              <w:rPr>
                <w:rFonts w:asciiTheme="minorHAnsi" w:eastAsia="Calibri" w:hAnsiTheme="minorHAnsi" w:cstheme="minorHAnsi"/>
                <w:sz w:val="20"/>
                <w:szCs w:val="20"/>
              </w:rPr>
              <w:t>Modello</w:t>
            </w:r>
          </w:p>
        </w:tc>
        <w:tc>
          <w:tcPr>
            <w:tcW w:w="1420"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1C315A3" w14:textId="017D9A50" w:rsidR="009D5208" w:rsidRPr="009D5208" w:rsidRDefault="009D5208" w:rsidP="009D5208">
            <w:pPr>
              <w:jc w:val="center"/>
              <w:rPr>
                <w:rFonts w:asciiTheme="minorHAnsi" w:eastAsia="Calibri" w:hAnsiTheme="minorHAnsi" w:cstheme="minorHAnsi"/>
                <w:sz w:val="20"/>
                <w:szCs w:val="20"/>
              </w:rPr>
            </w:pPr>
            <w:r w:rsidRPr="009D5208">
              <w:rPr>
                <w:rFonts w:asciiTheme="minorHAnsi" w:eastAsia="Calibri" w:hAnsiTheme="minorHAnsi" w:cstheme="minorHAnsi"/>
                <w:sz w:val="20"/>
                <w:szCs w:val="20"/>
              </w:rPr>
              <w:t>S/N</w:t>
            </w:r>
          </w:p>
        </w:tc>
        <w:tc>
          <w:tcPr>
            <w:tcW w:w="669"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421FF94" w14:textId="77777777" w:rsidR="009D5208" w:rsidRPr="009D5208" w:rsidRDefault="009D5208" w:rsidP="009D5208">
            <w:pPr>
              <w:jc w:val="center"/>
              <w:rPr>
                <w:rFonts w:asciiTheme="minorHAnsi" w:eastAsia="Calibri" w:hAnsiTheme="minorHAnsi" w:cstheme="minorHAnsi"/>
                <w:sz w:val="20"/>
                <w:szCs w:val="20"/>
              </w:rPr>
            </w:pPr>
            <w:r w:rsidRPr="009D5208">
              <w:rPr>
                <w:rFonts w:asciiTheme="minorHAnsi" w:eastAsia="Calibri" w:hAnsiTheme="minorHAnsi" w:cstheme="minorHAnsi"/>
                <w:sz w:val="20"/>
                <w:szCs w:val="20"/>
              </w:rPr>
              <w:t>Nr. Dischi</w:t>
            </w:r>
          </w:p>
        </w:tc>
        <w:tc>
          <w:tcPr>
            <w:tcW w:w="584"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756CA3A" w14:textId="77777777" w:rsidR="009D5208" w:rsidRPr="009D5208" w:rsidRDefault="009D5208" w:rsidP="009D5208">
            <w:pPr>
              <w:jc w:val="cente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TB RAW </w:t>
            </w:r>
          </w:p>
        </w:tc>
        <w:tc>
          <w:tcPr>
            <w:tcW w:w="829"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798D768"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Scadenza manutenzione</w:t>
            </w:r>
          </w:p>
        </w:tc>
      </w:tr>
      <w:tr w:rsidR="009D5208" w:rsidRPr="009D5208" w14:paraId="7208BD03"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B4DE33"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Santuario</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CF9F6" w14:textId="77777777" w:rsidR="009D5208" w:rsidRPr="009D5208" w:rsidRDefault="009D5208"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DD9800HA</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E050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CKM00184901028, CKM00185002505</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3799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7B871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B62C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02494AEC"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4804B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E8C3A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6D734"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CKM00185000745</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AB13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C93B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AE6EA"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giu-24</w:t>
            </w:r>
          </w:p>
        </w:tc>
      </w:tr>
      <w:tr w:rsidR="009D5208" w:rsidRPr="009D5208" w14:paraId="63BC0EA6"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CBE94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1516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DA8B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CKM00184802047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EB126"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EE6E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C2B0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5FF22154"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8AE559"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D6884"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EF59F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CKM00184802048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5BDDB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5356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EEA9B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5E883B88"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F58EEC"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8D3C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1E75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CKM00184702403 - FS</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4D14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0DF82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12</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863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37DC402"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60AFF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A7AB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32B0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CKM00185000912 - CT</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6963D"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DE952D"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0DB24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6EC9D9F0"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D5559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286E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D68E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CKM00185002315 - CT</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F9B0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C0FD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9C93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AADC85C"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BAAF8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D3BF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15B3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FXTBD210700018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58F4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4623A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3AD5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1466478E"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C3E8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2770F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26CA1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CKM00145100804</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2C98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99908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AD1F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E8FB7E0"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D3BCF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65523"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CD2A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CKM00145100806</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AB16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3B3C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4528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750ACF24"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8DDF3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BA49A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97139"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CKM00142400222</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698FD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F255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90B7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144D645D"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B98746"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7512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2603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CKM00142400221</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72572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85607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24FD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5098605E" w14:textId="77777777" w:rsidTr="003F327A">
        <w:trPr>
          <w:trHeight w:val="315"/>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10106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36B9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222E4"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FXTBD224200017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16BC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30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0A128"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120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3831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dic-25</w:t>
            </w:r>
          </w:p>
        </w:tc>
      </w:tr>
      <w:tr w:rsidR="009D5208" w:rsidRPr="009D5208" w14:paraId="23D97D72" w14:textId="77777777" w:rsidTr="003F327A">
        <w:trPr>
          <w:trHeight w:val="315"/>
        </w:trPr>
        <w:tc>
          <w:tcPr>
            <w:tcW w:w="662" w:type="pct"/>
            <w:tcBorders>
              <w:top w:val="nil"/>
              <w:left w:val="nil"/>
              <w:bottom w:val="single" w:sz="8" w:space="0" w:color="auto"/>
              <w:right w:val="nil"/>
            </w:tcBorders>
            <w:noWrap/>
            <w:tcMar>
              <w:top w:w="0" w:type="dxa"/>
              <w:left w:w="108" w:type="dxa"/>
              <w:bottom w:w="0" w:type="dxa"/>
              <w:right w:w="108" w:type="dxa"/>
            </w:tcMar>
            <w:vAlign w:val="bottom"/>
            <w:hideMark/>
          </w:tcPr>
          <w:p w14:paraId="00B5E8A5" w14:textId="77777777" w:rsidR="009D5208" w:rsidRPr="009D5208" w:rsidRDefault="009D5208" w:rsidP="009D5208">
            <w:pPr>
              <w:rPr>
                <w:rFonts w:asciiTheme="minorHAnsi" w:eastAsia="Calibri" w:hAnsiTheme="minorHAnsi" w:cstheme="minorHAnsi"/>
                <w:sz w:val="20"/>
                <w:szCs w:val="20"/>
              </w:rPr>
            </w:pPr>
          </w:p>
        </w:tc>
        <w:tc>
          <w:tcPr>
            <w:tcW w:w="836" w:type="pct"/>
            <w:tcBorders>
              <w:top w:val="nil"/>
              <w:left w:val="nil"/>
              <w:bottom w:val="single" w:sz="8" w:space="0" w:color="auto"/>
              <w:right w:val="nil"/>
            </w:tcBorders>
            <w:noWrap/>
            <w:tcMar>
              <w:top w:w="0" w:type="dxa"/>
              <w:left w:w="108" w:type="dxa"/>
              <w:bottom w:w="0" w:type="dxa"/>
              <w:right w:w="108" w:type="dxa"/>
            </w:tcMar>
            <w:vAlign w:val="bottom"/>
            <w:hideMark/>
          </w:tcPr>
          <w:p w14:paraId="5DAAA408" w14:textId="77777777" w:rsidR="009D5208" w:rsidRPr="009D5208" w:rsidRDefault="009D5208" w:rsidP="009D5208">
            <w:pPr>
              <w:rPr>
                <w:rFonts w:asciiTheme="minorHAnsi" w:hAnsiTheme="minorHAnsi" w:cstheme="minorHAnsi"/>
                <w:sz w:val="20"/>
                <w:szCs w:val="20"/>
              </w:rPr>
            </w:pPr>
          </w:p>
        </w:tc>
        <w:tc>
          <w:tcPr>
            <w:tcW w:w="1420" w:type="pct"/>
            <w:tcBorders>
              <w:top w:val="nil"/>
              <w:left w:val="nil"/>
              <w:bottom w:val="single" w:sz="8" w:space="0" w:color="auto"/>
              <w:right w:val="nil"/>
            </w:tcBorders>
            <w:noWrap/>
            <w:tcMar>
              <w:top w:w="0" w:type="dxa"/>
              <w:left w:w="108" w:type="dxa"/>
              <w:bottom w:w="0" w:type="dxa"/>
              <w:right w:w="108" w:type="dxa"/>
            </w:tcMar>
            <w:vAlign w:val="bottom"/>
            <w:hideMark/>
          </w:tcPr>
          <w:p w14:paraId="7663B98B" w14:textId="77777777" w:rsidR="009D5208" w:rsidRPr="009D5208" w:rsidRDefault="009D5208" w:rsidP="009D5208">
            <w:pPr>
              <w:rPr>
                <w:rFonts w:asciiTheme="minorHAnsi" w:hAnsiTheme="minorHAnsi" w:cstheme="minorHAnsi"/>
                <w:sz w:val="20"/>
                <w:szCs w:val="20"/>
              </w:rPr>
            </w:pPr>
          </w:p>
        </w:tc>
        <w:tc>
          <w:tcPr>
            <w:tcW w:w="669" w:type="pct"/>
            <w:tcBorders>
              <w:top w:val="nil"/>
              <w:left w:val="nil"/>
              <w:bottom w:val="single" w:sz="8" w:space="0" w:color="auto"/>
              <w:right w:val="nil"/>
            </w:tcBorders>
            <w:noWrap/>
            <w:tcMar>
              <w:top w:w="0" w:type="dxa"/>
              <w:left w:w="108" w:type="dxa"/>
              <w:bottom w:w="0" w:type="dxa"/>
              <w:right w:w="108" w:type="dxa"/>
            </w:tcMar>
            <w:vAlign w:val="bottom"/>
            <w:hideMark/>
          </w:tcPr>
          <w:p w14:paraId="6AD211B7" w14:textId="77777777" w:rsidR="009D5208" w:rsidRPr="009D5208" w:rsidRDefault="009D5208" w:rsidP="009D5208">
            <w:pPr>
              <w:rPr>
                <w:rFonts w:asciiTheme="minorHAnsi" w:hAnsiTheme="minorHAnsi" w:cstheme="minorHAnsi"/>
                <w:sz w:val="20"/>
                <w:szCs w:val="20"/>
              </w:rPr>
            </w:pPr>
          </w:p>
        </w:tc>
        <w:tc>
          <w:tcPr>
            <w:tcW w:w="584" w:type="pct"/>
            <w:tcBorders>
              <w:top w:val="nil"/>
              <w:left w:val="nil"/>
              <w:bottom w:val="single" w:sz="8" w:space="0" w:color="auto"/>
              <w:right w:val="nil"/>
            </w:tcBorders>
            <w:noWrap/>
            <w:tcMar>
              <w:top w:w="0" w:type="dxa"/>
              <w:left w:w="108" w:type="dxa"/>
              <w:bottom w:w="0" w:type="dxa"/>
              <w:right w:w="108" w:type="dxa"/>
            </w:tcMar>
            <w:vAlign w:val="bottom"/>
            <w:hideMark/>
          </w:tcPr>
          <w:p w14:paraId="17FE7C04" w14:textId="77777777" w:rsidR="009D5208" w:rsidRPr="009D5208" w:rsidRDefault="009D5208" w:rsidP="009D5208">
            <w:pPr>
              <w:rPr>
                <w:rFonts w:asciiTheme="minorHAnsi" w:hAnsiTheme="minorHAnsi" w:cstheme="minorHAnsi"/>
                <w:sz w:val="20"/>
                <w:szCs w:val="20"/>
              </w:rPr>
            </w:pPr>
          </w:p>
        </w:tc>
        <w:tc>
          <w:tcPr>
            <w:tcW w:w="829" w:type="pct"/>
            <w:tcBorders>
              <w:top w:val="nil"/>
              <w:left w:val="nil"/>
              <w:bottom w:val="single" w:sz="8" w:space="0" w:color="auto"/>
              <w:right w:val="nil"/>
            </w:tcBorders>
            <w:noWrap/>
            <w:tcMar>
              <w:top w:w="0" w:type="dxa"/>
              <w:left w:w="108" w:type="dxa"/>
              <w:bottom w:w="0" w:type="dxa"/>
              <w:right w:w="108" w:type="dxa"/>
            </w:tcMar>
            <w:vAlign w:val="bottom"/>
            <w:hideMark/>
          </w:tcPr>
          <w:p w14:paraId="18E85389" w14:textId="77777777" w:rsidR="009D5208" w:rsidRPr="009D5208" w:rsidRDefault="009D5208" w:rsidP="009D5208">
            <w:pPr>
              <w:rPr>
                <w:rFonts w:asciiTheme="minorHAnsi" w:hAnsiTheme="minorHAnsi" w:cstheme="minorHAnsi"/>
                <w:sz w:val="20"/>
                <w:szCs w:val="20"/>
              </w:rPr>
            </w:pPr>
          </w:p>
        </w:tc>
      </w:tr>
      <w:tr w:rsidR="009D5208" w:rsidRPr="009D5208" w14:paraId="625DB471"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AE4D9C" w14:textId="77777777" w:rsidR="009D5208" w:rsidRPr="009D5208" w:rsidRDefault="009D5208" w:rsidP="009D5208">
            <w:pPr>
              <w:rPr>
                <w:rFonts w:asciiTheme="minorHAnsi" w:eastAsia="Calibri" w:hAnsiTheme="minorHAnsi" w:cstheme="minorHAnsi"/>
                <w:sz w:val="20"/>
                <w:szCs w:val="20"/>
                <w:lang w:val="en-US" w:eastAsia="zh-CN"/>
              </w:rPr>
            </w:pPr>
            <w:r w:rsidRPr="009D5208">
              <w:rPr>
                <w:rFonts w:asciiTheme="minorHAnsi" w:eastAsia="Calibri" w:hAnsiTheme="minorHAnsi" w:cstheme="minorHAnsi"/>
                <w:sz w:val="20"/>
                <w:szCs w:val="20"/>
              </w:rPr>
              <w:t>Acilia</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E459A6" w14:textId="77777777" w:rsidR="009D5208" w:rsidRPr="003732FA" w:rsidRDefault="009D5208" w:rsidP="009D5208">
            <w:pPr>
              <w:rPr>
                <w:rFonts w:asciiTheme="minorHAnsi" w:eastAsia="Calibri" w:hAnsiTheme="minorHAnsi" w:cstheme="minorHAnsi"/>
                <w:b/>
                <w:sz w:val="20"/>
                <w:szCs w:val="20"/>
              </w:rPr>
            </w:pPr>
            <w:r w:rsidRPr="003732FA">
              <w:rPr>
                <w:rFonts w:asciiTheme="minorHAnsi" w:eastAsia="Calibri" w:hAnsiTheme="minorHAnsi" w:cstheme="minorHAnsi"/>
                <w:b/>
                <w:sz w:val="20"/>
                <w:szCs w:val="20"/>
              </w:rPr>
              <w:t>DD9800HA</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0186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CKM00185003051, CKM00184503304</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6401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50C8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E0836"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6F44D8E1"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E02F1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7A54C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21EB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CKM00185000746</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3151E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21169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D683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giu-24</w:t>
            </w:r>
          </w:p>
        </w:tc>
      </w:tr>
      <w:tr w:rsidR="009D5208" w:rsidRPr="009D5208" w14:paraId="27E929D8"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411F1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23F79"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9CC7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CKM00185000747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4C97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1BFD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933E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0809D891"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F6FFF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5641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CBDC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CKM00185000748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8B6A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F43C8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3A7D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621E5528"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5EBC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2CE24"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B125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CKM00184701753 - FS</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C917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4681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12</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A954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0E7BA761"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B5C37C"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951B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112B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CKM00185000911 - CT</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75DD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7711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99E5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A5A5116"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0E3D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0AFE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8143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CKM00185002309 - CT</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D6FA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D05CEA"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9464A"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56F01993"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E5886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AF390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B985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FXTBD210616820</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EF59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60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FF14D"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8FC3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51422882"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120F9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EC0E7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4789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CKM00145100802</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35F5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DA408"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ACAC8"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5E67080"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18D27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0591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659B6"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C883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E26B7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902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set-25</w:t>
            </w:r>
          </w:p>
        </w:tc>
      </w:tr>
      <w:tr w:rsidR="009D5208" w:rsidRPr="009D5208" w14:paraId="24ACED0F"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7693A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0A32A6"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45D5C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FXTBD223600238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649F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30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F93E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120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A716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dic-24</w:t>
            </w:r>
          </w:p>
        </w:tc>
      </w:tr>
      <w:tr w:rsidR="009D5208" w:rsidRPr="009D5208" w14:paraId="62CE3EDB"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0F293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D4233"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19E3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CKM00142200032</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F1E8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25776"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23BD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dic-24</w:t>
            </w:r>
          </w:p>
        </w:tc>
      </w:tr>
      <w:tr w:rsidR="009D5208" w:rsidRPr="009D5208" w14:paraId="48BE693C" w14:textId="77777777" w:rsidTr="003F327A">
        <w:trPr>
          <w:trHeight w:val="315"/>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4E47B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2813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2E76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CKM00142400223</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33F0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0560E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47A8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dic-24</w:t>
            </w:r>
          </w:p>
        </w:tc>
      </w:tr>
      <w:tr w:rsidR="009D5208" w:rsidRPr="009D5208" w14:paraId="62602A8B" w14:textId="77777777" w:rsidTr="003F327A">
        <w:trPr>
          <w:trHeight w:val="315"/>
        </w:trPr>
        <w:tc>
          <w:tcPr>
            <w:tcW w:w="662" w:type="pct"/>
            <w:tcBorders>
              <w:top w:val="nil"/>
              <w:left w:val="nil"/>
              <w:bottom w:val="single" w:sz="8" w:space="0" w:color="auto"/>
              <w:right w:val="nil"/>
            </w:tcBorders>
            <w:noWrap/>
            <w:tcMar>
              <w:top w:w="0" w:type="dxa"/>
              <w:left w:w="108" w:type="dxa"/>
              <w:bottom w:w="0" w:type="dxa"/>
              <w:right w:w="108" w:type="dxa"/>
            </w:tcMar>
            <w:vAlign w:val="bottom"/>
            <w:hideMark/>
          </w:tcPr>
          <w:p w14:paraId="4BD7FFDB" w14:textId="77777777" w:rsidR="009D5208" w:rsidRPr="009D5208" w:rsidRDefault="009D5208" w:rsidP="009D5208">
            <w:pPr>
              <w:rPr>
                <w:rFonts w:asciiTheme="minorHAnsi" w:eastAsia="Calibri" w:hAnsiTheme="minorHAnsi" w:cstheme="minorHAnsi"/>
                <w:sz w:val="20"/>
                <w:szCs w:val="20"/>
              </w:rPr>
            </w:pPr>
          </w:p>
        </w:tc>
        <w:tc>
          <w:tcPr>
            <w:tcW w:w="836" w:type="pct"/>
            <w:tcBorders>
              <w:top w:val="nil"/>
              <w:left w:val="nil"/>
              <w:bottom w:val="single" w:sz="8" w:space="0" w:color="auto"/>
              <w:right w:val="nil"/>
            </w:tcBorders>
            <w:noWrap/>
            <w:tcMar>
              <w:top w:w="0" w:type="dxa"/>
              <w:left w:w="108" w:type="dxa"/>
              <w:bottom w:w="0" w:type="dxa"/>
              <w:right w:w="108" w:type="dxa"/>
            </w:tcMar>
            <w:vAlign w:val="bottom"/>
            <w:hideMark/>
          </w:tcPr>
          <w:p w14:paraId="387F6554" w14:textId="77777777" w:rsidR="009D5208" w:rsidRPr="009D5208" w:rsidRDefault="009D5208" w:rsidP="009D5208">
            <w:pPr>
              <w:rPr>
                <w:rFonts w:asciiTheme="minorHAnsi" w:hAnsiTheme="minorHAnsi" w:cstheme="minorHAnsi"/>
                <w:sz w:val="20"/>
                <w:szCs w:val="20"/>
              </w:rPr>
            </w:pPr>
          </w:p>
        </w:tc>
        <w:tc>
          <w:tcPr>
            <w:tcW w:w="1420" w:type="pct"/>
            <w:tcBorders>
              <w:top w:val="nil"/>
              <w:left w:val="nil"/>
              <w:bottom w:val="single" w:sz="8" w:space="0" w:color="auto"/>
              <w:right w:val="nil"/>
            </w:tcBorders>
            <w:noWrap/>
            <w:tcMar>
              <w:top w:w="0" w:type="dxa"/>
              <w:left w:w="108" w:type="dxa"/>
              <w:bottom w:w="0" w:type="dxa"/>
              <w:right w:w="108" w:type="dxa"/>
            </w:tcMar>
            <w:vAlign w:val="bottom"/>
            <w:hideMark/>
          </w:tcPr>
          <w:p w14:paraId="0A5F0928" w14:textId="77777777" w:rsidR="009D5208" w:rsidRPr="009D5208" w:rsidRDefault="009D5208" w:rsidP="009D5208">
            <w:pPr>
              <w:rPr>
                <w:rFonts w:asciiTheme="minorHAnsi" w:hAnsiTheme="minorHAnsi" w:cstheme="minorHAnsi"/>
                <w:sz w:val="20"/>
                <w:szCs w:val="20"/>
              </w:rPr>
            </w:pPr>
          </w:p>
        </w:tc>
        <w:tc>
          <w:tcPr>
            <w:tcW w:w="669" w:type="pct"/>
            <w:tcBorders>
              <w:top w:val="nil"/>
              <w:left w:val="nil"/>
              <w:bottom w:val="single" w:sz="8" w:space="0" w:color="auto"/>
              <w:right w:val="nil"/>
            </w:tcBorders>
            <w:noWrap/>
            <w:tcMar>
              <w:top w:w="0" w:type="dxa"/>
              <w:left w:w="108" w:type="dxa"/>
              <w:bottom w:w="0" w:type="dxa"/>
              <w:right w:w="108" w:type="dxa"/>
            </w:tcMar>
            <w:vAlign w:val="bottom"/>
            <w:hideMark/>
          </w:tcPr>
          <w:p w14:paraId="7AEEFB80" w14:textId="77777777" w:rsidR="009D5208" w:rsidRPr="009D5208" w:rsidRDefault="009D5208" w:rsidP="009D5208">
            <w:pPr>
              <w:rPr>
                <w:rFonts w:asciiTheme="minorHAnsi" w:hAnsiTheme="minorHAnsi" w:cstheme="minorHAnsi"/>
                <w:sz w:val="20"/>
                <w:szCs w:val="20"/>
              </w:rPr>
            </w:pPr>
          </w:p>
        </w:tc>
        <w:tc>
          <w:tcPr>
            <w:tcW w:w="584" w:type="pct"/>
            <w:tcBorders>
              <w:top w:val="nil"/>
              <w:left w:val="nil"/>
              <w:bottom w:val="single" w:sz="8" w:space="0" w:color="auto"/>
              <w:right w:val="nil"/>
            </w:tcBorders>
            <w:noWrap/>
            <w:tcMar>
              <w:top w:w="0" w:type="dxa"/>
              <w:left w:w="108" w:type="dxa"/>
              <w:bottom w:w="0" w:type="dxa"/>
              <w:right w:w="108" w:type="dxa"/>
            </w:tcMar>
            <w:vAlign w:val="bottom"/>
            <w:hideMark/>
          </w:tcPr>
          <w:p w14:paraId="3D3351A4" w14:textId="77777777" w:rsidR="009D5208" w:rsidRPr="009D5208" w:rsidRDefault="009D5208" w:rsidP="009D5208">
            <w:pPr>
              <w:rPr>
                <w:rFonts w:asciiTheme="minorHAnsi" w:hAnsiTheme="minorHAnsi" w:cstheme="minorHAnsi"/>
                <w:sz w:val="20"/>
                <w:szCs w:val="20"/>
              </w:rPr>
            </w:pPr>
          </w:p>
        </w:tc>
        <w:tc>
          <w:tcPr>
            <w:tcW w:w="829" w:type="pct"/>
            <w:tcBorders>
              <w:top w:val="nil"/>
              <w:left w:val="nil"/>
              <w:bottom w:val="single" w:sz="8" w:space="0" w:color="auto"/>
              <w:right w:val="nil"/>
            </w:tcBorders>
            <w:noWrap/>
            <w:tcMar>
              <w:top w:w="0" w:type="dxa"/>
              <w:left w:w="108" w:type="dxa"/>
              <w:bottom w:w="0" w:type="dxa"/>
              <w:right w:w="108" w:type="dxa"/>
            </w:tcMar>
            <w:vAlign w:val="bottom"/>
            <w:hideMark/>
          </w:tcPr>
          <w:p w14:paraId="74CFC908" w14:textId="77777777" w:rsidR="009D5208" w:rsidRPr="009D5208" w:rsidRDefault="009D5208" w:rsidP="009D5208">
            <w:pPr>
              <w:rPr>
                <w:rFonts w:asciiTheme="minorHAnsi" w:hAnsiTheme="minorHAnsi" w:cstheme="minorHAnsi"/>
                <w:sz w:val="20"/>
                <w:szCs w:val="20"/>
              </w:rPr>
            </w:pPr>
          </w:p>
        </w:tc>
      </w:tr>
      <w:tr w:rsidR="009D5208" w:rsidRPr="009D5208" w14:paraId="0B39A8EF"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4D1367" w14:textId="77777777" w:rsidR="009D5208" w:rsidRPr="009D5208" w:rsidRDefault="009D5208" w:rsidP="009D5208">
            <w:pPr>
              <w:rPr>
                <w:rFonts w:asciiTheme="minorHAnsi" w:eastAsia="Calibri" w:hAnsiTheme="minorHAnsi" w:cstheme="minorHAnsi"/>
                <w:sz w:val="20"/>
                <w:szCs w:val="20"/>
                <w:lang w:val="en-US" w:eastAsia="zh-CN"/>
              </w:rPr>
            </w:pPr>
            <w:r w:rsidRPr="009D5208">
              <w:rPr>
                <w:rFonts w:asciiTheme="minorHAnsi" w:eastAsia="Calibri" w:hAnsiTheme="minorHAnsi" w:cstheme="minorHAnsi"/>
                <w:sz w:val="20"/>
                <w:szCs w:val="20"/>
              </w:rPr>
              <w:t>Santuario</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E2865" w14:textId="77777777" w:rsidR="009D5208" w:rsidRPr="009D5208" w:rsidRDefault="009D5208"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DD9400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0533B" w14:textId="5D25C5F9" w:rsidR="009D5208" w:rsidRPr="009D5208" w:rsidRDefault="009D5208" w:rsidP="003732FA">
            <w:pPr>
              <w:rPr>
                <w:rFonts w:asciiTheme="minorHAnsi" w:eastAsia="Calibri" w:hAnsiTheme="minorHAnsi" w:cstheme="minorHAnsi"/>
                <w:sz w:val="20"/>
                <w:szCs w:val="20"/>
              </w:rPr>
            </w:pPr>
            <w:r w:rsidRPr="009D5208">
              <w:rPr>
                <w:rFonts w:asciiTheme="minorHAnsi" w:eastAsia="Calibri" w:hAnsiTheme="minorHAnsi" w:cstheme="minorHAnsi"/>
                <w:sz w:val="20"/>
                <w:szCs w:val="20"/>
              </w:rPr>
              <w:t>CRK00225105119</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5BC2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A0D79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BECD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3F327A" w:rsidRPr="009D5208" w14:paraId="58E23B7B" w14:textId="77777777" w:rsidTr="003F327A">
        <w:trPr>
          <w:trHeight w:val="248"/>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28E8C" w14:textId="77777777" w:rsidR="003F327A" w:rsidRPr="009D5208" w:rsidRDefault="003F327A"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F373C3" w14:textId="77777777" w:rsidR="003F327A" w:rsidRPr="009D5208" w:rsidRDefault="003F327A"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DD7200</w:t>
            </w:r>
          </w:p>
        </w:tc>
        <w:tc>
          <w:tcPr>
            <w:tcW w:w="2673"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E8730" w14:textId="1FB8CE50" w:rsidR="003F327A" w:rsidRPr="009D5208" w:rsidRDefault="003F327A" w:rsidP="003F327A">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CKM00145002910 (</w:t>
            </w:r>
            <w:proofErr w:type="spellStart"/>
            <w:r w:rsidRPr="009D5208">
              <w:rPr>
                <w:rFonts w:asciiTheme="minorHAnsi" w:eastAsia="Calibri" w:hAnsiTheme="minorHAnsi" w:cstheme="minorHAnsi"/>
                <w:sz w:val="20"/>
                <w:szCs w:val="20"/>
              </w:rPr>
              <w:t>headswap</w:t>
            </w:r>
            <w:proofErr w:type="spellEnd"/>
            <w:r w:rsidRPr="009D5208">
              <w:rPr>
                <w:rFonts w:asciiTheme="minorHAnsi" w:eastAsia="Calibri" w:hAnsiTheme="minorHAnsi" w:cstheme="minorHAnsi"/>
                <w:sz w:val="20"/>
                <w:szCs w:val="20"/>
              </w:rPr>
              <w:t xml:space="preserve"> non eseguito ancora) </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511A1" w14:textId="77777777" w:rsidR="003F327A" w:rsidRPr="009D5208" w:rsidRDefault="003F327A" w:rsidP="009D5208">
            <w:pPr>
              <w:jc w:val="right"/>
              <w:rPr>
                <w:rFonts w:asciiTheme="minorHAnsi" w:eastAsia="Calibri" w:hAnsiTheme="minorHAnsi" w:cstheme="minorHAnsi"/>
                <w:sz w:val="20"/>
                <w:szCs w:val="20"/>
                <w:lang w:val="en-US"/>
              </w:rPr>
            </w:pPr>
            <w:r w:rsidRPr="009D5208">
              <w:rPr>
                <w:rFonts w:asciiTheme="minorHAnsi" w:eastAsia="Calibri" w:hAnsiTheme="minorHAnsi" w:cstheme="minorHAnsi"/>
                <w:sz w:val="20"/>
                <w:szCs w:val="20"/>
              </w:rPr>
              <w:t>apr-26</w:t>
            </w:r>
          </w:p>
        </w:tc>
      </w:tr>
      <w:tr w:rsidR="009D5208" w:rsidRPr="009D5208" w14:paraId="7CA7068C"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10D06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7B66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DE6F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CKM00181000117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1445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B80F4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2E134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175D666E"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B3350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707D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5A8D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CKM00181000116</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A133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1300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B613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0793DC9D"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2F4FB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223C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F4674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CKM00145100803</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2B200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7A0F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67B4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50786AD2"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31EA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3B6ED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8123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F6ED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D1EE8"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275F1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05E573AB"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A6D63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75440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C00CB9"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CKM00145100800</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B4EDE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852F9"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3E50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0AB239FB"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93170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6377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A8940"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CKM00145100805</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03EE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B12C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2BCF0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25BBD53F" w14:textId="77777777" w:rsidTr="003F327A">
        <w:trPr>
          <w:trHeight w:val="315"/>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66FE2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182F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B66A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new</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DCB7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30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27F6D"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F361D"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apr-25</w:t>
            </w:r>
          </w:p>
        </w:tc>
      </w:tr>
      <w:tr w:rsidR="009D5208" w:rsidRPr="009D5208" w14:paraId="09ED1D7D" w14:textId="77777777" w:rsidTr="003F327A">
        <w:trPr>
          <w:trHeight w:val="315"/>
        </w:trPr>
        <w:tc>
          <w:tcPr>
            <w:tcW w:w="662" w:type="pct"/>
            <w:tcBorders>
              <w:top w:val="nil"/>
              <w:left w:val="nil"/>
              <w:bottom w:val="single" w:sz="8" w:space="0" w:color="auto"/>
              <w:right w:val="nil"/>
            </w:tcBorders>
            <w:noWrap/>
            <w:tcMar>
              <w:top w:w="0" w:type="dxa"/>
              <w:left w:w="108" w:type="dxa"/>
              <w:bottom w:w="0" w:type="dxa"/>
              <w:right w:w="108" w:type="dxa"/>
            </w:tcMar>
            <w:vAlign w:val="bottom"/>
            <w:hideMark/>
          </w:tcPr>
          <w:p w14:paraId="31F09C24" w14:textId="77777777" w:rsidR="009D5208" w:rsidRPr="009D5208" w:rsidRDefault="009D5208" w:rsidP="009D5208">
            <w:pPr>
              <w:rPr>
                <w:rFonts w:asciiTheme="minorHAnsi" w:eastAsia="Calibri" w:hAnsiTheme="minorHAnsi" w:cstheme="minorHAnsi"/>
                <w:sz w:val="20"/>
                <w:szCs w:val="20"/>
              </w:rPr>
            </w:pPr>
          </w:p>
        </w:tc>
        <w:tc>
          <w:tcPr>
            <w:tcW w:w="836" w:type="pct"/>
            <w:tcBorders>
              <w:top w:val="nil"/>
              <w:left w:val="nil"/>
              <w:bottom w:val="single" w:sz="8" w:space="0" w:color="auto"/>
              <w:right w:val="nil"/>
            </w:tcBorders>
            <w:noWrap/>
            <w:tcMar>
              <w:top w:w="0" w:type="dxa"/>
              <w:left w:w="108" w:type="dxa"/>
              <w:bottom w:w="0" w:type="dxa"/>
              <w:right w:w="108" w:type="dxa"/>
            </w:tcMar>
            <w:vAlign w:val="bottom"/>
            <w:hideMark/>
          </w:tcPr>
          <w:p w14:paraId="76A2EB24" w14:textId="77777777" w:rsidR="009D5208" w:rsidRPr="009D5208" w:rsidRDefault="009D5208" w:rsidP="009D5208">
            <w:pPr>
              <w:rPr>
                <w:rFonts w:asciiTheme="minorHAnsi" w:hAnsiTheme="minorHAnsi" w:cstheme="minorHAnsi"/>
                <w:sz w:val="20"/>
                <w:szCs w:val="20"/>
              </w:rPr>
            </w:pPr>
          </w:p>
        </w:tc>
        <w:tc>
          <w:tcPr>
            <w:tcW w:w="1420" w:type="pct"/>
            <w:tcBorders>
              <w:top w:val="nil"/>
              <w:left w:val="nil"/>
              <w:bottom w:val="single" w:sz="8" w:space="0" w:color="auto"/>
              <w:right w:val="nil"/>
            </w:tcBorders>
            <w:noWrap/>
            <w:tcMar>
              <w:top w:w="0" w:type="dxa"/>
              <w:left w:w="108" w:type="dxa"/>
              <w:bottom w:w="0" w:type="dxa"/>
              <w:right w:w="108" w:type="dxa"/>
            </w:tcMar>
            <w:vAlign w:val="bottom"/>
            <w:hideMark/>
          </w:tcPr>
          <w:p w14:paraId="6323AAA7" w14:textId="77777777" w:rsidR="009D5208" w:rsidRPr="009D5208" w:rsidRDefault="009D5208" w:rsidP="009D5208">
            <w:pPr>
              <w:rPr>
                <w:rFonts w:asciiTheme="minorHAnsi" w:hAnsiTheme="minorHAnsi" w:cstheme="minorHAnsi"/>
                <w:sz w:val="20"/>
                <w:szCs w:val="20"/>
              </w:rPr>
            </w:pPr>
          </w:p>
        </w:tc>
        <w:tc>
          <w:tcPr>
            <w:tcW w:w="669" w:type="pct"/>
            <w:tcBorders>
              <w:top w:val="nil"/>
              <w:left w:val="nil"/>
              <w:bottom w:val="single" w:sz="8" w:space="0" w:color="auto"/>
              <w:right w:val="nil"/>
            </w:tcBorders>
            <w:noWrap/>
            <w:tcMar>
              <w:top w:w="0" w:type="dxa"/>
              <w:left w:w="108" w:type="dxa"/>
              <w:bottom w:w="0" w:type="dxa"/>
              <w:right w:w="108" w:type="dxa"/>
            </w:tcMar>
            <w:vAlign w:val="bottom"/>
            <w:hideMark/>
          </w:tcPr>
          <w:p w14:paraId="6A56BC21" w14:textId="77777777" w:rsidR="009D5208" w:rsidRPr="009D5208" w:rsidRDefault="009D5208" w:rsidP="009D5208">
            <w:pPr>
              <w:rPr>
                <w:rFonts w:asciiTheme="minorHAnsi" w:hAnsiTheme="minorHAnsi" w:cstheme="minorHAnsi"/>
                <w:sz w:val="20"/>
                <w:szCs w:val="20"/>
              </w:rPr>
            </w:pPr>
          </w:p>
        </w:tc>
        <w:tc>
          <w:tcPr>
            <w:tcW w:w="584" w:type="pct"/>
            <w:tcBorders>
              <w:top w:val="nil"/>
              <w:left w:val="nil"/>
              <w:bottom w:val="single" w:sz="8" w:space="0" w:color="auto"/>
              <w:right w:val="nil"/>
            </w:tcBorders>
            <w:noWrap/>
            <w:tcMar>
              <w:top w:w="0" w:type="dxa"/>
              <w:left w:w="108" w:type="dxa"/>
              <w:bottom w:w="0" w:type="dxa"/>
              <w:right w:w="108" w:type="dxa"/>
            </w:tcMar>
            <w:vAlign w:val="bottom"/>
            <w:hideMark/>
          </w:tcPr>
          <w:p w14:paraId="1C7C3AAC" w14:textId="77777777" w:rsidR="009D5208" w:rsidRPr="009D5208" w:rsidRDefault="009D5208" w:rsidP="009D5208">
            <w:pPr>
              <w:rPr>
                <w:rFonts w:asciiTheme="minorHAnsi" w:hAnsiTheme="minorHAnsi" w:cstheme="minorHAnsi"/>
                <w:sz w:val="20"/>
                <w:szCs w:val="20"/>
              </w:rPr>
            </w:pPr>
          </w:p>
        </w:tc>
        <w:tc>
          <w:tcPr>
            <w:tcW w:w="829" w:type="pct"/>
            <w:tcBorders>
              <w:top w:val="nil"/>
              <w:left w:val="nil"/>
              <w:bottom w:val="single" w:sz="8" w:space="0" w:color="auto"/>
              <w:right w:val="nil"/>
            </w:tcBorders>
            <w:noWrap/>
            <w:tcMar>
              <w:top w:w="0" w:type="dxa"/>
              <w:left w:w="108" w:type="dxa"/>
              <w:bottom w:w="0" w:type="dxa"/>
              <w:right w:w="108" w:type="dxa"/>
            </w:tcMar>
            <w:vAlign w:val="bottom"/>
            <w:hideMark/>
          </w:tcPr>
          <w:p w14:paraId="64E3958D" w14:textId="77777777" w:rsidR="009D5208" w:rsidRPr="009D5208" w:rsidRDefault="009D5208" w:rsidP="009D5208">
            <w:pPr>
              <w:rPr>
                <w:rFonts w:asciiTheme="minorHAnsi" w:hAnsiTheme="minorHAnsi" w:cstheme="minorHAnsi"/>
                <w:sz w:val="20"/>
                <w:szCs w:val="20"/>
              </w:rPr>
            </w:pPr>
          </w:p>
        </w:tc>
      </w:tr>
      <w:tr w:rsidR="009D5208" w:rsidRPr="009D5208" w14:paraId="00364043"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910106" w14:textId="77777777" w:rsidR="009D5208" w:rsidRPr="009D5208" w:rsidRDefault="009D5208" w:rsidP="009D5208">
            <w:pPr>
              <w:rPr>
                <w:rFonts w:asciiTheme="minorHAnsi" w:eastAsia="Calibri" w:hAnsiTheme="minorHAnsi" w:cstheme="minorHAnsi"/>
                <w:sz w:val="20"/>
                <w:szCs w:val="20"/>
                <w:lang w:val="en-US" w:eastAsia="zh-CN"/>
              </w:rPr>
            </w:pPr>
            <w:r w:rsidRPr="009D5208">
              <w:rPr>
                <w:rFonts w:asciiTheme="minorHAnsi" w:eastAsia="Calibri" w:hAnsiTheme="minorHAnsi" w:cstheme="minorHAnsi"/>
                <w:sz w:val="20"/>
                <w:szCs w:val="20"/>
              </w:rPr>
              <w:t>Acilia</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1415D" w14:textId="77777777" w:rsidR="009D5208" w:rsidRPr="009D5208" w:rsidRDefault="009D5208"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DD9400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953BC3"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CRK00225105120 </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2A3C6"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1A70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A208BE"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3F327A" w:rsidRPr="009D5208" w14:paraId="08D5A0F6"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4BF8A5" w14:textId="77777777" w:rsidR="003F327A" w:rsidRPr="009D5208" w:rsidRDefault="003F327A"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EB586" w14:textId="77777777" w:rsidR="003F327A" w:rsidRPr="009D5208" w:rsidRDefault="003F327A"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DD7200</w:t>
            </w:r>
          </w:p>
        </w:tc>
        <w:tc>
          <w:tcPr>
            <w:tcW w:w="2673" w:type="pct"/>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DC1DB" w14:textId="362D3DDE" w:rsidR="003F327A" w:rsidRPr="009D5208" w:rsidRDefault="003F327A"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CKM00145002911 (</w:t>
            </w:r>
            <w:proofErr w:type="spellStart"/>
            <w:r w:rsidRPr="009D5208">
              <w:rPr>
                <w:rFonts w:asciiTheme="minorHAnsi" w:eastAsia="Calibri" w:hAnsiTheme="minorHAnsi" w:cstheme="minorHAnsi"/>
                <w:sz w:val="20"/>
                <w:szCs w:val="20"/>
              </w:rPr>
              <w:t>headswap</w:t>
            </w:r>
            <w:proofErr w:type="spellEnd"/>
            <w:r w:rsidRPr="009D5208">
              <w:rPr>
                <w:rFonts w:asciiTheme="minorHAnsi" w:eastAsia="Calibri" w:hAnsiTheme="minorHAnsi" w:cstheme="minorHAnsi"/>
                <w:sz w:val="20"/>
                <w:szCs w:val="20"/>
              </w:rPr>
              <w:t xml:space="preserve"> non eseguito ancora)</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92FBE1" w14:textId="77777777" w:rsidR="003F327A" w:rsidRPr="009D5208" w:rsidRDefault="003F327A" w:rsidP="009D5208">
            <w:pPr>
              <w:jc w:val="right"/>
              <w:rPr>
                <w:rFonts w:asciiTheme="minorHAnsi" w:eastAsia="Calibri" w:hAnsiTheme="minorHAnsi" w:cstheme="minorHAnsi"/>
                <w:sz w:val="20"/>
                <w:szCs w:val="20"/>
                <w:lang w:val="en-US"/>
              </w:rPr>
            </w:pPr>
            <w:r w:rsidRPr="009D5208">
              <w:rPr>
                <w:rFonts w:asciiTheme="minorHAnsi" w:eastAsia="Calibri" w:hAnsiTheme="minorHAnsi" w:cstheme="minorHAnsi"/>
                <w:sz w:val="20"/>
                <w:szCs w:val="20"/>
              </w:rPr>
              <w:t>apr-26</w:t>
            </w:r>
          </w:p>
        </w:tc>
      </w:tr>
      <w:tr w:rsidR="009D5208" w:rsidRPr="009D5208" w14:paraId="4C0F97FF"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8CB604"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F7737"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D68E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CKM00180900087</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F0DD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1A38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A5584"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46B30680"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46F2D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E2C5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70AF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CKM00180900088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4BD8EF"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CDF55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4993A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20B8D5EF"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0D2E3F"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4073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6C5F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CKM00145100811</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66D66"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7FD0E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CEDBA"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5F689667"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F3F1BC"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DB72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B9192E"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CKM00145100810</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7DFC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2024D0"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12BC3"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771192AB"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5EE0F5"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8F44A"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F09A31"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CKM00145100801</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582571"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A11926"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E8A05"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4A1200E6" w14:textId="77777777" w:rsidTr="003F327A">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349472"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FC09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ES30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FC3F58"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CKM00145100809</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6C852"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15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0FB1D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45</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6DDA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apr-26</w:t>
            </w:r>
          </w:p>
        </w:tc>
      </w:tr>
      <w:tr w:rsidR="009D5208" w:rsidRPr="009D5208" w14:paraId="70FBAF05" w14:textId="77777777" w:rsidTr="003F327A">
        <w:trPr>
          <w:trHeight w:val="315"/>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B94EF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8097D"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DS60</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0E87B" w14:textId="77777777" w:rsidR="009D5208" w:rsidRPr="009D5208" w:rsidRDefault="009D5208"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new</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53C26C"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30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56A04B"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240</w:t>
            </w:r>
          </w:p>
        </w:tc>
        <w:tc>
          <w:tcPr>
            <w:tcW w:w="8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04F37" w14:textId="77777777" w:rsidR="009D5208" w:rsidRPr="009D5208" w:rsidRDefault="009D5208" w:rsidP="009D5208">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apr-25</w:t>
            </w:r>
          </w:p>
        </w:tc>
      </w:tr>
      <w:tr w:rsidR="009D5208" w:rsidRPr="009D5208" w14:paraId="252D0B67" w14:textId="77777777" w:rsidTr="003F327A">
        <w:trPr>
          <w:trHeight w:val="315"/>
        </w:trPr>
        <w:tc>
          <w:tcPr>
            <w:tcW w:w="662" w:type="pct"/>
            <w:tcBorders>
              <w:top w:val="nil"/>
              <w:left w:val="nil"/>
              <w:bottom w:val="single" w:sz="8" w:space="0" w:color="auto"/>
              <w:right w:val="nil"/>
            </w:tcBorders>
            <w:noWrap/>
            <w:tcMar>
              <w:top w:w="0" w:type="dxa"/>
              <w:left w:w="108" w:type="dxa"/>
              <w:bottom w:w="0" w:type="dxa"/>
              <w:right w:w="108" w:type="dxa"/>
            </w:tcMar>
            <w:vAlign w:val="bottom"/>
            <w:hideMark/>
          </w:tcPr>
          <w:p w14:paraId="22ACD33D" w14:textId="77777777" w:rsidR="009D5208" w:rsidRPr="009D5208" w:rsidRDefault="009D5208" w:rsidP="009D5208">
            <w:pPr>
              <w:rPr>
                <w:rFonts w:asciiTheme="minorHAnsi" w:hAnsiTheme="minorHAnsi" w:cstheme="minorHAnsi"/>
                <w:sz w:val="20"/>
                <w:szCs w:val="20"/>
              </w:rPr>
            </w:pPr>
          </w:p>
        </w:tc>
        <w:tc>
          <w:tcPr>
            <w:tcW w:w="836" w:type="pct"/>
            <w:tcBorders>
              <w:top w:val="nil"/>
              <w:left w:val="nil"/>
              <w:bottom w:val="single" w:sz="8" w:space="0" w:color="auto"/>
              <w:right w:val="nil"/>
            </w:tcBorders>
            <w:noWrap/>
            <w:tcMar>
              <w:top w:w="0" w:type="dxa"/>
              <w:left w:w="108" w:type="dxa"/>
              <w:bottom w:w="0" w:type="dxa"/>
              <w:right w:w="108" w:type="dxa"/>
            </w:tcMar>
            <w:vAlign w:val="bottom"/>
            <w:hideMark/>
          </w:tcPr>
          <w:p w14:paraId="5B3087DA" w14:textId="77777777" w:rsidR="009D5208" w:rsidRPr="009D5208" w:rsidRDefault="009D5208" w:rsidP="009D5208">
            <w:pPr>
              <w:rPr>
                <w:rFonts w:asciiTheme="minorHAnsi" w:hAnsiTheme="minorHAnsi" w:cstheme="minorHAnsi"/>
                <w:sz w:val="20"/>
                <w:szCs w:val="20"/>
              </w:rPr>
            </w:pPr>
          </w:p>
        </w:tc>
        <w:tc>
          <w:tcPr>
            <w:tcW w:w="1420" w:type="pct"/>
            <w:tcBorders>
              <w:top w:val="nil"/>
              <w:left w:val="nil"/>
              <w:bottom w:val="single" w:sz="8" w:space="0" w:color="auto"/>
              <w:right w:val="nil"/>
            </w:tcBorders>
            <w:noWrap/>
            <w:tcMar>
              <w:top w:w="0" w:type="dxa"/>
              <w:left w:w="108" w:type="dxa"/>
              <w:bottom w:w="0" w:type="dxa"/>
              <w:right w:w="108" w:type="dxa"/>
            </w:tcMar>
            <w:vAlign w:val="bottom"/>
            <w:hideMark/>
          </w:tcPr>
          <w:p w14:paraId="6FD894FA" w14:textId="77777777" w:rsidR="009D5208" w:rsidRPr="009D5208" w:rsidRDefault="009D5208" w:rsidP="009D5208">
            <w:pPr>
              <w:rPr>
                <w:rFonts w:asciiTheme="minorHAnsi" w:hAnsiTheme="minorHAnsi" w:cstheme="minorHAnsi"/>
                <w:sz w:val="20"/>
                <w:szCs w:val="20"/>
              </w:rPr>
            </w:pPr>
          </w:p>
        </w:tc>
        <w:tc>
          <w:tcPr>
            <w:tcW w:w="669" w:type="pct"/>
            <w:tcBorders>
              <w:top w:val="nil"/>
              <w:left w:val="nil"/>
              <w:bottom w:val="single" w:sz="8" w:space="0" w:color="auto"/>
              <w:right w:val="nil"/>
            </w:tcBorders>
            <w:noWrap/>
            <w:tcMar>
              <w:top w:w="0" w:type="dxa"/>
              <w:left w:w="108" w:type="dxa"/>
              <w:bottom w:w="0" w:type="dxa"/>
              <w:right w:w="108" w:type="dxa"/>
            </w:tcMar>
            <w:vAlign w:val="bottom"/>
            <w:hideMark/>
          </w:tcPr>
          <w:p w14:paraId="62D83267" w14:textId="77777777" w:rsidR="009D5208" w:rsidRPr="009D5208" w:rsidRDefault="009D5208" w:rsidP="009D5208">
            <w:pPr>
              <w:rPr>
                <w:rFonts w:asciiTheme="minorHAnsi" w:hAnsiTheme="minorHAnsi" w:cstheme="minorHAnsi"/>
                <w:sz w:val="20"/>
                <w:szCs w:val="20"/>
              </w:rPr>
            </w:pPr>
          </w:p>
        </w:tc>
        <w:tc>
          <w:tcPr>
            <w:tcW w:w="584" w:type="pct"/>
            <w:tcBorders>
              <w:top w:val="nil"/>
              <w:left w:val="nil"/>
              <w:bottom w:val="single" w:sz="8" w:space="0" w:color="auto"/>
              <w:right w:val="nil"/>
            </w:tcBorders>
            <w:noWrap/>
            <w:tcMar>
              <w:top w:w="0" w:type="dxa"/>
              <w:left w:w="108" w:type="dxa"/>
              <w:bottom w:w="0" w:type="dxa"/>
              <w:right w:w="108" w:type="dxa"/>
            </w:tcMar>
            <w:vAlign w:val="bottom"/>
            <w:hideMark/>
          </w:tcPr>
          <w:p w14:paraId="1B1295BA" w14:textId="77777777" w:rsidR="009D5208" w:rsidRPr="009D5208" w:rsidRDefault="009D5208" w:rsidP="009D5208">
            <w:pPr>
              <w:rPr>
                <w:rFonts w:asciiTheme="minorHAnsi" w:hAnsiTheme="minorHAnsi" w:cstheme="minorHAnsi"/>
                <w:sz w:val="20"/>
                <w:szCs w:val="20"/>
              </w:rPr>
            </w:pPr>
          </w:p>
        </w:tc>
        <w:tc>
          <w:tcPr>
            <w:tcW w:w="829" w:type="pct"/>
            <w:tcBorders>
              <w:top w:val="nil"/>
              <w:left w:val="nil"/>
              <w:bottom w:val="single" w:sz="8" w:space="0" w:color="auto"/>
              <w:right w:val="nil"/>
            </w:tcBorders>
            <w:noWrap/>
            <w:tcMar>
              <w:top w:w="0" w:type="dxa"/>
              <w:left w:w="108" w:type="dxa"/>
              <w:bottom w:w="0" w:type="dxa"/>
              <w:right w:w="108" w:type="dxa"/>
            </w:tcMar>
            <w:vAlign w:val="bottom"/>
            <w:hideMark/>
          </w:tcPr>
          <w:p w14:paraId="3306C129" w14:textId="77777777" w:rsidR="009D5208" w:rsidRPr="009D5208" w:rsidRDefault="009D5208" w:rsidP="009D5208">
            <w:pPr>
              <w:rPr>
                <w:rFonts w:asciiTheme="minorHAnsi" w:hAnsiTheme="minorHAnsi" w:cstheme="minorHAnsi"/>
                <w:sz w:val="20"/>
                <w:szCs w:val="20"/>
              </w:rPr>
            </w:pPr>
          </w:p>
        </w:tc>
      </w:tr>
      <w:tr w:rsidR="00BE6A45" w:rsidRPr="009D5208" w14:paraId="60D93697" w14:textId="77777777" w:rsidTr="00BE6A45">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1B2929" w14:textId="77777777" w:rsidR="00BE6A45" w:rsidRPr="009D5208" w:rsidRDefault="00BE6A45" w:rsidP="009D5208">
            <w:pPr>
              <w:rPr>
                <w:rFonts w:asciiTheme="minorHAnsi" w:eastAsia="Calibri" w:hAnsiTheme="minorHAnsi" w:cstheme="minorHAnsi"/>
                <w:sz w:val="20"/>
                <w:szCs w:val="20"/>
                <w:lang w:val="en-US" w:eastAsia="zh-CN"/>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6F352" w14:textId="77777777" w:rsidR="00BE6A45" w:rsidRPr="009D5208" w:rsidRDefault="00BE6A45"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Licenza</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B15A12" w14:textId="77777777" w:rsidR="00BE6A45" w:rsidRPr="009D5208" w:rsidRDefault="00BE6A45"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LAC</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930BD" w14:textId="77777777" w:rsidR="00BE6A45" w:rsidRPr="009D5208" w:rsidRDefault="00BE6A45"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Q.tà</w:t>
            </w:r>
          </w:p>
        </w:tc>
        <w:tc>
          <w:tcPr>
            <w:tcW w:w="1413"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B5DCB5" w14:textId="77777777" w:rsidR="00BE6A45" w:rsidRPr="009D5208" w:rsidRDefault="00BE6A45" w:rsidP="009D5208">
            <w:pPr>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 </w:t>
            </w:r>
          </w:p>
          <w:p w14:paraId="5CC3DBEF" w14:textId="57D9CAEB" w:rsidR="00BE6A45" w:rsidRPr="009D5208" w:rsidRDefault="00BE6A45" w:rsidP="009D5208">
            <w:pPr>
              <w:jc w:val="right"/>
              <w:rPr>
                <w:rFonts w:asciiTheme="minorHAnsi" w:eastAsia="Calibri" w:hAnsiTheme="minorHAnsi" w:cstheme="minorHAnsi"/>
                <w:b/>
                <w:bCs/>
                <w:sz w:val="20"/>
                <w:szCs w:val="20"/>
              </w:rPr>
            </w:pPr>
            <w:r w:rsidRPr="009D5208">
              <w:rPr>
                <w:rFonts w:asciiTheme="minorHAnsi" w:eastAsia="Calibri" w:hAnsiTheme="minorHAnsi" w:cstheme="minorHAnsi"/>
                <w:b/>
                <w:bCs/>
                <w:sz w:val="20"/>
                <w:szCs w:val="20"/>
              </w:rPr>
              <w:t>Scadenza</w:t>
            </w:r>
            <w:r>
              <w:rPr>
                <w:rFonts w:asciiTheme="minorHAnsi" w:eastAsia="Calibri" w:hAnsiTheme="minorHAnsi" w:cstheme="minorHAnsi"/>
                <w:b/>
                <w:bCs/>
                <w:sz w:val="20"/>
                <w:szCs w:val="20"/>
              </w:rPr>
              <w:t xml:space="preserve"> Manutenzione</w:t>
            </w:r>
          </w:p>
        </w:tc>
      </w:tr>
      <w:tr w:rsidR="00BE6A45" w:rsidRPr="009D5208" w14:paraId="615713B5" w14:textId="77777777" w:rsidTr="00BE6A45">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1025BC"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45FD5" w14:textId="2AB517A0" w:rsidR="00BE6A45" w:rsidRPr="009D5208" w:rsidRDefault="00BE6A45" w:rsidP="003F327A">
            <w:pP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DPS </w:t>
            </w:r>
            <w:proofErr w:type="spellStart"/>
            <w:r>
              <w:rPr>
                <w:rFonts w:asciiTheme="minorHAnsi" w:eastAsia="Calibri" w:hAnsiTheme="minorHAnsi" w:cstheme="minorHAnsi"/>
                <w:sz w:val="20"/>
                <w:szCs w:val="20"/>
              </w:rPr>
              <w:t>su</w:t>
            </w:r>
            <w:r w:rsidRPr="009D5208">
              <w:rPr>
                <w:rFonts w:asciiTheme="minorHAnsi" w:eastAsia="Calibri" w:hAnsiTheme="minorHAnsi" w:cstheme="minorHAnsi"/>
                <w:sz w:val="20"/>
                <w:szCs w:val="20"/>
              </w:rPr>
              <w:t>bscrip</w:t>
            </w:r>
            <w:r>
              <w:rPr>
                <w:rFonts w:asciiTheme="minorHAnsi" w:eastAsia="Calibri" w:hAnsiTheme="minorHAnsi" w:cstheme="minorHAnsi"/>
                <w:sz w:val="20"/>
                <w:szCs w:val="20"/>
              </w:rPr>
              <w:t>t</w:t>
            </w:r>
            <w:proofErr w:type="spellEnd"/>
            <w:r>
              <w:rPr>
                <w:rFonts w:asciiTheme="minorHAnsi" w:eastAsia="Calibri" w:hAnsiTheme="minorHAnsi" w:cstheme="minorHAnsi"/>
                <w:sz w:val="20"/>
                <w:szCs w:val="20"/>
              </w:rPr>
              <w:t>.</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D539B"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TKVXQ8L2N3ZLLJZD3728</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D4A70"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328 </w:t>
            </w:r>
          </w:p>
        </w:tc>
        <w:tc>
          <w:tcPr>
            <w:tcW w:w="1413"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96D68" w14:textId="0E31F1E9" w:rsidR="00BE6A45" w:rsidRPr="009D5208" w:rsidRDefault="00BE6A45" w:rsidP="009D5208">
            <w:pPr>
              <w:jc w:val="right"/>
              <w:rPr>
                <w:rFonts w:asciiTheme="minorHAnsi" w:eastAsia="Calibri" w:hAnsiTheme="minorHAnsi" w:cstheme="minorHAnsi"/>
                <w:sz w:val="20"/>
                <w:szCs w:val="20"/>
                <w:lang w:val="en-US" w:eastAsia="zh-CN"/>
              </w:rPr>
            </w:pPr>
            <w:r w:rsidRPr="009D5208">
              <w:rPr>
                <w:rFonts w:asciiTheme="minorHAnsi" w:eastAsia="Calibri" w:hAnsiTheme="minorHAnsi" w:cstheme="minorHAnsi"/>
                <w:sz w:val="20"/>
                <w:szCs w:val="20"/>
              </w:rPr>
              <w:t>18</w:t>
            </w:r>
            <w:r w:rsidR="00D609EE">
              <w:rPr>
                <w:rFonts w:asciiTheme="minorHAnsi" w:eastAsia="Calibri" w:hAnsiTheme="minorHAnsi" w:cstheme="minorHAnsi"/>
                <w:sz w:val="20"/>
                <w:szCs w:val="20"/>
              </w:rPr>
              <w:t>/03</w:t>
            </w:r>
            <w:r w:rsidRPr="009D5208">
              <w:rPr>
                <w:rFonts w:asciiTheme="minorHAnsi" w:eastAsia="Calibri" w:hAnsiTheme="minorHAnsi" w:cstheme="minorHAnsi"/>
                <w:sz w:val="20"/>
                <w:szCs w:val="20"/>
              </w:rPr>
              <w:t>/2026</w:t>
            </w:r>
          </w:p>
        </w:tc>
      </w:tr>
      <w:tr w:rsidR="00BE6A45" w:rsidRPr="009D5208" w14:paraId="5D4CEC24" w14:textId="77777777" w:rsidTr="00D673A2">
        <w:trPr>
          <w:trHeight w:val="291"/>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9BFA4B"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DEC88" w14:textId="77777777" w:rsidR="00BE6A45" w:rsidRPr="009D5208" w:rsidRDefault="00BE6A45" w:rsidP="009D5208">
            <w:pPr>
              <w:rPr>
                <w:rFonts w:asciiTheme="minorHAnsi" w:eastAsia="Calibri" w:hAnsiTheme="minorHAnsi" w:cstheme="minorHAnsi"/>
                <w:sz w:val="20"/>
                <w:szCs w:val="20"/>
              </w:rPr>
            </w:pPr>
            <w:proofErr w:type="spellStart"/>
            <w:r w:rsidRPr="009D5208">
              <w:rPr>
                <w:rFonts w:asciiTheme="minorHAnsi" w:eastAsia="Calibri" w:hAnsiTheme="minorHAnsi" w:cstheme="minorHAnsi"/>
                <w:sz w:val="20"/>
                <w:szCs w:val="20"/>
              </w:rPr>
              <w:t>Cybersense</w:t>
            </w:r>
            <w:proofErr w:type="spellEnd"/>
            <w:r w:rsidRPr="009D5208">
              <w:rPr>
                <w:rFonts w:asciiTheme="minorHAnsi" w:eastAsia="Calibri" w:hAnsiTheme="minorHAnsi" w:cstheme="minorHAnsi"/>
                <w:sz w:val="20"/>
                <w:szCs w:val="20"/>
              </w:rPr>
              <w:t xml:space="preserve"> </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7FCB7"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432551790</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6D41E"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720 TB</w:t>
            </w:r>
          </w:p>
        </w:tc>
        <w:tc>
          <w:tcPr>
            <w:tcW w:w="1413"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26A2" w14:textId="7745AC71" w:rsidR="00BE6A45" w:rsidRPr="009D5208" w:rsidRDefault="00BE6A45" w:rsidP="00D609EE">
            <w:pPr>
              <w:jc w:val="right"/>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r w:rsidR="00D609EE">
              <w:rPr>
                <w:rFonts w:asciiTheme="minorHAnsi" w:eastAsia="Calibri" w:hAnsiTheme="minorHAnsi" w:cstheme="minorHAnsi"/>
                <w:sz w:val="20"/>
                <w:szCs w:val="20"/>
              </w:rPr>
              <w:t>29</w:t>
            </w:r>
            <w:r w:rsidRPr="009D5208">
              <w:rPr>
                <w:rFonts w:asciiTheme="minorHAnsi" w:eastAsia="Calibri" w:hAnsiTheme="minorHAnsi" w:cstheme="minorHAnsi"/>
                <w:sz w:val="20"/>
                <w:szCs w:val="20"/>
              </w:rPr>
              <w:t>/</w:t>
            </w:r>
            <w:r w:rsidR="00D609EE">
              <w:rPr>
                <w:rFonts w:asciiTheme="minorHAnsi" w:eastAsia="Calibri" w:hAnsiTheme="minorHAnsi" w:cstheme="minorHAnsi"/>
                <w:sz w:val="20"/>
                <w:szCs w:val="20"/>
              </w:rPr>
              <w:t>04</w:t>
            </w:r>
            <w:r w:rsidRPr="009D5208">
              <w:rPr>
                <w:rFonts w:asciiTheme="minorHAnsi" w:eastAsia="Calibri" w:hAnsiTheme="minorHAnsi" w:cstheme="minorHAnsi"/>
                <w:sz w:val="20"/>
                <w:szCs w:val="20"/>
              </w:rPr>
              <w:t>/2025</w:t>
            </w:r>
          </w:p>
        </w:tc>
      </w:tr>
      <w:tr w:rsidR="00BE6A45" w:rsidRPr="009D5208" w14:paraId="7EF440E8" w14:textId="77777777" w:rsidTr="00BE6A45">
        <w:trPr>
          <w:trHeight w:val="300"/>
        </w:trPr>
        <w:tc>
          <w:tcPr>
            <w:tcW w:w="66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0C125E"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w:t>
            </w:r>
          </w:p>
        </w:tc>
        <w:tc>
          <w:tcPr>
            <w:tcW w:w="83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99290" w14:textId="4F196278"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DPS </w:t>
            </w:r>
            <w:proofErr w:type="spellStart"/>
            <w:r w:rsidRPr="009D5208">
              <w:rPr>
                <w:rFonts w:asciiTheme="minorHAnsi" w:eastAsia="Calibri" w:hAnsiTheme="minorHAnsi" w:cstheme="minorHAnsi"/>
                <w:sz w:val="20"/>
                <w:szCs w:val="20"/>
              </w:rPr>
              <w:t>perp</w:t>
            </w:r>
            <w:r>
              <w:rPr>
                <w:rFonts w:asciiTheme="minorHAnsi" w:eastAsia="Calibri" w:hAnsiTheme="minorHAnsi" w:cstheme="minorHAnsi"/>
                <w:sz w:val="20"/>
                <w:szCs w:val="20"/>
              </w:rPr>
              <w:t>etual</w:t>
            </w:r>
            <w:proofErr w:type="spellEnd"/>
            <w:r>
              <w:rPr>
                <w:rFonts w:asciiTheme="minorHAnsi" w:eastAsia="Calibri" w:hAnsiTheme="minorHAnsi" w:cstheme="minorHAnsi"/>
                <w:sz w:val="20"/>
                <w:szCs w:val="20"/>
              </w:rPr>
              <w:t xml:space="preserve"> </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8863D"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432551789</w:t>
            </w:r>
          </w:p>
        </w:tc>
        <w:tc>
          <w:tcPr>
            <w:tcW w:w="66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2A987" w14:textId="77777777" w:rsidR="00BE6A45" w:rsidRPr="009D5208" w:rsidRDefault="00BE6A45" w:rsidP="009D5208">
            <w:pPr>
              <w:rPr>
                <w:rFonts w:asciiTheme="minorHAnsi" w:eastAsia="Calibri" w:hAnsiTheme="minorHAnsi" w:cstheme="minorHAnsi"/>
                <w:sz w:val="20"/>
                <w:szCs w:val="20"/>
              </w:rPr>
            </w:pPr>
            <w:r w:rsidRPr="009D5208">
              <w:rPr>
                <w:rFonts w:asciiTheme="minorHAnsi" w:eastAsia="Calibri" w:hAnsiTheme="minorHAnsi" w:cstheme="minorHAnsi"/>
                <w:sz w:val="20"/>
                <w:szCs w:val="20"/>
              </w:rPr>
              <w:t xml:space="preserve">2 </w:t>
            </w:r>
            <w:proofErr w:type="spellStart"/>
            <w:r w:rsidRPr="009D5208">
              <w:rPr>
                <w:rFonts w:asciiTheme="minorHAnsi" w:eastAsia="Calibri" w:hAnsiTheme="minorHAnsi" w:cstheme="minorHAnsi"/>
                <w:sz w:val="20"/>
                <w:szCs w:val="20"/>
              </w:rPr>
              <w:t>skts</w:t>
            </w:r>
            <w:proofErr w:type="spellEnd"/>
          </w:p>
        </w:tc>
        <w:tc>
          <w:tcPr>
            <w:tcW w:w="1413" w:type="pct"/>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C5F27C" w14:textId="2C442E51" w:rsidR="00BE6A45" w:rsidRPr="009D5208" w:rsidRDefault="00D609EE" w:rsidP="00D609EE">
            <w:pPr>
              <w:jc w:val="right"/>
              <w:rPr>
                <w:rFonts w:asciiTheme="minorHAnsi" w:eastAsia="Calibri" w:hAnsiTheme="minorHAnsi" w:cstheme="minorHAnsi"/>
                <w:sz w:val="20"/>
                <w:szCs w:val="20"/>
              </w:rPr>
            </w:pPr>
            <w:r>
              <w:rPr>
                <w:rFonts w:asciiTheme="minorHAnsi" w:eastAsia="Calibri" w:hAnsiTheme="minorHAnsi" w:cstheme="minorHAnsi"/>
                <w:sz w:val="20"/>
                <w:szCs w:val="20"/>
              </w:rPr>
              <w:t>29</w:t>
            </w:r>
            <w:r w:rsidR="00BE6A45" w:rsidRPr="009D5208">
              <w:rPr>
                <w:rFonts w:asciiTheme="minorHAnsi" w:eastAsia="Calibri" w:hAnsiTheme="minorHAnsi" w:cstheme="minorHAnsi"/>
                <w:sz w:val="20"/>
                <w:szCs w:val="20"/>
              </w:rPr>
              <w:t>/</w:t>
            </w:r>
            <w:r>
              <w:rPr>
                <w:rFonts w:asciiTheme="minorHAnsi" w:eastAsia="Calibri" w:hAnsiTheme="minorHAnsi" w:cstheme="minorHAnsi"/>
                <w:sz w:val="20"/>
                <w:szCs w:val="20"/>
              </w:rPr>
              <w:t>04</w:t>
            </w:r>
            <w:r w:rsidR="00BE6A45" w:rsidRPr="009D5208">
              <w:rPr>
                <w:rFonts w:asciiTheme="minorHAnsi" w:eastAsia="Calibri" w:hAnsiTheme="minorHAnsi" w:cstheme="minorHAnsi"/>
                <w:sz w:val="20"/>
                <w:szCs w:val="20"/>
              </w:rPr>
              <w:t>/2025</w:t>
            </w:r>
          </w:p>
        </w:tc>
      </w:tr>
    </w:tbl>
    <w:p w14:paraId="3A1FEAE5" w14:textId="2570B86B" w:rsidR="009D5208" w:rsidRDefault="009D5208" w:rsidP="0035021E">
      <w:pPr>
        <w:spacing w:line="276" w:lineRule="auto"/>
        <w:ind w:left="284"/>
        <w:jc w:val="both"/>
        <w:rPr>
          <w:rFonts w:asciiTheme="minorHAnsi" w:hAnsiTheme="minorHAnsi" w:cs="Arial"/>
          <w:bCs/>
          <w:sz w:val="20"/>
          <w:szCs w:val="20"/>
        </w:rPr>
      </w:pPr>
    </w:p>
    <w:p w14:paraId="39E3EB7B" w14:textId="55AAB58D" w:rsidR="0008303E" w:rsidRPr="0008303E" w:rsidRDefault="0035021E" w:rsidP="0008303E">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Le azioni di adeguamento e potenziamento potranno riguardare, oltre ai due siti che ospitano le infrastrutture dell’Istituto, anche il sito </w:t>
      </w:r>
      <w:r w:rsidR="0008303E" w:rsidRPr="0008303E">
        <w:rPr>
          <w:rFonts w:asciiTheme="minorHAnsi" w:hAnsiTheme="minorHAnsi" w:cs="Arial"/>
          <w:bCs/>
          <w:sz w:val="20"/>
          <w:szCs w:val="20"/>
        </w:rPr>
        <w:t xml:space="preserve">di </w:t>
      </w:r>
      <w:proofErr w:type="spellStart"/>
      <w:r w:rsidR="0008303E" w:rsidRPr="0008303E">
        <w:rPr>
          <w:rFonts w:asciiTheme="minorHAnsi" w:hAnsiTheme="minorHAnsi" w:cs="Arial"/>
          <w:bCs/>
          <w:sz w:val="20"/>
          <w:szCs w:val="20"/>
        </w:rPr>
        <w:t>D</w:t>
      </w:r>
      <w:r>
        <w:rPr>
          <w:rFonts w:asciiTheme="minorHAnsi" w:hAnsiTheme="minorHAnsi" w:cs="Arial"/>
          <w:bCs/>
          <w:sz w:val="20"/>
          <w:szCs w:val="20"/>
        </w:rPr>
        <w:t>isaster</w:t>
      </w:r>
      <w:proofErr w:type="spellEnd"/>
      <w:r>
        <w:rPr>
          <w:rFonts w:asciiTheme="minorHAnsi" w:hAnsiTheme="minorHAnsi" w:cs="Arial"/>
          <w:bCs/>
          <w:sz w:val="20"/>
          <w:szCs w:val="20"/>
        </w:rPr>
        <w:t xml:space="preserve"> </w:t>
      </w:r>
      <w:proofErr w:type="spellStart"/>
      <w:r w:rsidR="0008303E" w:rsidRPr="0008303E">
        <w:rPr>
          <w:rFonts w:asciiTheme="minorHAnsi" w:hAnsiTheme="minorHAnsi" w:cs="Arial"/>
          <w:bCs/>
          <w:sz w:val="20"/>
          <w:szCs w:val="20"/>
        </w:rPr>
        <w:t>R</w:t>
      </w:r>
      <w:r>
        <w:rPr>
          <w:rFonts w:asciiTheme="minorHAnsi" w:hAnsiTheme="minorHAnsi" w:cs="Arial"/>
          <w:bCs/>
          <w:sz w:val="20"/>
          <w:szCs w:val="20"/>
        </w:rPr>
        <w:t>ecovery</w:t>
      </w:r>
      <w:proofErr w:type="spellEnd"/>
      <w:r w:rsidR="0008303E" w:rsidRPr="0008303E">
        <w:rPr>
          <w:rFonts w:asciiTheme="minorHAnsi" w:hAnsiTheme="minorHAnsi" w:cs="Arial"/>
          <w:bCs/>
          <w:sz w:val="20"/>
          <w:szCs w:val="20"/>
        </w:rPr>
        <w:t>.</w:t>
      </w:r>
      <w:r>
        <w:rPr>
          <w:rFonts w:asciiTheme="minorHAnsi" w:hAnsiTheme="minorHAnsi" w:cs="Arial"/>
          <w:bCs/>
          <w:sz w:val="20"/>
          <w:szCs w:val="20"/>
        </w:rPr>
        <w:t xml:space="preserve"> Esse saranno </w:t>
      </w:r>
      <w:r w:rsidR="0008303E" w:rsidRPr="0008303E">
        <w:rPr>
          <w:rFonts w:asciiTheme="minorHAnsi" w:hAnsiTheme="minorHAnsi" w:cs="Arial"/>
          <w:bCs/>
          <w:sz w:val="20"/>
          <w:szCs w:val="20"/>
        </w:rPr>
        <w:t>espletat</w:t>
      </w:r>
      <w:r>
        <w:rPr>
          <w:rFonts w:asciiTheme="minorHAnsi" w:hAnsiTheme="minorHAnsi" w:cs="Arial"/>
          <w:bCs/>
          <w:sz w:val="20"/>
          <w:szCs w:val="20"/>
        </w:rPr>
        <w:t>e</w:t>
      </w:r>
      <w:r w:rsidR="0008303E" w:rsidRPr="0008303E">
        <w:rPr>
          <w:rFonts w:asciiTheme="minorHAnsi" w:hAnsiTheme="minorHAnsi" w:cs="Arial"/>
          <w:bCs/>
          <w:sz w:val="20"/>
          <w:szCs w:val="20"/>
        </w:rPr>
        <w:t xml:space="preserve"> </w:t>
      </w:r>
      <w:r>
        <w:rPr>
          <w:rFonts w:asciiTheme="minorHAnsi" w:hAnsiTheme="minorHAnsi" w:cs="Arial"/>
          <w:bCs/>
          <w:sz w:val="20"/>
          <w:szCs w:val="20"/>
        </w:rPr>
        <w:t xml:space="preserve">sia </w:t>
      </w:r>
      <w:r w:rsidR="0008303E" w:rsidRPr="0008303E">
        <w:rPr>
          <w:rFonts w:asciiTheme="minorHAnsi" w:hAnsiTheme="minorHAnsi" w:cs="Arial"/>
          <w:bCs/>
          <w:sz w:val="20"/>
          <w:szCs w:val="20"/>
        </w:rPr>
        <w:t xml:space="preserve">tramite lo “scale in” </w:t>
      </w:r>
      <w:r>
        <w:rPr>
          <w:rFonts w:asciiTheme="minorHAnsi" w:hAnsiTheme="minorHAnsi" w:cs="Arial"/>
          <w:bCs/>
          <w:sz w:val="20"/>
          <w:szCs w:val="20"/>
        </w:rPr>
        <w:t>dei n</w:t>
      </w:r>
      <w:r w:rsidR="0008303E" w:rsidRPr="0008303E">
        <w:rPr>
          <w:rFonts w:asciiTheme="minorHAnsi" w:hAnsiTheme="minorHAnsi" w:cs="Arial"/>
          <w:bCs/>
          <w:sz w:val="20"/>
          <w:szCs w:val="20"/>
        </w:rPr>
        <w:t>odi attualmente installati</w:t>
      </w:r>
      <w:r>
        <w:rPr>
          <w:rFonts w:asciiTheme="minorHAnsi" w:hAnsiTheme="minorHAnsi" w:cs="Arial"/>
          <w:bCs/>
          <w:sz w:val="20"/>
          <w:szCs w:val="20"/>
        </w:rPr>
        <w:t xml:space="preserve"> che tramite </w:t>
      </w:r>
      <w:r w:rsidR="0008303E" w:rsidRPr="0008303E">
        <w:rPr>
          <w:rFonts w:asciiTheme="minorHAnsi" w:hAnsiTheme="minorHAnsi" w:cs="Arial"/>
          <w:bCs/>
          <w:sz w:val="20"/>
          <w:szCs w:val="20"/>
        </w:rPr>
        <w:t xml:space="preserve">l’implementazione </w:t>
      </w:r>
      <w:r>
        <w:rPr>
          <w:rFonts w:asciiTheme="minorHAnsi" w:hAnsiTheme="minorHAnsi" w:cs="Arial"/>
          <w:bCs/>
          <w:sz w:val="20"/>
          <w:szCs w:val="20"/>
        </w:rPr>
        <w:t xml:space="preserve">di </w:t>
      </w:r>
      <w:r w:rsidR="0008303E" w:rsidRPr="0008303E">
        <w:rPr>
          <w:rFonts w:asciiTheme="minorHAnsi" w:hAnsiTheme="minorHAnsi" w:cs="Arial"/>
          <w:bCs/>
          <w:sz w:val="20"/>
          <w:szCs w:val="20"/>
        </w:rPr>
        <w:t>ulteriori nodi</w:t>
      </w:r>
      <w:r>
        <w:rPr>
          <w:rFonts w:asciiTheme="minorHAnsi" w:hAnsiTheme="minorHAnsi" w:cs="Arial"/>
          <w:bCs/>
          <w:sz w:val="20"/>
          <w:szCs w:val="20"/>
        </w:rPr>
        <w:t xml:space="preserve">, ossia </w:t>
      </w:r>
      <w:r w:rsidR="0008303E" w:rsidRPr="0008303E">
        <w:rPr>
          <w:rFonts w:asciiTheme="minorHAnsi" w:hAnsiTheme="minorHAnsi" w:cs="Arial"/>
          <w:bCs/>
          <w:sz w:val="20"/>
          <w:szCs w:val="20"/>
        </w:rPr>
        <w:t>in modalità “scale out”.</w:t>
      </w:r>
    </w:p>
    <w:p w14:paraId="77CD8FFE" w14:textId="77777777" w:rsidR="0008303E" w:rsidRPr="0008303E" w:rsidRDefault="0008303E" w:rsidP="0008303E">
      <w:pPr>
        <w:spacing w:line="276" w:lineRule="auto"/>
        <w:ind w:left="284"/>
        <w:jc w:val="both"/>
        <w:rPr>
          <w:rFonts w:asciiTheme="minorHAnsi" w:hAnsiTheme="minorHAnsi" w:cs="Arial"/>
          <w:bCs/>
          <w:sz w:val="20"/>
          <w:szCs w:val="20"/>
        </w:rPr>
      </w:pPr>
    </w:p>
    <w:p w14:paraId="1397216B" w14:textId="2C952DC1" w:rsidR="0008303E" w:rsidRPr="0008303E" w:rsidRDefault="0035021E" w:rsidP="0008303E">
      <w:pPr>
        <w:spacing w:line="276" w:lineRule="auto"/>
        <w:ind w:left="284"/>
        <w:jc w:val="both"/>
        <w:rPr>
          <w:rFonts w:asciiTheme="minorHAnsi" w:hAnsiTheme="minorHAnsi" w:cs="Arial"/>
          <w:bCs/>
          <w:sz w:val="20"/>
          <w:szCs w:val="20"/>
        </w:rPr>
      </w:pPr>
      <w:r>
        <w:rPr>
          <w:rFonts w:asciiTheme="minorHAnsi" w:hAnsiTheme="minorHAnsi" w:cs="Arial"/>
          <w:bCs/>
          <w:sz w:val="20"/>
          <w:szCs w:val="20"/>
        </w:rPr>
        <w:t>Le azioni di adeguamento e potenziamento n</w:t>
      </w:r>
      <w:r w:rsidR="0008303E" w:rsidRPr="0008303E">
        <w:rPr>
          <w:rFonts w:asciiTheme="minorHAnsi" w:hAnsiTheme="minorHAnsi" w:cs="Arial"/>
          <w:bCs/>
          <w:sz w:val="20"/>
          <w:szCs w:val="20"/>
        </w:rPr>
        <w:t>on dovr</w:t>
      </w:r>
      <w:r>
        <w:rPr>
          <w:rFonts w:asciiTheme="minorHAnsi" w:hAnsiTheme="minorHAnsi" w:cs="Arial"/>
          <w:bCs/>
          <w:sz w:val="20"/>
          <w:szCs w:val="20"/>
        </w:rPr>
        <w:t xml:space="preserve">anno </w:t>
      </w:r>
      <w:r w:rsidR="0008303E" w:rsidRPr="0008303E">
        <w:rPr>
          <w:rFonts w:asciiTheme="minorHAnsi" w:hAnsiTheme="minorHAnsi" w:cs="Arial"/>
          <w:bCs/>
          <w:sz w:val="20"/>
          <w:szCs w:val="20"/>
        </w:rPr>
        <w:t xml:space="preserve">porsi in contrasto con le attività di servizio dell’interlocutore contrattuale corrente e/o delle strutture di </w:t>
      </w:r>
      <w:r>
        <w:rPr>
          <w:rFonts w:asciiTheme="minorHAnsi" w:hAnsiTheme="minorHAnsi" w:cs="Arial"/>
          <w:bCs/>
          <w:sz w:val="20"/>
          <w:szCs w:val="20"/>
        </w:rPr>
        <w:t>DELL</w:t>
      </w:r>
      <w:r w:rsidR="0008303E" w:rsidRPr="0008303E">
        <w:rPr>
          <w:rFonts w:asciiTheme="minorHAnsi" w:hAnsiTheme="minorHAnsi" w:cs="Arial"/>
          <w:bCs/>
          <w:sz w:val="20"/>
          <w:szCs w:val="20"/>
        </w:rPr>
        <w:t xml:space="preserve"> coinvolt</w:t>
      </w:r>
      <w:r>
        <w:rPr>
          <w:rFonts w:asciiTheme="minorHAnsi" w:hAnsiTheme="minorHAnsi" w:cs="Arial"/>
          <w:bCs/>
          <w:sz w:val="20"/>
          <w:szCs w:val="20"/>
        </w:rPr>
        <w:t>e nell’</w:t>
      </w:r>
      <w:r w:rsidR="009A18E8">
        <w:rPr>
          <w:rFonts w:asciiTheme="minorHAnsi" w:hAnsiTheme="minorHAnsi" w:cs="Arial"/>
          <w:bCs/>
          <w:sz w:val="20"/>
          <w:szCs w:val="20"/>
        </w:rPr>
        <w:t xml:space="preserve">erogazione dei servizi, </w:t>
      </w:r>
      <w:r w:rsidR="0008303E" w:rsidRPr="0008303E">
        <w:rPr>
          <w:rFonts w:asciiTheme="minorHAnsi" w:hAnsiTheme="minorHAnsi" w:cs="Arial"/>
          <w:bCs/>
          <w:sz w:val="20"/>
          <w:szCs w:val="20"/>
        </w:rPr>
        <w:t xml:space="preserve">al fine di evitare contenziosi tra </w:t>
      </w:r>
      <w:r w:rsidR="00D609EE">
        <w:rPr>
          <w:rFonts w:asciiTheme="minorHAnsi" w:hAnsiTheme="minorHAnsi" w:cs="Arial"/>
          <w:bCs/>
          <w:sz w:val="20"/>
          <w:szCs w:val="20"/>
        </w:rPr>
        <w:t xml:space="preserve">le </w:t>
      </w:r>
      <w:r w:rsidR="0008303E" w:rsidRPr="0008303E">
        <w:rPr>
          <w:rFonts w:asciiTheme="minorHAnsi" w:hAnsiTheme="minorHAnsi" w:cs="Arial"/>
          <w:bCs/>
          <w:sz w:val="20"/>
          <w:szCs w:val="20"/>
        </w:rPr>
        <w:t>parti che operano sulle medesime piattaforme, con particolare riferimento alla fase di integrazione delle componenti preesistenti con quelle che via via verranno acquisite in Accordo Quadro.</w:t>
      </w:r>
    </w:p>
    <w:p w14:paraId="27E9D18D" w14:textId="5E592C48" w:rsidR="0008303E" w:rsidRPr="0008303E" w:rsidRDefault="0008303E" w:rsidP="0008303E">
      <w:pPr>
        <w:spacing w:line="276" w:lineRule="auto"/>
        <w:ind w:left="284"/>
        <w:jc w:val="both"/>
        <w:rPr>
          <w:rFonts w:asciiTheme="minorHAnsi" w:hAnsiTheme="minorHAnsi" w:cs="Arial"/>
          <w:bCs/>
          <w:sz w:val="20"/>
          <w:szCs w:val="20"/>
        </w:rPr>
      </w:pPr>
      <w:r w:rsidRPr="0008303E">
        <w:rPr>
          <w:rFonts w:asciiTheme="minorHAnsi" w:hAnsiTheme="minorHAnsi" w:cs="Arial"/>
          <w:bCs/>
          <w:sz w:val="20"/>
          <w:szCs w:val="20"/>
        </w:rPr>
        <w:t xml:space="preserve">Tale armonizzazione dovrà essere garantita durante l’intero arco temporale di vigenza dell’Accordo Quadro stesso, al fine di evitare l’insorgere di inconvenienti in caso di anomalie </w:t>
      </w:r>
      <w:r w:rsidR="009A18E8">
        <w:rPr>
          <w:rFonts w:asciiTheme="minorHAnsi" w:hAnsiTheme="minorHAnsi" w:cs="Arial"/>
          <w:bCs/>
          <w:sz w:val="20"/>
          <w:szCs w:val="20"/>
        </w:rPr>
        <w:t xml:space="preserve">nel </w:t>
      </w:r>
      <w:r w:rsidRPr="0008303E">
        <w:rPr>
          <w:rFonts w:asciiTheme="minorHAnsi" w:hAnsiTheme="minorHAnsi" w:cs="Arial"/>
          <w:bCs/>
          <w:sz w:val="20"/>
          <w:szCs w:val="20"/>
        </w:rPr>
        <w:t>funzionamento dell’infrastruttura nel suo complesso.</w:t>
      </w:r>
    </w:p>
    <w:p w14:paraId="5018D33B" w14:textId="5D221D03" w:rsidR="00FB4874" w:rsidRDefault="0008303E" w:rsidP="0008303E">
      <w:pPr>
        <w:spacing w:line="276" w:lineRule="auto"/>
        <w:ind w:left="284"/>
        <w:jc w:val="both"/>
        <w:rPr>
          <w:rFonts w:asciiTheme="minorHAnsi" w:hAnsiTheme="minorHAnsi" w:cs="Arial"/>
          <w:bCs/>
          <w:sz w:val="20"/>
          <w:szCs w:val="20"/>
        </w:rPr>
      </w:pPr>
      <w:r w:rsidRPr="0008303E">
        <w:rPr>
          <w:rFonts w:asciiTheme="minorHAnsi" w:hAnsiTheme="minorHAnsi" w:cs="Arial"/>
          <w:bCs/>
          <w:sz w:val="20"/>
          <w:szCs w:val="20"/>
        </w:rPr>
        <w:t>Dovrà inoltre essere garantita l’</w:t>
      </w:r>
      <w:proofErr w:type="spellStart"/>
      <w:r w:rsidRPr="0008303E">
        <w:rPr>
          <w:rFonts w:asciiTheme="minorHAnsi" w:hAnsiTheme="minorHAnsi" w:cs="Arial"/>
          <w:bCs/>
          <w:sz w:val="20"/>
          <w:szCs w:val="20"/>
        </w:rPr>
        <w:t>inequivocabilità</w:t>
      </w:r>
      <w:proofErr w:type="spellEnd"/>
      <w:r w:rsidRPr="0008303E">
        <w:rPr>
          <w:rFonts w:asciiTheme="minorHAnsi" w:hAnsiTheme="minorHAnsi" w:cs="Arial"/>
          <w:bCs/>
          <w:sz w:val="20"/>
          <w:szCs w:val="20"/>
        </w:rPr>
        <w:t xml:space="preserve"> della responsabilità del fornitore a cui imputare l’eventuale inadempimento, nonché l’uniformità di governo nella rilevazione dei Livelli di Servizio e nella risoluzione dei problemi nei tempi previsti. </w:t>
      </w:r>
    </w:p>
    <w:p w14:paraId="36DE5884" w14:textId="5E11CBED" w:rsidR="00D609EE" w:rsidRPr="00D609EE" w:rsidRDefault="00D609EE" w:rsidP="00D609EE">
      <w:pPr>
        <w:spacing w:line="276" w:lineRule="auto"/>
        <w:ind w:left="284"/>
        <w:jc w:val="both"/>
        <w:rPr>
          <w:rFonts w:asciiTheme="minorHAnsi" w:hAnsiTheme="minorHAnsi" w:cs="Arial"/>
          <w:bCs/>
          <w:sz w:val="20"/>
          <w:szCs w:val="20"/>
          <w:u w:val="single"/>
        </w:rPr>
      </w:pPr>
      <w:r w:rsidRPr="00D609EE">
        <w:rPr>
          <w:rFonts w:asciiTheme="minorHAnsi" w:hAnsiTheme="minorHAnsi" w:cs="Arial"/>
          <w:bCs/>
          <w:sz w:val="20"/>
          <w:szCs w:val="20"/>
          <w:u w:val="single"/>
        </w:rPr>
        <w:t>Alla scadenza del</w:t>
      </w:r>
      <w:r w:rsidR="004D0E55">
        <w:rPr>
          <w:rFonts w:asciiTheme="minorHAnsi" w:hAnsiTheme="minorHAnsi" w:cs="Arial"/>
          <w:bCs/>
          <w:sz w:val="20"/>
          <w:szCs w:val="20"/>
          <w:u w:val="single"/>
        </w:rPr>
        <w:t xml:space="preserve">la </w:t>
      </w:r>
      <w:r w:rsidRPr="00D609EE">
        <w:rPr>
          <w:rFonts w:asciiTheme="minorHAnsi" w:hAnsiTheme="minorHAnsi" w:cs="Arial"/>
          <w:bCs/>
          <w:sz w:val="20"/>
          <w:szCs w:val="20"/>
          <w:u w:val="single"/>
        </w:rPr>
        <w:t xml:space="preserve">manutenzione in essere, la Committente </w:t>
      </w:r>
      <w:r w:rsidR="004D0E55">
        <w:rPr>
          <w:rFonts w:asciiTheme="minorHAnsi" w:hAnsiTheme="minorHAnsi" w:cs="Arial"/>
          <w:bCs/>
          <w:sz w:val="20"/>
          <w:szCs w:val="20"/>
          <w:u w:val="single"/>
        </w:rPr>
        <w:t xml:space="preserve">si riserva di </w:t>
      </w:r>
      <w:r w:rsidRPr="00D609EE">
        <w:rPr>
          <w:rFonts w:asciiTheme="minorHAnsi" w:hAnsiTheme="minorHAnsi" w:cs="Arial"/>
          <w:bCs/>
          <w:sz w:val="20"/>
          <w:szCs w:val="20"/>
          <w:u w:val="single"/>
        </w:rPr>
        <w:t>affid</w:t>
      </w:r>
      <w:r w:rsidR="004D0E55">
        <w:rPr>
          <w:rFonts w:asciiTheme="minorHAnsi" w:hAnsiTheme="minorHAnsi" w:cs="Arial"/>
          <w:bCs/>
          <w:sz w:val="20"/>
          <w:szCs w:val="20"/>
          <w:u w:val="single"/>
        </w:rPr>
        <w:t xml:space="preserve">are </w:t>
      </w:r>
      <w:r w:rsidRPr="00D609EE">
        <w:rPr>
          <w:rFonts w:asciiTheme="minorHAnsi" w:hAnsiTheme="minorHAnsi" w:cs="Arial"/>
          <w:bCs/>
          <w:sz w:val="20"/>
          <w:szCs w:val="20"/>
          <w:u w:val="single"/>
        </w:rPr>
        <w:t>il servizio di manutenzione delle suddette componenti all’aggiudicatario dell’Accordo Quadro</w:t>
      </w:r>
      <w:r w:rsidR="004D0E55">
        <w:rPr>
          <w:rFonts w:asciiTheme="minorHAnsi" w:hAnsiTheme="minorHAnsi" w:cs="Arial"/>
          <w:bCs/>
          <w:sz w:val="20"/>
          <w:szCs w:val="20"/>
          <w:u w:val="single"/>
        </w:rPr>
        <w:t xml:space="preserve"> fino al termine del contratto</w:t>
      </w:r>
      <w:r w:rsidRPr="00D609EE">
        <w:rPr>
          <w:rFonts w:asciiTheme="minorHAnsi" w:hAnsiTheme="minorHAnsi" w:cs="Arial"/>
          <w:bCs/>
          <w:sz w:val="20"/>
          <w:szCs w:val="20"/>
          <w:u w:val="single"/>
        </w:rPr>
        <w:t>.</w:t>
      </w:r>
    </w:p>
    <w:p w14:paraId="00BFF5B4" w14:textId="77777777" w:rsidR="00D609EE" w:rsidRDefault="00D609EE" w:rsidP="0008303E">
      <w:pPr>
        <w:spacing w:line="276" w:lineRule="auto"/>
        <w:ind w:left="284"/>
        <w:jc w:val="both"/>
        <w:rPr>
          <w:rFonts w:asciiTheme="minorHAnsi" w:hAnsiTheme="minorHAnsi" w:cs="Arial"/>
          <w:bCs/>
          <w:sz w:val="20"/>
          <w:szCs w:val="20"/>
        </w:rPr>
      </w:pPr>
    </w:p>
    <w:p w14:paraId="79FB8913" w14:textId="412F7850" w:rsidR="00FB4874" w:rsidRDefault="0008303E" w:rsidP="0008303E">
      <w:pPr>
        <w:spacing w:line="276" w:lineRule="auto"/>
        <w:ind w:left="284"/>
        <w:jc w:val="both"/>
        <w:rPr>
          <w:rFonts w:asciiTheme="minorHAnsi" w:hAnsiTheme="minorHAnsi" w:cs="Arial"/>
          <w:bCs/>
          <w:sz w:val="20"/>
          <w:szCs w:val="20"/>
        </w:rPr>
      </w:pPr>
      <w:r w:rsidRPr="0008303E">
        <w:rPr>
          <w:rFonts w:asciiTheme="minorHAnsi" w:hAnsiTheme="minorHAnsi" w:cs="Arial"/>
          <w:bCs/>
          <w:sz w:val="20"/>
          <w:szCs w:val="20"/>
        </w:rPr>
        <w:t xml:space="preserve">Per </w:t>
      </w:r>
      <w:r w:rsidR="009A18E8">
        <w:rPr>
          <w:rFonts w:asciiTheme="minorHAnsi" w:hAnsiTheme="minorHAnsi" w:cs="Arial"/>
          <w:bCs/>
          <w:sz w:val="20"/>
          <w:szCs w:val="20"/>
        </w:rPr>
        <w:t>le azioni di adeguamento e potenziamento</w:t>
      </w:r>
      <w:r w:rsidR="00026713">
        <w:rPr>
          <w:rFonts w:asciiTheme="minorHAnsi" w:hAnsiTheme="minorHAnsi" w:cs="Arial"/>
          <w:bCs/>
          <w:sz w:val="20"/>
          <w:szCs w:val="20"/>
        </w:rPr>
        <w:t>,</w:t>
      </w:r>
      <w:r w:rsidR="009A18E8">
        <w:rPr>
          <w:rFonts w:asciiTheme="minorHAnsi" w:hAnsiTheme="minorHAnsi" w:cs="Arial"/>
          <w:bCs/>
          <w:sz w:val="20"/>
          <w:szCs w:val="20"/>
        </w:rPr>
        <w:t xml:space="preserve"> </w:t>
      </w:r>
      <w:r w:rsidRPr="00026713">
        <w:rPr>
          <w:rFonts w:asciiTheme="minorHAnsi" w:hAnsiTheme="minorHAnsi" w:cs="Arial"/>
          <w:bCs/>
          <w:sz w:val="20"/>
          <w:szCs w:val="20"/>
          <w:u w:val="single"/>
        </w:rPr>
        <w:t xml:space="preserve">previste in un arco </w:t>
      </w:r>
      <w:r w:rsidR="009A18E8" w:rsidRPr="00026713">
        <w:rPr>
          <w:rFonts w:asciiTheme="minorHAnsi" w:hAnsiTheme="minorHAnsi" w:cs="Arial"/>
          <w:bCs/>
          <w:sz w:val="20"/>
          <w:szCs w:val="20"/>
          <w:u w:val="single"/>
        </w:rPr>
        <w:t xml:space="preserve">temporale </w:t>
      </w:r>
      <w:r w:rsidR="00FB4874" w:rsidRPr="00026713">
        <w:rPr>
          <w:rFonts w:asciiTheme="minorHAnsi" w:hAnsiTheme="minorHAnsi" w:cs="Arial"/>
          <w:bCs/>
          <w:sz w:val="20"/>
          <w:szCs w:val="20"/>
          <w:u w:val="single"/>
        </w:rPr>
        <w:t>triennale</w:t>
      </w:r>
      <w:r w:rsidR="00FB4874">
        <w:rPr>
          <w:rFonts w:asciiTheme="minorHAnsi" w:hAnsiTheme="minorHAnsi" w:cs="Arial"/>
          <w:bCs/>
          <w:sz w:val="20"/>
          <w:szCs w:val="20"/>
        </w:rPr>
        <w:t xml:space="preserve">, </w:t>
      </w:r>
      <w:r w:rsidRPr="0008303E">
        <w:rPr>
          <w:rFonts w:asciiTheme="minorHAnsi" w:hAnsiTheme="minorHAnsi" w:cs="Arial"/>
          <w:bCs/>
          <w:sz w:val="20"/>
          <w:szCs w:val="20"/>
        </w:rPr>
        <w:t>andranno opportunamente disciplinate, nell’ambito del</w:t>
      </w:r>
      <w:r w:rsidR="009A18E8">
        <w:rPr>
          <w:rFonts w:asciiTheme="minorHAnsi" w:hAnsiTheme="minorHAnsi" w:cs="Arial"/>
          <w:bCs/>
          <w:sz w:val="20"/>
          <w:szCs w:val="20"/>
        </w:rPr>
        <w:t>l’</w:t>
      </w:r>
      <w:r w:rsidRPr="0008303E">
        <w:rPr>
          <w:rFonts w:asciiTheme="minorHAnsi" w:hAnsiTheme="minorHAnsi" w:cs="Arial"/>
          <w:bCs/>
          <w:sz w:val="20"/>
          <w:szCs w:val="20"/>
        </w:rPr>
        <w:t xml:space="preserve">Accordo Quadro </w:t>
      </w:r>
      <w:r w:rsidRPr="0035021E">
        <w:rPr>
          <w:rFonts w:asciiTheme="minorHAnsi" w:hAnsiTheme="minorHAnsi" w:cs="Arial"/>
          <w:bCs/>
          <w:sz w:val="20"/>
          <w:szCs w:val="20"/>
        </w:rPr>
        <w:t>dedicato esclusivamente alla Committente</w:t>
      </w:r>
      <w:r w:rsidRPr="0008303E">
        <w:rPr>
          <w:rFonts w:asciiTheme="minorHAnsi" w:hAnsiTheme="minorHAnsi" w:cs="Arial"/>
          <w:bCs/>
          <w:sz w:val="20"/>
          <w:szCs w:val="20"/>
        </w:rPr>
        <w:t xml:space="preserve">, l’acquisizione di componenti </w:t>
      </w:r>
      <w:r w:rsidR="007006AB">
        <w:rPr>
          <w:rFonts w:asciiTheme="minorHAnsi" w:hAnsiTheme="minorHAnsi" w:cs="Arial"/>
          <w:bCs/>
          <w:sz w:val="20"/>
          <w:szCs w:val="20"/>
        </w:rPr>
        <w:t xml:space="preserve">hardware e software </w:t>
      </w:r>
      <w:r w:rsidRPr="0008303E">
        <w:rPr>
          <w:rFonts w:asciiTheme="minorHAnsi" w:hAnsiTheme="minorHAnsi" w:cs="Arial"/>
          <w:bCs/>
          <w:sz w:val="20"/>
          <w:szCs w:val="20"/>
        </w:rPr>
        <w:t>per la scalabilità su entrambe le direttrici, sia verticale che orizzontale, riportate nella tabella che segue.</w:t>
      </w:r>
      <w:r w:rsidR="00E77ACC">
        <w:rPr>
          <w:rFonts w:asciiTheme="minorHAnsi" w:hAnsiTheme="minorHAnsi" w:cs="Arial"/>
          <w:bCs/>
          <w:sz w:val="20"/>
          <w:szCs w:val="20"/>
        </w:rPr>
        <w:t xml:space="preserve"> </w:t>
      </w:r>
      <w:r w:rsidR="00FB4874" w:rsidRPr="00FB4874">
        <w:rPr>
          <w:rFonts w:asciiTheme="minorHAnsi" w:hAnsiTheme="minorHAnsi" w:cs="Arial"/>
          <w:bCs/>
          <w:sz w:val="20"/>
          <w:szCs w:val="20"/>
        </w:rPr>
        <w:t>In ottica di semplificazione e standardizzazione</w:t>
      </w:r>
      <w:r w:rsidR="007006AB">
        <w:rPr>
          <w:rFonts w:asciiTheme="minorHAnsi" w:hAnsiTheme="minorHAnsi" w:cs="Arial"/>
          <w:bCs/>
          <w:sz w:val="20"/>
          <w:szCs w:val="20"/>
        </w:rPr>
        <w:t>, per le componenti hardware</w:t>
      </w:r>
      <w:r w:rsidR="00FB4874" w:rsidRPr="00FB4874">
        <w:rPr>
          <w:rFonts w:asciiTheme="minorHAnsi" w:hAnsiTheme="minorHAnsi" w:cs="Arial"/>
          <w:bCs/>
          <w:sz w:val="20"/>
          <w:szCs w:val="20"/>
        </w:rPr>
        <w:t xml:space="preserve"> sono stati definiti insiemi di risorse infrastrutturali </w:t>
      </w:r>
      <w:r w:rsidR="00FB4874">
        <w:rPr>
          <w:rFonts w:asciiTheme="minorHAnsi" w:hAnsiTheme="minorHAnsi" w:cs="Arial"/>
          <w:bCs/>
          <w:sz w:val="20"/>
          <w:szCs w:val="20"/>
        </w:rPr>
        <w:t xml:space="preserve">denominati </w:t>
      </w:r>
      <w:r w:rsidR="00FB4874" w:rsidRPr="00FB4874">
        <w:rPr>
          <w:rFonts w:asciiTheme="minorHAnsi" w:hAnsiTheme="minorHAnsi" w:cs="Arial"/>
          <w:bCs/>
          <w:sz w:val="20"/>
          <w:szCs w:val="20"/>
        </w:rPr>
        <w:t xml:space="preserve">POD. Ogni POD ha al suo interno apparati </w:t>
      </w:r>
      <w:r w:rsidR="00FB4874">
        <w:rPr>
          <w:rFonts w:asciiTheme="minorHAnsi" w:hAnsiTheme="minorHAnsi" w:cs="Arial"/>
          <w:bCs/>
          <w:sz w:val="20"/>
          <w:szCs w:val="20"/>
        </w:rPr>
        <w:t xml:space="preserve">e servizi tra </w:t>
      </w:r>
      <w:r w:rsidR="00FB4874" w:rsidRPr="00FB4874">
        <w:rPr>
          <w:rFonts w:asciiTheme="minorHAnsi" w:hAnsiTheme="minorHAnsi" w:cs="Arial"/>
          <w:bCs/>
          <w:sz w:val="20"/>
          <w:szCs w:val="20"/>
        </w:rPr>
        <w:t>loro omogenei</w:t>
      </w:r>
      <w:r w:rsidR="00FB4874">
        <w:rPr>
          <w:rFonts w:asciiTheme="minorHAnsi" w:hAnsiTheme="minorHAnsi" w:cs="Arial"/>
          <w:bCs/>
          <w:sz w:val="20"/>
          <w:szCs w:val="20"/>
        </w:rPr>
        <w:t xml:space="preserve">, </w:t>
      </w:r>
      <w:r w:rsidR="00FB4874" w:rsidRPr="00FB4874">
        <w:rPr>
          <w:rFonts w:asciiTheme="minorHAnsi" w:hAnsiTheme="minorHAnsi" w:cs="Arial"/>
          <w:bCs/>
          <w:sz w:val="20"/>
          <w:szCs w:val="20"/>
        </w:rPr>
        <w:t>al fine di garantire una scalabilità lineare che disaccoppi le crescite computazionali da quelle capacitive.</w:t>
      </w:r>
    </w:p>
    <w:p w14:paraId="4F183257" w14:textId="250E4043" w:rsidR="00AF3A03" w:rsidRDefault="00E77ACC" w:rsidP="0008303E">
      <w:pPr>
        <w:spacing w:line="276" w:lineRule="auto"/>
        <w:ind w:left="284"/>
        <w:jc w:val="both"/>
        <w:rPr>
          <w:sz w:val="20"/>
          <w:szCs w:val="20"/>
        </w:rPr>
      </w:pPr>
      <w:r>
        <w:lastRenderedPageBreak/>
        <w:fldChar w:fldCharType="begin"/>
      </w:r>
      <w:r>
        <w:instrText xml:space="preserve"> LINK </w:instrText>
      </w:r>
      <w:r w:rsidR="00C6231E">
        <w:instrText xml:space="preserve">Excel.Sheet.12 "C:\\Users\\carmelo.portale\\Desktop\\Consip\\SICT\\AQ DELL Data Domain INAIL - ID 2670\\POD.xlsx" Foglio1!R1C1:R29C3 </w:instrText>
      </w:r>
      <w:r>
        <w:instrText xml:space="preserve">\a \f 4 \h  \* MERGEFORMAT </w:instrText>
      </w:r>
      <w:r>
        <w:fldChar w:fldCharType="separate"/>
      </w:r>
    </w:p>
    <w:tbl>
      <w:tblPr>
        <w:tblW w:w="6640" w:type="dxa"/>
        <w:tblCellMar>
          <w:left w:w="70" w:type="dxa"/>
          <w:right w:w="70" w:type="dxa"/>
        </w:tblCellMar>
        <w:tblLook w:val="04A0" w:firstRow="1" w:lastRow="0" w:firstColumn="1" w:lastColumn="0" w:noHBand="0" w:noVBand="1"/>
      </w:tblPr>
      <w:tblGrid>
        <w:gridCol w:w="960"/>
        <w:gridCol w:w="4580"/>
        <w:gridCol w:w="1100"/>
      </w:tblGrid>
      <w:tr w:rsidR="00AF3A03" w:rsidRPr="00AF3A03" w14:paraId="4B176942" w14:textId="77777777" w:rsidTr="00AF3A03">
        <w:trPr>
          <w:divId w:val="1081176221"/>
          <w:trHeight w:val="300"/>
        </w:trPr>
        <w:tc>
          <w:tcPr>
            <w:tcW w:w="960" w:type="dxa"/>
            <w:tcBorders>
              <w:top w:val="single" w:sz="8" w:space="0" w:color="auto"/>
              <w:left w:val="single" w:sz="8" w:space="0" w:color="auto"/>
              <w:bottom w:val="single" w:sz="8" w:space="0" w:color="auto"/>
              <w:right w:val="nil"/>
            </w:tcBorders>
            <w:shd w:val="clear" w:color="000000" w:fill="FFFF00"/>
            <w:noWrap/>
            <w:vAlign w:val="center"/>
            <w:hideMark/>
          </w:tcPr>
          <w:p w14:paraId="675CB15F" w14:textId="6701E76D" w:rsidR="00AF3A03" w:rsidRPr="00AF3A03" w:rsidRDefault="00AF3A03" w:rsidP="00AF3A03">
            <w:pPr>
              <w:jc w:val="center"/>
              <w:rPr>
                <w:rFonts w:asciiTheme="minorHAnsi" w:hAnsiTheme="minorHAnsi" w:cstheme="minorHAnsi"/>
                <w:color w:val="000000"/>
                <w:sz w:val="20"/>
                <w:szCs w:val="20"/>
              </w:rPr>
            </w:pPr>
            <w:r w:rsidRPr="00AF3A03">
              <w:rPr>
                <w:rFonts w:asciiTheme="minorHAnsi" w:hAnsiTheme="minorHAnsi" w:cstheme="minorHAnsi"/>
                <w:color w:val="000000"/>
                <w:sz w:val="20"/>
                <w:szCs w:val="20"/>
              </w:rPr>
              <w:t>POD/SW</w:t>
            </w:r>
          </w:p>
        </w:tc>
        <w:tc>
          <w:tcPr>
            <w:tcW w:w="458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A0D6599" w14:textId="77777777" w:rsidR="00AF3A03" w:rsidRPr="00AF3A03" w:rsidRDefault="00AF3A03" w:rsidP="00AF3A03">
            <w:pPr>
              <w:jc w:val="center"/>
              <w:rPr>
                <w:rFonts w:asciiTheme="minorHAnsi" w:hAnsiTheme="minorHAnsi" w:cstheme="minorHAnsi"/>
                <w:color w:val="000000"/>
                <w:sz w:val="20"/>
                <w:szCs w:val="20"/>
              </w:rPr>
            </w:pPr>
            <w:r w:rsidRPr="00AF3A03">
              <w:rPr>
                <w:rFonts w:asciiTheme="minorHAnsi" w:hAnsiTheme="minorHAnsi" w:cstheme="minorHAnsi"/>
                <w:color w:val="000000"/>
                <w:sz w:val="20"/>
                <w:szCs w:val="20"/>
              </w:rPr>
              <w:t>Descrizione componenti</w:t>
            </w:r>
          </w:p>
        </w:tc>
        <w:tc>
          <w:tcPr>
            <w:tcW w:w="1100" w:type="dxa"/>
            <w:tcBorders>
              <w:top w:val="single" w:sz="8" w:space="0" w:color="auto"/>
              <w:left w:val="nil"/>
              <w:bottom w:val="single" w:sz="8" w:space="0" w:color="auto"/>
              <w:right w:val="single" w:sz="8" w:space="0" w:color="auto"/>
            </w:tcBorders>
            <w:shd w:val="clear" w:color="000000" w:fill="FFFF00"/>
            <w:noWrap/>
            <w:vAlign w:val="center"/>
            <w:hideMark/>
          </w:tcPr>
          <w:p w14:paraId="1EFF817D" w14:textId="77777777" w:rsidR="00AF3A03" w:rsidRPr="00AF3A03" w:rsidRDefault="00AF3A03" w:rsidP="00AF3A03">
            <w:pPr>
              <w:jc w:val="center"/>
              <w:rPr>
                <w:rFonts w:asciiTheme="minorHAnsi" w:hAnsiTheme="minorHAnsi" w:cstheme="minorHAnsi"/>
                <w:color w:val="000000"/>
                <w:sz w:val="20"/>
                <w:szCs w:val="20"/>
              </w:rPr>
            </w:pPr>
            <w:r w:rsidRPr="00AF3A03">
              <w:rPr>
                <w:rFonts w:asciiTheme="minorHAnsi" w:hAnsiTheme="minorHAnsi" w:cstheme="minorHAnsi"/>
                <w:color w:val="000000"/>
                <w:sz w:val="20"/>
                <w:szCs w:val="20"/>
              </w:rPr>
              <w:t>Codice</w:t>
            </w:r>
          </w:p>
        </w:tc>
      </w:tr>
      <w:tr w:rsidR="00AF3A03" w:rsidRPr="00AF3A03" w14:paraId="6754DE3E" w14:textId="77777777" w:rsidTr="00AF3A03">
        <w:trPr>
          <w:divId w:val="1081176221"/>
          <w:trHeight w:val="290"/>
        </w:trPr>
        <w:tc>
          <w:tcPr>
            <w:tcW w:w="6640" w:type="dxa"/>
            <w:gridSpan w:val="3"/>
            <w:vMerge w:val="restart"/>
            <w:tcBorders>
              <w:top w:val="single" w:sz="8" w:space="0" w:color="auto"/>
              <w:left w:val="nil"/>
              <w:bottom w:val="nil"/>
              <w:right w:val="nil"/>
            </w:tcBorders>
            <w:shd w:val="clear" w:color="000000" w:fill="C6E0B4"/>
            <w:noWrap/>
            <w:vAlign w:val="center"/>
            <w:hideMark/>
          </w:tcPr>
          <w:p w14:paraId="5C2DE271" w14:textId="77777777" w:rsidR="00AF3A03" w:rsidRPr="00AF3A03" w:rsidRDefault="00AF3A03" w:rsidP="00AF3A03">
            <w:pPr>
              <w:rPr>
                <w:rFonts w:asciiTheme="minorHAnsi" w:hAnsiTheme="minorHAnsi" w:cstheme="minorHAnsi"/>
                <w:b/>
                <w:bCs/>
                <w:color w:val="000000"/>
                <w:sz w:val="20"/>
                <w:szCs w:val="20"/>
              </w:rPr>
            </w:pPr>
            <w:r w:rsidRPr="00AF3A03">
              <w:rPr>
                <w:rFonts w:asciiTheme="minorHAnsi" w:hAnsiTheme="minorHAnsi" w:cstheme="minorHAnsi"/>
                <w:b/>
                <w:bCs/>
                <w:color w:val="000000"/>
                <w:sz w:val="20"/>
                <w:szCs w:val="20"/>
              </w:rPr>
              <w:t xml:space="preserve">Appliance di backup </w:t>
            </w:r>
            <w:proofErr w:type="spellStart"/>
            <w:r w:rsidRPr="00AF3A03">
              <w:rPr>
                <w:rFonts w:asciiTheme="minorHAnsi" w:hAnsiTheme="minorHAnsi" w:cstheme="minorHAnsi"/>
                <w:b/>
                <w:bCs/>
                <w:color w:val="000000"/>
                <w:sz w:val="20"/>
                <w:szCs w:val="20"/>
              </w:rPr>
              <w:t>PowerProtect</w:t>
            </w:r>
            <w:proofErr w:type="spellEnd"/>
            <w:r w:rsidRPr="00AF3A03">
              <w:rPr>
                <w:rFonts w:asciiTheme="minorHAnsi" w:hAnsiTheme="minorHAnsi" w:cstheme="minorHAnsi"/>
                <w:b/>
                <w:bCs/>
                <w:color w:val="000000"/>
                <w:sz w:val="20"/>
                <w:szCs w:val="20"/>
              </w:rPr>
              <w:t xml:space="preserve"> Data Domain </w:t>
            </w:r>
          </w:p>
        </w:tc>
      </w:tr>
      <w:tr w:rsidR="00AF3A03" w:rsidRPr="00AF3A03" w14:paraId="2A0B60AC" w14:textId="77777777" w:rsidTr="00AF3A03">
        <w:trPr>
          <w:divId w:val="1081176221"/>
          <w:trHeight w:val="300"/>
        </w:trPr>
        <w:tc>
          <w:tcPr>
            <w:tcW w:w="6640" w:type="dxa"/>
            <w:gridSpan w:val="3"/>
            <w:vMerge/>
            <w:tcBorders>
              <w:top w:val="single" w:sz="8" w:space="0" w:color="auto"/>
              <w:left w:val="nil"/>
              <w:bottom w:val="nil"/>
              <w:right w:val="nil"/>
            </w:tcBorders>
            <w:vAlign w:val="center"/>
            <w:hideMark/>
          </w:tcPr>
          <w:p w14:paraId="3DDEDE85" w14:textId="77777777" w:rsidR="00AF3A03" w:rsidRPr="00AF3A03" w:rsidRDefault="00AF3A03" w:rsidP="00AF3A03">
            <w:pPr>
              <w:rPr>
                <w:rFonts w:ascii="Arial" w:hAnsi="Arial" w:cs="Arial"/>
                <w:b/>
                <w:bCs/>
                <w:color w:val="000000"/>
                <w:sz w:val="22"/>
                <w:szCs w:val="22"/>
              </w:rPr>
            </w:pPr>
          </w:p>
        </w:tc>
      </w:tr>
      <w:tr w:rsidR="00AF3A03" w:rsidRPr="00AF3A03" w14:paraId="7CE3E6EE" w14:textId="77777777" w:rsidTr="00AF3A03">
        <w:trPr>
          <w:divId w:val="1081176221"/>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1885D7C"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1</w:t>
            </w:r>
          </w:p>
        </w:tc>
        <w:tc>
          <w:tcPr>
            <w:tcW w:w="4580" w:type="dxa"/>
            <w:tcBorders>
              <w:top w:val="nil"/>
              <w:left w:val="nil"/>
              <w:bottom w:val="single" w:sz="8" w:space="0" w:color="auto"/>
              <w:right w:val="single" w:sz="8" w:space="0" w:color="auto"/>
            </w:tcBorders>
            <w:shd w:val="clear" w:color="000000" w:fill="FFFFFF"/>
            <w:noWrap/>
            <w:vAlign w:val="center"/>
            <w:hideMark/>
          </w:tcPr>
          <w:p w14:paraId="37771DF6"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Headswap</w:t>
            </w:r>
            <w:proofErr w:type="spellEnd"/>
            <w:r w:rsidRPr="00AF3A03">
              <w:rPr>
                <w:rFonts w:ascii="Arial" w:hAnsi="Arial" w:cs="Arial"/>
                <w:color w:val="000000"/>
                <w:sz w:val="18"/>
                <w:szCs w:val="18"/>
              </w:rPr>
              <w:t xml:space="preserve"> Controller DD9900 240TB</w:t>
            </w:r>
          </w:p>
        </w:tc>
        <w:tc>
          <w:tcPr>
            <w:tcW w:w="1100" w:type="dxa"/>
            <w:tcBorders>
              <w:top w:val="nil"/>
              <w:left w:val="nil"/>
              <w:bottom w:val="single" w:sz="8" w:space="0" w:color="auto"/>
              <w:right w:val="single" w:sz="8" w:space="0" w:color="auto"/>
            </w:tcBorders>
            <w:shd w:val="clear" w:color="000000" w:fill="FFFFFF"/>
            <w:noWrap/>
            <w:vAlign w:val="center"/>
            <w:hideMark/>
          </w:tcPr>
          <w:p w14:paraId="6FC53DE1"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210-BCJE</w:t>
            </w:r>
          </w:p>
        </w:tc>
      </w:tr>
      <w:tr w:rsidR="00AF3A03" w:rsidRPr="00AF3A03" w14:paraId="7855F210" w14:textId="77777777" w:rsidTr="00AF3A03">
        <w:trPr>
          <w:divId w:val="1081176221"/>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E1F44F3"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20A50E4C"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Controller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7722424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683-23700</w:t>
            </w:r>
          </w:p>
        </w:tc>
      </w:tr>
      <w:tr w:rsidR="00AF3A03" w:rsidRPr="00AF3A03" w14:paraId="76AE8AFC" w14:textId="77777777" w:rsidTr="00AF3A03">
        <w:trPr>
          <w:divId w:val="1081176221"/>
          <w:trHeight w:val="300"/>
        </w:trPr>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4344048"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2</w:t>
            </w:r>
          </w:p>
        </w:tc>
        <w:tc>
          <w:tcPr>
            <w:tcW w:w="4580" w:type="dxa"/>
            <w:tcBorders>
              <w:top w:val="nil"/>
              <w:left w:val="nil"/>
              <w:bottom w:val="single" w:sz="8" w:space="0" w:color="auto"/>
              <w:right w:val="single" w:sz="8" w:space="0" w:color="auto"/>
            </w:tcBorders>
            <w:shd w:val="clear" w:color="000000" w:fill="FFFFFF"/>
            <w:noWrap/>
            <w:vAlign w:val="center"/>
            <w:hideMark/>
          </w:tcPr>
          <w:p w14:paraId="3392D65C"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DD9x00 </w:t>
            </w:r>
            <w:proofErr w:type="spellStart"/>
            <w:r w:rsidRPr="00AF3A03">
              <w:rPr>
                <w:rFonts w:ascii="Arial" w:hAnsi="Arial" w:cs="Arial"/>
                <w:color w:val="000000"/>
                <w:sz w:val="18"/>
                <w:szCs w:val="18"/>
              </w:rPr>
              <w:t>upg</w:t>
            </w:r>
            <w:proofErr w:type="spellEnd"/>
            <w:r w:rsidRPr="00AF3A03">
              <w:rPr>
                <w:rFonts w:ascii="Arial" w:hAnsi="Arial" w:cs="Arial"/>
                <w:color w:val="000000"/>
                <w:sz w:val="18"/>
                <w:szCs w:val="18"/>
              </w:rPr>
              <w:t xml:space="preserve"> - 15 dischi da 8TB - 120TB</w:t>
            </w:r>
          </w:p>
        </w:tc>
        <w:tc>
          <w:tcPr>
            <w:tcW w:w="1100" w:type="dxa"/>
            <w:tcBorders>
              <w:top w:val="nil"/>
              <w:left w:val="nil"/>
              <w:bottom w:val="single" w:sz="8" w:space="0" w:color="auto"/>
              <w:right w:val="single" w:sz="8" w:space="0" w:color="auto"/>
            </w:tcBorders>
            <w:shd w:val="clear" w:color="000000" w:fill="FFFFFF"/>
            <w:noWrap/>
            <w:vAlign w:val="center"/>
            <w:hideMark/>
          </w:tcPr>
          <w:p w14:paraId="233656D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400-BMDO</w:t>
            </w:r>
          </w:p>
        </w:tc>
      </w:tr>
      <w:tr w:rsidR="00AF3A03" w:rsidRPr="00AF3A03" w14:paraId="11B1B3D2" w14:textId="77777777" w:rsidTr="00AF3A03">
        <w:trPr>
          <w:divId w:val="1081176221"/>
          <w:trHeight w:val="300"/>
        </w:trPr>
        <w:tc>
          <w:tcPr>
            <w:tcW w:w="960" w:type="dxa"/>
            <w:vMerge/>
            <w:tcBorders>
              <w:top w:val="nil"/>
              <w:left w:val="single" w:sz="8" w:space="0" w:color="auto"/>
              <w:bottom w:val="single" w:sz="8" w:space="0" w:color="000000"/>
              <w:right w:val="single" w:sz="8" w:space="0" w:color="auto"/>
            </w:tcBorders>
            <w:vAlign w:val="center"/>
            <w:hideMark/>
          </w:tcPr>
          <w:p w14:paraId="2116E2AE"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0602EDE1"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ADD ON </w:t>
            </w:r>
            <w:proofErr w:type="spellStart"/>
            <w:r w:rsidRPr="00AF3A03">
              <w:rPr>
                <w:rFonts w:ascii="Arial" w:hAnsi="Arial" w:cs="Arial"/>
                <w:color w:val="000000"/>
                <w:sz w:val="18"/>
                <w:szCs w:val="18"/>
              </w:rPr>
              <w:t>Shelf</w:t>
            </w:r>
            <w:proofErr w:type="spellEnd"/>
            <w:r w:rsidRPr="00AF3A03">
              <w:rPr>
                <w:rFonts w:ascii="Arial" w:hAnsi="Arial" w:cs="Arial"/>
                <w:color w:val="000000"/>
                <w:sz w:val="18"/>
                <w:szCs w:val="18"/>
              </w:rPr>
              <w:t xml:space="preserve">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396C7AD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683-23660</w:t>
            </w:r>
          </w:p>
        </w:tc>
      </w:tr>
      <w:tr w:rsidR="00AF3A03" w:rsidRPr="00AF3A03" w14:paraId="325E149E" w14:textId="77777777" w:rsidTr="00AF3A03">
        <w:trPr>
          <w:divId w:val="1081176221"/>
          <w:trHeight w:val="300"/>
        </w:trPr>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94C42B9"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3</w:t>
            </w:r>
          </w:p>
        </w:tc>
        <w:tc>
          <w:tcPr>
            <w:tcW w:w="4580" w:type="dxa"/>
            <w:tcBorders>
              <w:top w:val="nil"/>
              <w:left w:val="nil"/>
              <w:bottom w:val="single" w:sz="8" w:space="0" w:color="auto"/>
              <w:right w:val="single" w:sz="8" w:space="0" w:color="auto"/>
            </w:tcBorders>
            <w:shd w:val="clear" w:color="000000" w:fill="FFFFFF"/>
            <w:noWrap/>
            <w:vAlign w:val="center"/>
            <w:hideMark/>
          </w:tcPr>
          <w:p w14:paraId="2DA89F54"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DD6900 </w:t>
            </w:r>
            <w:proofErr w:type="spellStart"/>
            <w:r w:rsidRPr="00AF3A03">
              <w:rPr>
                <w:rFonts w:ascii="Arial" w:hAnsi="Arial" w:cs="Arial"/>
                <w:color w:val="000000"/>
                <w:sz w:val="18"/>
                <w:szCs w:val="18"/>
              </w:rPr>
              <w:t>upg</w:t>
            </w:r>
            <w:proofErr w:type="spellEnd"/>
            <w:r w:rsidRPr="00AF3A03">
              <w:rPr>
                <w:rFonts w:ascii="Arial" w:hAnsi="Arial" w:cs="Arial"/>
                <w:color w:val="000000"/>
                <w:sz w:val="18"/>
                <w:szCs w:val="18"/>
              </w:rPr>
              <w:t xml:space="preserve"> - 15 dischi da 4TB - 60TB</w:t>
            </w:r>
          </w:p>
        </w:tc>
        <w:tc>
          <w:tcPr>
            <w:tcW w:w="1100" w:type="dxa"/>
            <w:tcBorders>
              <w:top w:val="nil"/>
              <w:left w:val="nil"/>
              <w:bottom w:val="single" w:sz="8" w:space="0" w:color="auto"/>
              <w:right w:val="single" w:sz="8" w:space="0" w:color="auto"/>
            </w:tcBorders>
            <w:shd w:val="clear" w:color="000000" w:fill="FFFFFF"/>
            <w:noWrap/>
            <w:vAlign w:val="center"/>
            <w:hideMark/>
          </w:tcPr>
          <w:p w14:paraId="38F5377A"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210-BCLZ</w:t>
            </w:r>
          </w:p>
        </w:tc>
      </w:tr>
      <w:tr w:rsidR="00AF3A03" w:rsidRPr="00AF3A03" w14:paraId="3AE5B41B" w14:textId="77777777" w:rsidTr="00AF3A03">
        <w:trPr>
          <w:divId w:val="1081176221"/>
          <w:trHeight w:val="300"/>
        </w:trPr>
        <w:tc>
          <w:tcPr>
            <w:tcW w:w="960" w:type="dxa"/>
            <w:vMerge/>
            <w:tcBorders>
              <w:top w:val="nil"/>
              <w:left w:val="single" w:sz="8" w:space="0" w:color="auto"/>
              <w:bottom w:val="single" w:sz="8" w:space="0" w:color="000000"/>
              <w:right w:val="single" w:sz="8" w:space="0" w:color="auto"/>
            </w:tcBorders>
            <w:vAlign w:val="center"/>
            <w:hideMark/>
          </w:tcPr>
          <w:p w14:paraId="5E49CE4F"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507C8F87"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ADD ON </w:t>
            </w:r>
            <w:proofErr w:type="spellStart"/>
            <w:r w:rsidRPr="00AF3A03">
              <w:rPr>
                <w:rFonts w:ascii="Arial" w:hAnsi="Arial" w:cs="Arial"/>
                <w:color w:val="000000"/>
                <w:sz w:val="18"/>
                <w:szCs w:val="18"/>
              </w:rPr>
              <w:t>Shelf</w:t>
            </w:r>
            <w:proofErr w:type="spellEnd"/>
            <w:r w:rsidRPr="00AF3A03">
              <w:rPr>
                <w:rFonts w:ascii="Arial" w:hAnsi="Arial" w:cs="Arial"/>
                <w:color w:val="000000"/>
                <w:sz w:val="18"/>
                <w:szCs w:val="18"/>
              </w:rPr>
              <w:t xml:space="preserve">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559B1E4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683-23660</w:t>
            </w:r>
          </w:p>
        </w:tc>
      </w:tr>
      <w:tr w:rsidR="00AF3A03" w:rsidRPr="00AF3A03" w14:paraId="44B85E42" w14:textId="77777777" w:rsidTr="00AF3A03">
        <w:trPr>
          <w:divId w:val="1081176221"/>
          <w:trHeight w:val="300"/>
        </w:trPr>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93B44A1"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4</w:t>
            </w:r>
          </w:p>
        </w:tc>
        <w:tc>
          <w:tcPr>
            <w:tcW w:w="4580" w:type="dxa"/>
            <w:tcBorders>
              <w:top w:val="nil"/>
              <w:left w:val="nil"/>
              <w:bottom w:val="single" w:sz="8" w:space="0" w:color="auto"/>
              <w:right w:val="single" w:sz="8" w:space="0" w:color="auto"/>
            </w:tcBorders>
            <w:shd w:val="clear" w:color="000000" w:fill="FFFFFF"/>
            <w:noWrap/>
            <w:vAlign w:val="center"/>
            <w:hideMark/>
          </w:tcPr>
          <w:p w14:paraId="11C49FA5"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Sistema DD6900 Base 120 TB</w:t>
            </w:r>
          </w:p>
        </w:tc>
        <w:tc>
          <w:tcPr>
            <w:tcW w:w="1100" w:type="dxa"/>
            <w:tcBorders>
              <w:top w:val="nil"/>
              <w:left w:val="nil"/>
              <w:bottom w:val="single" w:sz="8" w:space="0" w:color="auto"/>
              <w:right w:val="single" w:sz="8" w:space="0" w:color="auto"/>
            </w:tcBorders>
            <w:shd w:val="clear" w:color="000000" w:fill="FFFFFF"/>
            <w:noWrap/>
            <w:vAlign w:val="center"/>
            <w:hideMark/>
          </w:tcPr>
          <w:p w14:paraId="3F2D378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210-BCJC</w:t>
            </w:r>
          </w:p>
        </w:tc>
      </w:tr>
      <w:tr w:rsidR="00AF3A03" w:rsidRPr="00AF3A03" w14:paraId="7B70100B" w14:textId="77777777" w:rsidTr="00AF3A03">
        <w:trPr>
          <w:divId w:val="1081176221"/>
          <w:trHeight w:val="300"/>
        </w:trPr>
        <w:tc>
          <w:tcPr>
            <w:tcW w:w="960" w:type="dxa"/>
            <w:vMerge/>
            <w:tcBorders>
              <w:top w:val="nil"/>
              <w:left w:val="single" w:sz="8" w:space="0" w:color="auto"/>
              <w:bottom w:val="single" w:sz="8" w:space="0" w:color="000000"/>
              <w:right w:val="single" w:sz="8" w:space="0" w:color="auto"/>
            </w:tcBorders>
            <w:vAlign w:val="center"/>
            <w:hideMark/>
          </w:tcPr>
          <w:p w14:paraId="7004DB7F"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056588F5"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Controller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2343CF2F"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683-23696</w:t>
            </w:r>
          </w:p>
        </w:tc>
      </w:tr>
      <w:tr w:rsidR="00AF3A03" w:rsidRPr="00AF3A03" w14:paraId="19050EE3" w14:textId="77777777" w:rsidTr="00AF3A03">
        <w:trPr>
          <w:divId w:val="1081176221"/>
          <w:trHeight w:val="300"/>
        </w:trPr>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5246B43"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5</w:t>
            </w:r>
          </w:p>
        </w:tc>
        <w:tc>
          <w:tcPr>
            <w:tcW w:w="4580" w:type="dxa"/>
            <w:tcBorders>
              <w:top w:val="nil"/>
              <w:left w:val="nil"/>
              <w:bottom w:val="single" w:sz="8" w:space="0" w:color="auto"/>
              <w:right w:val="single" w:sz="8" w:space="0" w:color="auto"/>
            </w:tcBorders>
            <w:shd w:val="clear" w:color="000000" w:fill="FFFFFF"/>
            <w:noWrap/>
            <w:vAlign w:val="center"/>
            <w:hideMark/>
          </w:tcPr>
          <w:p w14:paraId="3133A728"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Sistema DD9400 Base 240TB</w:t>
            </w:r>
          </w:p>
        </w:tc>
        <w:tc>
          <w:tcPr>
            <w:tcW w:w="1100" w:type="dxa"/>
            <w:tcBorders>
              <w:top w:val="nil"/>
              <w:left w:val="nil"/>
              <w:bottom w:val="single" w:sz="8" w:space="0" w:color="auto"/>
              <w:right w:val="single" w:sz="8" w:space="0" w:color="auto"/>
            </w:tcBorders>
            <w:shd w:val="clear" w:color="000000" w:fill="FFFFFF"/>
            <w:noWrap/>
            <w:vAlign w:val="center"/>
            <w:hideMark/>
          </w:tcPr>
          <w:p w14:paraId="25A07DC1"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210-BCJB</w:t>
            </w:r>
          </w:p>
        </w:tc>
      </w:tr>
      <w:tr w:rsidR="00AF3A03" w:rsidRPr="00AF3A03" w14:paraId="470E9DD7" w14:textId="77777777" w:rsidTr="00AF3A03">
        <w:trPr>
          <w:divId w:val="1081176221"/>
          <w:trHeight w:val="300"/>
        </w:trPr>
        <w:tc>
          <w:tcPr>
            <w:tcW w:w="960" w:type="dxa"/>
            <w:vMerge/>
            <w:tcBorders>
              <w:top w:val="nil"/>
              <w:left w:val="single" w:sz="8" w:space="0" w:color="auto"/>
              <w:bottom w:val="single" w:sz="8" w:space="0" w:color="000000"/>
              <w:right w:val="single" w:sz="8" w:space="0" w:color="auto"/>
            </w:tcBorders>
            <w:vAlign w:val="center"/>
            <w:hideMark/>
          </w:tcPr>
          <w:p w14:paraId="7218CFA9"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3CE38540"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Controller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7F7BAFA7"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683-23696</w:t>
            </w:r>
          </w:p>
        </w:tc>
      </w:tr>
      <w:tr w:rsidR="00AF3A03" w:rsidRPr="00AF3A03" w14:paraId="75D53D4F" w14:textId="77777777" w:rsidTr="00AF3A03">
        <w:trPr>
          <w:divId w:val="1081176221"/>
          <w:trHeight w:val="300"/>
        </w:trPr>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CA2AD5"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6</w:t>
            </w:r>
          </w:p>
        </w:tc>
        <w:tc>
          <w:tcPr>
            <w:tcW w:w="4580" w:type="dxa"/>
            <w:tcBorders>
              <w:top w:val="nil"/>
              <w:left w:val="nil"/>
              <w:bottom w:val="single" w:sz="8" w:space="0" w:color="auto"/>
              <w:right w:val="single" w:sz="8" w:space="0" w:color="auto"/>
            </w:tcBorders>
            <w:shd w:val="clear" w:color="000000" w:fill="FFFFFF"/>
            <w:noWrap/>
            <w:vAlign w:val="center"/>
            <w:hideMark/>
          </w:tcPr>
          <w:p w14:paraId="64D9EC2B"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Sistema DD9900 Base 480TB</w:t>
            </w:r>
          </w:p>
        </w:tc>
        <w:tc>
          <w:tcPr>
            <w:tcW w:w="1100" w:type="dxa"/>
            <w:tcBorders>
              <w:top w:val="nil"/>
              <w:left w:val="nil"/>
              <w:bottom w:val="single" w:sz="8" w:space="0" w:color="auto"/>
              <w:right w:val="single" w:sz="8" w:space="0" w:color="auto"/>
            </w:tcBorders>
            <w:shd w:val="clear" w:color="000000" w:fill="FFFFFF"/>
            <w:noWrap/>
            <w:vAlign w:val="center"/>
            <w:hideMark/>
          </w:tcPr>
          <w:p w14:paraId="17460FB4"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321-BHGC</w:t>
            </w:r>
          </w:p>
        </w:tc>
      </w:tr>
      <w:tr w:rsidR="00AF3A03" w:rsidRPr="00AF3A03" w14:paraId="6916AED8" w14:textId="77777777" w:rsidTr="00AF3A03">
        <w:trPr>
          <w:divId w:val="1081176221"/>
          <w:trHeight w:val="300"/>
        </w:trPr>
        <w:tc>
          <w:tcPr>
            <w:tcW w:w="960" w:type="dxa"/>
            <w:vMerge/>
            <w:tcBorders>
              <w:top w:val="nil"/>
              <w:left w:val="single" w:sz="8" w:space="0" w:color="auto"/>
              <w:bottom w:val="single" w:sz="8" w:space="0" w:color="000000"/>
              <w:right w:val="single" w:sz="8" w:space="0" w:color="auto"/>
            </w:tcBorders>
            <w:vAlign w:val="center"/>
            <w:hideMark/>
          </w:tcPr>
          <w:p w14:paraId="109E0680" w14:textId="77777777" w:rsidR="00AF3A03" w:rsidRPr="00AF3A03" w:rsidRDefault="00AF3A03" w:rsidP="00AF3A03">
            <w:pPr>
              <w:rPr>
                <w:rFonts w:ascii="Arial" w:hAnsi="Arial" w:cs="Arial"/>
                <w:color w:val="000000"/>
                <w:sz w:val="18"/>
                <w:szCs w:val="18"/>
              </w:rPr>
            </w:pPr>
          </w:p>
        </w:tc>
        <w:tc>
          <w:tcPr>
            <w:tcW w:w="4580" w:type="dxa"/>
            <w:tcBorders>
              <w:top w:val="nil"/>
              <w:left w:val="nil"/>
              <w:bottom w:val="single" w:sz="8" w:space="0" w:color="auto"/>
              <w:right w:val="single" w:sz="8" w:space="0" w:color="auto"/>
            </w:tcBorders>
            <w:shd w:val="clear" w:color="000000" w:fill="FFFFFF"/>
            <w:noWrap/>
            <w:vAlign w:val="center"/>
            <w:hideMark/>
          </w:tcPr>
          <w:p w14:paraId="196C0749"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Prodeploy</w:t>
            </w:r>
            <w:proofErr w:type="spellEnd"/>
            <w:r w:rsidRPr="00AF3A03">
              <w:rPr>
                <w:rFonts w:ascii="Arial" w:hAnsi="Arial" w:cs="Arial"/>
                <w:color w:val="000000"/>
                <w:sz w:val="18"/>
                <w:szCs w:val="18"/>
              </w:rPr>
              <w:t xml:space="preserve"> Plus Controller Backup</w:t>
            </w:r>
          </w:p>
        </w:tc>
        <w:tc>
          <w:tcPr>
            <w:tcW w:w="1100" w:type="dxa"/>
            <w:tcBorders>
              <w:top w:val="nil"/>
              <w:left w:val="nil"/>
              <w:bottom w:val="single" w:sz="8" w:space="0" w:color="auto"/>
              <w:right w:val="single" w:sz="8" w:space="0" w:color="auto"/>
            </w:tcBorders>
            <w:shd w:val="clear" w:color="000000" w:fill="FFFFFF"/>
            <w:noWrap/>
            <w:vAlign w:val="center"/>
            <w:hideMark/>
          </w:tcPr>
          <w:p w14:paraId="60604A7E"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683-23656</w:t>
            </w:r>
          </w:p>
        </w:tc>
      </w:tr>
      <w:tr w:rsidR="00AF3A03" w:rsidRPr="00AF3A03" w14:paraId="475958FF" w14:textId="77777777" w:rsidTr="00AF3A03">
        <w:trPr>
          <w:divId w:val="1081176221"/>
          <w:trHeight w:val="290"/>
        </w:trPr>
        <w:tc>
          <w:tcPr>
            <w:tcW w:w="6640" w:type="dxa"/>
            <w:gridSpan w:val="3"/>
            <w:vMerge w:val="restart"/>
            <w:tcBorders>
              <w:top w:val="nil"/>
              <w:left w:val="nil"/>
              <w:bottom w:val="nil"/>
              <w:right w:val="nil"/>
            </w:tcBorders>
            <w:shd w:val="clear" w:color="000000" w:fill="C6E0B4"/>
            <w:noWrap/>
            <w:vAlign w:val="center"/>
            <w:hideMark/>
          </w:tcPr>
          <w:p w14:paraId="263E83F7" w14:textId="77777777" w:rsidR="00AF3A03" w:rsidRPr="00AF3A03" w:rsidRDefault="00AF3A03" w:rsidP="00AF3A03">
            <w:pPr>
              <w:rPr>
                <w:rFonts w:ascii="Arial" w:hAnsi="Arial" w:cs="Arial"/>
                <w:b/>
                <w:bCs/>
                <w:color w:val="000000"/>
                <w:sz w:val="22"/>
                <w:szCs w:val="22"/>
              </w:rPr>
            </w:pPr>
            <w:r w:rsidRPr="00AF3A03">
              <w:rPr>
                <w:rFonts w:ascii="Arial" w:hAnsi="Arial" w:cs="Arial"/>
                <w:b/>
                <w:bCs/>
                <w:color w:val="000000"/>
                <w:sz w:val="22"/>
                <w:szCs w:val="22"/>
              </w:rPr>
              <w:t>Software per la protezione dei dati </w:t>
            </w:r>
          </w:p>
        </w:tc>
      </w:tr>
      <w:tr w:rsidR="00AF3A03" w:rsidRPr="00AF3A03" w14:paraId="33D6A5BE" w14:textId="77777777" w:rsidTr="00AF3A03">
        <w:trPr>
          <w:divId w:val="1081176221"/>
          <w:trHeight w:val="300"/>
        </w:trPr>
        <w:tc>
          <w:tcPr>
            <w:tcW w:w="6640" w:type="dxa"/>
            <w:gridSpan w:val="3"/>
            <w:vMerge/>
            <w:tcBorders>
              <w:top w:val="nil"/>
              <w:left w:val="nil"/>
              <w:bottom w:val="nil"/>
              <w:right w:val="nil"/>
            </w:tcBorders>
            <w:vAlign w:val="center"/>
            <w:hideMark/>
          </w:tcPr>
          <w:p w14:paraId="49B8064D" w14:textId="77777777" w:rsidR="00AF3A03" w:rsidRPr="00AF3A03" w:rsidRDefault="00AF3A03" w:rsidP="00AF3A03">
            <w:pPr>
              <w:rPr>
                <w:rFonts w:ascii="Arial" w:hAnsi="Arial" w:cs="Arial"/>
                <w:b/>
                <w:bCs/>
                <w:color w:val="000000"/>
                <w:sz w:val="22"/>
                <w:szCs w:val="22"/>
              </w:rPr>
            </w:pPr>
          </w:p>
        </w:tc>
      </w:tr>
      <w:tr w:rsidR="00AF3A03" w:rsidRPr="00AF3A03" w14:paraId="4C4BD1AA" w14:textId="77777777" w:rsidTr="00AF3A03">
        <w:trPr>
          <w:divId w:val="1081176221"/>
          <w:trHeight w:val="300"/>
        </w:trPr>
        <w:tc>
          <w:tcPr>
            <w:tcW w:w="960" w:type="dxa"/>
            <w:tcBorders>
              <w:top w:val="single" w:sz="8" w:space="0" w:color="auto"/>
              <w:left w:val="single" w:sz="8" w:space="0" w:color="auto"/>
              <w:bottom w:val="single" w:sz="8" w:space="0" w:color="auto"/>
              <w:right w:val="nil"/>
            </w:tcBorders>
            <w:shd w:val="clear" w:color="000000" w:fill="FFFFFF"/>
            <w:noWrap/>
            <w:vAlign w:val="center"/>
            <w:hideMark/>
          </w:tcPr>
          <w:p w14:paraId="4CA147D5"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1</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624DA01A"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Data </w:t>
            </w:r>
            <w:proofErr w:type="spellStart"/>
            <w:r w:rsidRPr="00AF3A03">
              <w:rPr>
                <w:rFonts w:ascii="Arial" w:hAnsi="Arial" w:cs="Arial"/>
                <w:color w:val="000000"/>
                <w:sz w:val="18"/>
                <w:szCs w:val="18"/>
              </w:rPr>
              <w:t>Protection</w:t>
            </w:r>
            <w:proofErr w:type="spellEnd"/>
            <w:r w:rsidRPr="00AF3A03">
              <w:rPr>
                <w:rFonts w:ascii="Arial" w:hAnsi="Arial" w:cs="Arial"/>
                <w:color w:val="000000"/>
                <w:sz w:val="18"/>
                <w:szCs w:val="18"/>
              </w:rPr>
              <w:t xml:space="preserve"> Suite for </w:t>
            </w:r>
            <w:proofErr w:type="spellStart"/>
            <w:r w:rsidRPr="00AF3A03">
              <w:rPr>
                <w:rFonts w:ascii="Arial" w:hAnsi="Arial" w:cs="Arial"/>
                <w:color w:val="000000"/>
                <w:sz w:val="18"/>
                <w:szCs w:val="18"/>
              </w:rPr>
              <w:t>Vmware</w:t>
            </w:r>
            <w:proofErr w:type="spellEnd"/>
          </w:p>
        </w:tc>
        <w:tc>
          <w:tcPr>
            <w:tcW w:w="1100" w:type="dxa"/>
            <w:tcBorders>
              <w:top w:val="nil"/>
              <w:left w:val="nil"/>
              <w:bottom w:val="single" w:sz="8" w:space="0" w:color="auto"/>
              <w:right w:val="single" w:sz="8" w:space="0" w:color="auto"/>
            </w:tcBorders>
            <w:shd w:val="clear" w:color="000000" w:fill="FFFFFF"/>
            <w:noWrap/>
            <w:vAlign w:val="center"/>
            <w:hideMark/>
          </w:tcPr>
          <w:p w14:paraId="5703EA99"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528-BFNW</w:t>
            </w:r>
          </w:p>
        </w:tc>
      </w:tr>
      <w:tr w:rsidR="00AF3A03" w:rsidRPr="00AF3A03" w14:paraId="44DABE9C"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13B737AF"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2</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76DFEEA4"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Data </w:t>
            </w:r>
            <w:proofErr w:type="spellStart"/>
            <w:r w:rsidRPr="00AF3A03">
              <w:rPr>
                <w:rFonts w:ascii="Arial" w:hAnsi="Arial" w:cs="Arial"/>
                <w:color w:val="000000"/>
                <w:sz w:val="18"/>
                <w:szCs w:val="18"/>
              </w:rPr>
              <w:t>Protection</w:t>
            </w:r>
            <w:proofErr w:type="spellEnd"/>
            <w:r w:rsidRPr="00AF3A03">
              <w:rPr>
                <w:rFonts w:ascii="Arial" w:hAnsi="Arial" w:cs="Arial"/>
                <w:color w:val="000000"/>
                <w:sz w:val="18"/>
                <w:szCs w:val="18"/>
              </w:rPr>
              <w:t xml:space="preserve"> Suite</w:t>
            </w:r>
          </w:p>
        </w:tc>
        <w:tc>
          <w:tcPr>
            <w:tcW w:w="1100" w:type="dxa"/>
            <w:tcBorders>
              <w:top w:val="nil"/>
              <w:left w:val="nil"/>
              <w:bottom w:val="single" w:sz="8" w:space="0" w:color="auto"/>
              <w:right w:val="single" w:sz="8" w:space="0" w:color="auto"/>
            </w:tcBorders>
            <w:shd w:val="clear" w:color="000000" w:fill="FFFFFF"/>
            <w:noWrap/>
            <w:vAlign w:val="center"/>
            <w:hideMark/>
          </w:tcPr>
          <w:p w14:paraId="07D30105"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142-BBEO</w:t>
            </w:r>
          </w:p>
        </w:tc>
      </w:tr>
      <w:tr w:rsidR="00AF3A03" w:rsidRPr="00AF3A03" w14:paraId="7B5FFDD8"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16CF3D71"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3</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2774D891"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PowerProtect</w:t>
            </w:r>
            <w:proofErr w:type="spellEnd"/>
            <w:r w:rsidRPr="00AF3A03">
              <w:rPr>
                <w:rFonts w:ascii="Arial" w:hAnsi="Arial" w:cs="Arial"/>
                <w:color w:val="000000"/>
                <w:sz w:val="18"/>
                <w:szCs w:val="18"/>
              </w:rPr>
              <w:t xml:space="preserve"> Data Manager </w:t>
            </w:r>
            <w:proofErr w:type="spellStart"/>
            <w:r w:rsidRPr="00AF3A03">
              <w:rPr>
                <w:rFonts w:ascii="Arial" w:hAnsi="Arial" w:cs="Arial"/>
                <w:color w:val="000000"/>
                <w:sz w:val="18"/>
                <w:szCs w:val="18"/>
              </w:rPr>
              <w:t>Essential</w:t>
            </w:r>
            <w:proofErr w:type="spellEnd"/>
          </w:p>
        </w:tc>
        <w:tc>
          <w:tcPr>
            <w:tcW w:w="1100" w:type="dxa"/>
            <w:tcBorders>
              <w:top w:val="nil"/>
              <w:left w:val="nil"/>
              <w:bottom w:val="single" w:sz="8" w:space="0" w:color="auto"/>
              <w:right w:val="single" w:sz="8" w:space="0" w:color="auto"/>
            </w:tcBorders>
            <w:shd w:val="clear" w:color="000000" w:fill="FFFFFF"/>
            <w:noWrap/>
            <w:vAlign w:val="center"/>
            <w:hideMark/>
          </w:tcPr>
          <w:p w14:paraId="48A4F536"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528-CQFB</w:t>
            </w:r>
          </w:p>
        </w:tc>
      </w:tr>
      <w:tr w:rsidR="00AF3A03" w:rsidRPr="00AF3A03" w14:paraId="41630716"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2C9A3085"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4</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32442B45"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Data Domain Virtual Edition</w:t>
            </w:r>
          </w:p>
        </w:tc>
        <w:tc>
          <w:tcPr>
            <w:tcW w:w="1100" w:type="dxa"/>
            <w:tcBorders>
              <w:top w:val="nil"/>
              <w:left w:val="nil"/>
              <w:bottom w:val="single" w:sz="8" w:space="0" w:color="auto"/>
              <w:right w:val="single" w:sz="8" w:space="0" w:color="auto"/>
            </w:tcBorders>
            <w:shd w:val="clear" w:color="000000" w:fill="FFFFFF"/>
            <w:noWrap/>
            <w:vAlign w:val="center"/>
            <w:hideMark/>
          </w:tcPr>
          <w:p w14:paraId="7C3CBE72"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528-CMJD</w:t>
            </w:r>
          </w:p>
        </w:tc>
      </w:tr>
      <w:tr w:rsidR="00AF3A03" w:rsidRPr="00AF3A03" w14:paraId="01906BC3" w14:textId="77777777" w:rsidTr="00AF3A03">
        <w:trPr>
          <w:divId w:val="1081176221"/>
          <w:trHeight w:val="290"/>
        </w:trPr>
        <w:tc>
          <w:tcPr>
            <w:tcW w:w="6640" w:type="dxa"/>
            <w:gridSpan w:val="3"/>
            <w:vMerge w:val="restart"/>
            <w:tcBorders>
              <w:top w:val="nil"/>
              <w:left w:val="nil"/>
              <w:bottom w:val="nil"/>
              <w:right w:val="nil"/>
            </w:tcBorders>
            <w:shd w:val="clear" w:color="000000" w:fill="C6E0B4"/>
            <w:noWrap/>
            <w:vAlign w:val="center"/>
            <w:hideMark/>
          </w:tcPr>
          <w:p w14:paraId="0F13B195" w14:textId="77777777" w:rsidR="00AF3A03" w:rsidRPr="00AF3A03" w:rsidRDefault="00AF3A03" w:rsidP="00AF3A03">
            <w:pPr>
              <w:rPr>
                <w:rFonts w:ascii="Arial" w:hAnsi="Arial" w:cs="Arial"/>
                <w:b/>
                <w:bCs/>
                <w:color w:val="000000"/>
                <w:sz w:val="22"/>
                <w:szCs w:val="22"/>
              </w:rPr>
            </w:pPr>
            <w:r w:rsidRPr="00AF3A03">
              <w:rPr>
                <w:rFonts w:ascii="Arial" w:hAnsi="Arial" w:cs="Arial"/>
                <w:b/>
                <w:bCs/>
                <w:color w:val="000000"/>
                <w:sz w:val="22"/>
                <w:szCs w:val="22"/>
              </w:rPr>
              <w:t xml:space="preserve">Soluzione di Cyber </w:t>
            </w:r>
            <w:proofErr w:type="spellStart"/>
            <w:r w:rsidRPr="00AF3A03">
              <w:rPr>
                <w:rFonts w:ascii="Arial" w:hAnsi="Arial" w:cs="Arial"/>
                <w:b/>
                <w:bCs/>
                <w:color w:val="000000"/>
                <w:sz w:val="22"/>
                <w:szCs w:val="22"/>
              </w:rPr>
              <w:t>Resilience</w:t>
            </w:r>
            <w:proofErr w:type="spellEnd"/>
          </w:p>
        </w:tc>
      </w:tr>
      <w:tr w:rsidR="00AF3A03" w:rsidRPr="00AF3A03" w14:paraId="604039CA" w14:textId="77777777" w:rsidTr="00AF3A03">
        <w:trPr>
          <w:divId w:val="1081176221"/>
          <w:trHeight w:val="290"/>
        </w:trPr>
        <w:tc>
          <w:tcPr>
            <w:tcW w:w="6640" w:type="dxa"/>
            <w:gridSpan w:val="3"/>
            <w:vMerge/>
            <w:tcBorders>
              <w:top w:val="nil"/>
              <w:left w:val="nil"/>
              <w:bottom w:val="nil"/>
              <w:right w:val="nil"/>
            </w:tcBorders>
            <w:vAlign w:val="center"/>
            <w:hideMark/>
          </w:tcPr>
          <w:p w14:paraId="1C82C805" w14:textId="77777777" w:rsidR="00AF3A03" w:rsidRPr="00AF3A03" w:rsidRDefault="00AF3A03" w:rsidP="00AF3A03">
            <w:pPr>
              <w:rPr>
                <w:rFonts w:ascii="Arial" w:hAnsi="Arial" w:cs="Arial"/>
                <w:b/>
                <w:bCs/>
                <w:color w:val="000000"/>
                <w:sz w:val="22"/>
                <w:szCs w:val="22"/>
              </w:rPr>
            </w:pPr>
          </w:p>
        </w:tc>
      </w:tr>
      <w:tr w:rsidR="00AF3A03" w:rsidRPr="00AF3A03" w14:paraId="11A1772F"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1AF5D4C9"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1</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63F0EF72" w14:textId="77777777" w:rsidR="00AF3A03" w:rsidRPr="00AF3A03" w:rsidRDefault="00AF3A03" w:rsidP="00AF3A03">
            <w:pPr>
              <w:rPr>
                <w:rFonts w:ascii="Arial" w:hAnsi="Arial" w:cs="Arial"/>
                <w:color w:val="000000"/>
                <w:sz w:val="18"/>
                <w:szCs w:val="18"/>
              </w:rPr>
            </w:pPr>
            <w:proofErr w:type="spellStart"/>
            <w:r w:rsidRPr="00AF3A03">
              <w:rPr>
                <w:rFonts w:ascii="Arial" w:hAnsi="Arial" w:cs="Arial"/>
                <w:color w:val="000000"/>
                <w:sz w:val="18"/>
                <w:szCs w:val="18"/>
              </w:rPr>
              <w:t>CyberSense</w:t>
            </w:r>
            <w:proofErr w:type="spellEnd"/>
            <w:r w:rsidRPr="00AF3A03">
              <w:rPr>
                <w:rFonts w:ascii="Arial" w:hAnsi="Arial" w:cs="Arial"/>
                <w:color w:val="000000"/>
                <w:sz w:val="18"/>
                <w:szCs w:val="18"/>
              </w:rPr>
              <w:t xml:space="preserve"> Software</w:t>
            </w:r>
          </w:p>
        </w:tc>
        <w:tc>
          <w:tcPr>
            <w:tcW w:w="1100" w:type="dxa"/>
            <w:tcBorders>
              <w:top w:val="nil"/>
              <w:left w:val="nil"/>
              <w:bottom w:val="single" w:sz="8" w:space="0" w:color="auto"/>
              <w:right w:val="single" w:sz="8" w:space="0" w:color="auto"/>
            </w:tcBorders>
            <w:shd w:val="clear" w:color="000000" w:fill="FFFFFF"/>
            <w:noWrap/>
            <w:vAlign w:val="center"/>
            <w:hideMark/>
          </w:tcPr>
          <w:p w14:paraId="2D1ECCBF"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141-BIEG</w:t>
            </w:r>
          </w:p>
        </w:tc>
      </w:tr>
      <w:tr w:rsidR="00AF3A03" w:rsidRPr="00AF3A03" w14:paraId="5A981E15"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7A65F799"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2</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34D8AB42"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Cyber </w:t>
            </w:r>
            <w:proofErr w:type="spellStart"/>
            <w:r w:rsidRPr="00AF3A03">
              <w:rPr>
                <w:rFonts w:ascii="Arial" w:hAnsi="Arial" w:cs="Arial"/>
                <w:color w:val="000000"/>
                <w:sz w:val="18"/>
                <w:szCs w:val="18"/>
              </w:rPr>
              <w:t>Vault</w:t>
            </w:r>
            <w:proofErr w:type="spellEnd"/>
            <w:r w:rsidRPr="00AF3A03">
              <w:rPr>
                <w:rFonts w:ascii="Arial" w:hAnsi="Arial" w:cs="Arial"/>
                <w:color w:val="000000"/>
                <w:sz w:val="18"/>
                <w:szCs w:val="18"/>
              </w:rPr>
              <w:t xml:space="preserve"> </w:t>
            </w:r>
            <w:proofErr w:type="spellStart"/>
            <w:r w:rsidRPr="00AF3A03">
              <w:rPr>
                <w:rFonts w:ascii="Arial" w:hAnsi="Arial" w:cs="Arial"/>
                <w:color w:val="000000"/>
                <w:sz w:val="18"/>
                <w:szCs w:val="18"/>
              </w:rPr>
              <w:t>Node</w:t>
            </w:r>
            <w:proofErr w:type="spellEnd"/>
            <w:r w:rsidRPr="00AF3A03">
              <w:rPr>
                <w:rFonts w:ascii="Arial" w:hAnsi="Arial" w:cs="Arial"/>
                <w:color w:val="000000"/>
                <w:sz w:val="18"/>
                <w:szCs w:val="18"/>
              </w:rPr>
              <w:t xml:space="preserve"> per </w:t>
            </w:r>
            <w:proofErr w:type="spellStart"/>
            <w:r w:rsidRPr="00AF3A03">
              <w:rPr>
                <w:rFonts w:ascii="Arial" w:hAnsi="Arial" w:cs="Arial"/>
                <w:color w:val="000000"/>
                <w:sz w:val="18"/>
                <w:szCs w:val="18"/>
              </w:rPr>
              <w:t>CyberSense</w:t>
            </w:r>
            <w:proofErr w:type="spellEnd"/>
          </w:p>
        </w:tc>
        <w:tc>
          <w:tcPr>
            <w:tcW w:w="1100" w:type="dxa"/>
            <w:tcBorders>
              <w:top w:val="nil"/>
              <w:left w:val="nil"/>
              <w:bottom w:val="single" w:sz="8" w:space="0" w:color="auto"/>
              <w:right w:val="single" w:sz="8" w:space="0" w:color="auto"/>
            </w:tcBorders>
            <w:shd w:val="clear" w:color="000000" w:fill="FFFFFF"/>
            <w:noWrap/>
            <w:vAlign w:val="center"/>
            <w:hideMark/>
          </w:tcPr>
          <w:p w14:paraId="772ED46C"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210-AYCG</w:t>
            </w:r>
          </w:p>
        </w:tc>
      </w:tr>
      <w:tr w:rsidR="00AF3A03" w:rsidRPr="00AF3A03" w14:paraId="1ED13961"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18C6E65F"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3</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21807CB7"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Cyber </w:t>
            </w:r>
            <w:proofErr w:type="spellStart"/>
            <w:r w:rsidRPr="00AF3A03">
              <w:rPr>
                <w:rFonts w:ascii="Arial" w:hAnsi="Arial" w:cs="Arial"/>
                <w:color w:val="000000"/>
                <w:sz w:val="18"/>
                <w:szCs w:val="18"/>
              </w:rPr>
              <w:t>Vault</w:t>
            </w:r>
            <w:proofErr w:type="spellEnd"/>
            <w:r w:rsidRPr="00AF3A03">
              <w:rPr>
                <w:rFonts w:ascii="Arial" w:hAnsi="Arial" w:cs="Arial"/>
                <w:color w:val="000000"/>
                <w:sz w:val="18"/>
                <w:szCs w:val="18"/>
              </w:rPr>
              <w:t xml:space="preserve"> </w:t>
            </w:r>
            <w:proofErr w:type="spellStart"/>
            <w:r w:rsidRPr="00AF3A03">
              <w:rPr>
                <w:rFonts w:ascii="Arial" w:hAnsi="Arial" w:cs="Arial"/>
                <w:color w:val="000000"/>
                <w:sz w:val="18"/>
                <w:szCs w:val="18"/>
              </w:rPr>
              <w:t>Node</w:t>
            </w:r>
            <w:proofErr w:type="spellEnd"/>
            <w:r w:rsidRPr="00AF3A03">
              <w:rPr>
                <w:rFonts w:ascii="Arial" w:hAnsi="Arial" w:cs="Arial"/>
                <w:color w:val="000000"/>
                <w:sz w:val="18"/>
                <w:szCs w:val="18"/>
              </w:rPr>
              <w:t xml:space="preserve"> per CRS</w:t>
            </w:r>
          </w:p>
        </w:tc>
        <w:tc>
          <w:tcPr>
            <w:tcW w:w="1100" w:type="dxa"/>
            <w:tcBorders>
              <w:top w:val="nil"/>
              <w:left w:val="nil"/>
              <w:bottom w:val="single" w:sz="8" w:space="0" w:color="auto"/>
              <w:right w:val="single" w:sz="8" w:space="0" w:color="auto"/>
            </w:tcBorders>
            <w:shd w:val="clear" w:color="000000" w:fill="FFFFFF"/>
            <w:noWrap/>
            <w:vAlign w:val="center"/>
            <w:hideMark/>
          </w:tcPr>
          <w:p w14:paraId="593D46C8"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210-AYJZ</w:t>
            </w:r>
          </w:p>
        </w:tc>
      </w:tr>
      <w:tr w:rsidR="00AF3A03" w:rsidRPr="00AF3A03" w14:paraId="3BCD2354"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5B930618"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4</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325DA7FA"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Cyber </w:t>
            </w:r>
            <w:proofErr w:type="spellStart"/>
            <w:r w:rsidRPr="00AF3A03">
              <w:rPr>
                <w:rFonts w:ascii="Arial" w:hAnsi="Arial" w:cs="Arial"/>
                <w:color w:val="000000"/>
                <w:sz w:val="18"/>
                <w:szCs w:val="18"/>
              </w:rPr>
              <w:t>Vault</w:t>
            </w:r>
            <w:proofErr w:type="spellEnd"/>
            <w:r w:rsidRPr="00AF3A03">
              <w:rPr>
                <w:rFonts w:ascii="Arial" w:hAnsi="Arial" w:cs="Arial"/>
                <w:color w:val="000000"/>
                <w:sz w:val="18"/>
                <w:szCs w:val="18"/>
              </w:rPr>
              <w:t xml:space="preserve"> </w:t>
            </w:r>
            <w:proofErr w:type="spellStart"/>
            <w:r w:rsidRPr="00AF3A03">
              <w:rPr>
                <w:rFonts w:ascii="Arial" w:hAnsi="Arial" w:cs="Arial"/>
                <w:color w:val="000000"/>
                <w:sz w:val="18"/>
                <w:szCs w:val="18"/>
              </w:rPr>
              <w:t>Rack</w:t>
            </w:r>
            <w:proofErr w:type="spellEnd"/>
          </w:p>
        </w:tc>
        <w:tc>
          <w:tcPr>
            <w:tcW w:w="1100" w:type="dxa"/>
            <w:tcBorders>
              <w:top w:val="nil"/>
              <w:left w:val="nil"/>
              <w:bottom w:val="single" w:sz="8" w:space="0" w:color="auto"/>
              <w:right w:val="single" w:sz="8" w:space="0" w:color="auto"/>
            </w:tcBorders>
            <w:shd w:val="clear" w:color="000000" w:fill="FFFFFF"/>
            <w:noWrap/>
            <w:vAlign w:val="center"/>
            <w:hideMark/>
          </w:tcPr>
          <w:p w14:paraId="4E01F2D1"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A7067476</w:t>
            </w:r>
          </w:p>
        </w:tc>
      </w:tr>
      <w:tr w:rsidR="00AF3A03" w:rsidRPr="00AF3A03" w14:paraId="20BD3581"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47D11A78"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5</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3BF135FA"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 xml:space="preserve">Cyber </w:t>
            </w:r>
            <w:proofErr w:type="spellStart"/>
            <w:r w:rsidRPr="00AF3A03">
              <w:rPr>
                <w:rFonts w:ascii="Arial" w:hAnsi="Arial" w:cs="Arial"/>
                <w:color w:val="000000"/>
                <w:sz w:val="18"/>
                <w:szCs w:val="18"/>
              </w:rPr>
              <w:t>Vault</w:t>
            </w:r>
            <w:proofErr w:type="spellEnd"/>
            <w:r w:rsidRPr="00AF3A03">
              <w:rPr>
                <w:rFonts w:ascii="Arial" w:hAnsi="Arial" w:cs="Arial"/>
                <w:color w:val="000000"/>
                <w:sz w:val="18"/>
                <w:szCs w:val="18"/>
              </w:rPr>
              <w:t xml:space="preserve"> </w:t>
            </w:r>
            <w:proofErr w:type="spellStart"/>
            <w:r w:rsidRPr="00AF3A03">
              <w:rPr>
                <w:rFonts w:ascii="Arial" w:hAnsi="Arial" w:cs="Arial"/>
                <w:color w:val="000000"/>
                <w:sz w:val="18"/>
                <w:szCs w:val="18"/>
              </w:rPr>
              <w:t>Switches</w:t>
            </w:r>
            <w:proofErr w:type="spellEnd"/>
          </w:p>
        </w:tc>
        <w:tc>
          <w:tcPr>
            <w:tcW w:w="1100" w:type="dxa"/>
            <w:tcBorders>
              <w:top w:val="nil"/>
              <w:left w:val="nil"/>
              <w:bottom w:val="single" w:sz="8" w:space="0" w:color="auto"/>
              <w:right w:val="single" w:sz="8" w:space="0" w:color="auto"/>
            </w:tcBorders>
            <w:shd w:val="clear" w:color="000000" w:fill="FFFFFF"/>
            <w:noWrap/>
            <w:vAlign w:val="center"/>
            <w:hideMark/>
          </w:tcPr>
          <w:p w14:paraId="2FB07D21"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210-APHZ</w:t>
            </w:r>
          </w:p>
        </w:tc>
      </w:tr>
      <w:tr w:rsidR="00AF3A03" w:rsidRPr="00AF3A03" w14:paraId="1B354E19" w14:textId="77777777" w:rsidTr="00AF3A03">
        <w:trPr>
          <w:divId w:val="1081176221"/>
          <w:trHeight w:val="300"/>
        </w:trPr>
        <w:tc>
          <w:tcPr>
            <w:tcW w:w="960" w:type="dxa"/>
            <w:tcBorders>
              <w:top w:val="nil"/>
              <w:left w:val="single" w:sz="8" w:space="0" w:color="auto"/>
              <w:bottom w:val="single" w:sz="8" w:space="0" w:color="auto"/>
              <w:right w:val="nil"/>
            </w:tcBorders>
            <w:shd w:val="clear" w:color="000000" w:fill="FFFFFF"/>
            <w:noWrap/>
            <w:vAlign w:val="center"/>
            <w:hideMark/>
          </w:tcPr>
          <w:p w14:paraId="15BA5987" w14:textId="77777777" w:rsidR="00AF3A03" w:rsidRPr="00AF3A03" w:rsidRDefault="00AF3A03" w:rsidP="00AF3A03">
            <w:pPr>
              <w:jc w:val="center"/>
              <w:rPr>
                <w:rFonts w:ascii="Arial" w:hAnsi="Arial" w:cs="Arial"/>
                <w:color w:val="000000"/>
                <w:sz w:val="18"/>
                <w:szCs w:val="18"/>
              </w:rPr>
            </w:pPr>
            <w:r w:rsidRPr="00AF3A03">
              <w:rPr>
                <w:rFonts w:ascii="Arial" w:hAnsi="Arial" w:cs="Arial"/>
                <w:color w:val="000000"/>
                <w:sz w:val="18"/>
                <w:szCs w:val="18"/>
              </w:rPr>
              <w:t>6</w:t>
            </w:r>
          </w:p>
        </w:tc>
        <w:tc>
          <w:tcPr>
            <w:tcW w:w="4580" w:type="dxa"/>
            <w:tcBorders>
              <w:top w:val="nil"/>
              <w:left w:val="single" w:sz="8" w:space="0" w:color="auto"/>
              <w:bottom w:val="single" w:sz="8" w:space="0" w:color="auto"/>
              <w:right w:val="single" w:sz="8" w:space="0" w:color="auto"/>
            </w:tcBorders>
            <w:shd w:val="clear" w:color="000000" w:fill="FFFFFF"/>
            <w:noWrap/>
            <w:vAlign w:val="center"/>
            <w:hideMark/>
          </w:tcPr>
          <w:p w14:paraId="29094458"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Landing Zone HCI Systems</w:t>
            </w:r>
          </w:p>
        </w:tc>
        <w:tc>
          <w:tcPr>
            <w:tcW w:w="1100" w:type="dxa"/>
            <w:tcBorders>
              <w:top w:val="nil"/>
              <w:left w:val="nil"/>
              <w:bottom w:val="single" w:sz="8" w:space="0" w:color="auto"/>
              <w:right w:val="single" w:sz="8" w:space="0" w:color="auto"/>
            </w:tcBorders>
            <w:shd w:val="clear" w:color="000000" w:fill="FFFFFF"/>
            <w:noWrap/>
            <w:vAlign w:val="center"/>
            <w:hideMark/>
          </w:tcPr>
          <w:p w14:paraId="638FB590" w14:textId="77777777" w:rsidR="00AF3A03" w:rsidRPr="00AF3A03" w:rsidRDefault="00AF3A03" w:rsidP="00AF3A03">
            <w:pPr>
              <w:rPr>
                <w:rFonts w:ascii="Arial" w:hAnsi="Arial" w:cs="Arial"/>
                <w:color w:val="000000"/>
                <w:sz w:val="18"/>
                <w:szCs w:val="18"/>
              </w:rPr>
            </w:pPr>
            <w:r w:rsidRPr="00AF3A03">
              <w:rPr>
                <w:rFonts w:ascii="Arial" w:hAnsi="Arial" w:cs="Arial"/>
                <w:color w:val="000000"/>
                <w:sz w:val="18"/>
                <w:szCs w:val="18"/>
              </w:rPr>
              <w:t>210-BBGT</w:t>
            </w:r>
          </w:p>
        </w:tc>
      </w:tr>
    </w:tbl>
    <w:p w14:paraId="58CDBE57" w14:textId="0C0DAB9C" w:rsidR="00FB4874" w:rsidRDefault="00E77ACC" w:rsidP="0008303E">
      <w:pPr>
        <w:spacing w:line="276" w:lineRule="auto"/>
        <w:ind w:left="284"/>
        <w:jc w:val="both"/>
        <w:rPr>
          <w:rFonts w:asciiTheme="minorHAnsi" w:hAnsiTheme="minorHAnsi" w:cs="Arial"/>
          <w:bCs/>
          <w:sz w:val="20"/>
          <w:szCs w:val="20"/>
        </w:rPr>
      </w:pPr>
      <w:r>
        <w:rPr>
          <w:rFonts w:asciiTheme="minorHAnsi" w:hAnsiTheme="minorHAnsi" w:cs="Arial"/>
          <w:bCs/>
          <w:sz w:val="20"/>
          <w:szCs w:val="20"/>
        </w:rPr>
        <w:fldChar w:fldCharType="end"/>
      </w:r>
    </w:p>
    <w:p w14:paraId="7DA7CF29" w14:textId="4116A67C" w:rsidR="008047EB" w:rsidRPr="008047EB" w:rsidRDefault="008047EB" w:rsidP="008047EB">
      <w:pPr>
        <w:spacing w:line="276" w:lineRule="auto"/>
        <w:ind w:left="284"/>
        <w:jc w:val="both"/>
        <w:rPr>
          <w:rFonts w:asciiTheme="minorHAnsi" w:hAnsiTheme="minorHAnsi" w:cs="Arial"/>
          <w:bCs/>
          <w:sz w:val="20"/>
          <w:szCs w:val="20"/>
        </w:rPr>
      </w:pPr>
      <w:r w:rsidRPr="008047EB">
        <w:rPr>
          <w:rFonts w:asciiTheme="minorHAnsi" w:hAnsiTheme="minorHAnsi" w:cs="Arial"/>
          <w:bCs/>
          <w:sz w:val="20"/>
          <w:szCs w:val="20"/>
        </w:rPr>
        <w:t xml:space="preserve">La fornitura </w:t>
      </w:r>
      <w:r w:rsidR="00E40697">
        <w:rPr>
          <w:rFonts w:asciiTheme="minorHAnsi" w:hAnsiTheme="minorHAnsi" w:cs="Arial"/>
          <w:bCs/>
          <w:sz w:val="20"/>
          <w:szCs w:val="20"/>
        </w:rPr>
        <w:t xml:space="preserve">sarà </w:t>
      </w:r>
      <w:r w:rsidR="00860DF3">
        <w:rPr>
          <w:rFonts w:asciiTheme="minorHAnsi" w:hAnsiTheme="minorHAnsi" w:cs="Arial"/>
          <w:bCs/>
          <w:sz w:val="20"/>
          <w:szCs w:val="20"/>
        </w:rPr>
        <w:t xml:space="preserve">inoltre </w:t>
      </w:r>
      <w:r w:rsidRPr="008047EB">
        <w:rPr>
          <w:rFonts w:asciiTheme="minorHAnsi" w:hAnsiTheme="minorHAnsi" w:cs="Arial"/>
          <w:bCs/>
          <w:sz w:val="20"/>
          <w:szCs w:val="20"/>
        </w:rPr>
        <w:t>comprensiva d</w:t>
      </w:r>
      <w:r>
        <w:rPr>
          <w:rFonts w:asciiTheme="minorHAnsi" w:hAnsiTheme="minorHAnsi" w:cs="Arial"/>
          <w:bCs/>
          <w:sz w:val="20"/>
          <w:szCs w:val="20"/>
        </w:rPr>
        <w:t>ei seguenti servizi</w:t>
      </w:r>
      <w:r w:rsidRPr="008047EB">
        <w:rPr>
          <w:rFonts w:asciiTheme="minorHAnsi" w:hAnsiTheme="minorHAnsi" w:cs="Arial"/>
          <w:bCs/>
          <w:sz w:val="20"/>
          <w:szCs w:val="20"/>
        </w:rPr>
        <w:t>:</w:t>
      </w:r>
    </w:p>
    <w:p w14:paraId="45990E85" w14:textId="175E78CC" w:rsidR="008047EB" w:rsidRDefault="00AD463D" w:rsidP="00C83ADD">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Preinstallazione e </w:t>
      </w:r>
      <w:r w:rsidR="00BE3410">
        <w:rPr>
          <w:rFonts w:asciiTheme="minorHAnsi" w:hAnsiTheme="minorHAnsi" w:cs="Arial"/>
          <w:bCs/>
          <w:sz w:val="20"/>
          <w:szCs w:val="20"/>
        </w:rPr>
        <w:t>C</w:t>
      </w:r>
      <w:r w:rsidR="008047EB" w:rsidRPr="00A921EE">
        <w:rPr>
          <w:rFonts w:asciiTheme="minorHAnsi" w:hAnsiTheme="minorHAnsi" w:cs="Arial"/>
          <w:bCs/>
          <w:sz w:val="20"/>
          <w:szCs w:val="20"/>
        </w:rPr>
        <w:t>onsegna</w:t>
      </w:r>
      <w:r w:rsidR="00026713">
        <w:rPr>
          <w:rFonts w:asciiTheme="minorHAnsi" w:hAnsiTheme="minorHAnsi" w:cs="Arial"/>
          <w:bCs/>
          <w:sz w:val="20"/>
          <w:szCs w:val="20"/>
        </w:rPr>
        <w:t xml:space="preserve"> delle componenti di nuova fornitura</w:t>
      </w:r>
      <w:r w:rsidR="008047EB" w:rsidRPr="00A921EE">
        <w:rPr>
          <w:rFonts w:asciiTheme="minorHAnsi" w:hAnsiTheme="minorHAnsi" w:cs="Arial"/>
          <w:bCs/>
          <w:sz w:val="20"/>
          <w:szCs w:val="20"/>
        </w:rPr>
        <w:t>;</w:t>
      </w:r>
    </w:p>
    <w:p w14:paraId="39BD36E0" w14:textId="45660CC6" w:rsidR="00DD6779" w:rsidRPr="00A921EE" w:rsidRDefault="00DD6779" w:rsidP="00DD6779">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Installazione, Configurazione, Attivazione</w:t>
      </w:r>
      <w:r w:rsidRPr="00A921EE">
        <w:rPr>
          <w:rFonts w:asciiTheme="minorHAnsi" w:hAnsiTheme="minorHAnsi" w:cs="Arial"/>
          <w:bCs/>
          <w:sz w:val="20"/>
          <w:szCs w:val="20"/>
        </w:rPr>
        <w:t xml:space="preserve"> e </w:t>
      </w:r>
      <w:r>
        <w:rPr>
          <w:rFonts w:asciiTheme="minorHAnsi" w:hAnsiTheme="minorHAnsi" w:cs="Arial"/>
          <w:bCs/>
          <w:sz w:val="20"/>
          <w:szCs w:val="20"/>
        </w:rPr>
        <w:t>M</w:t>
      </w:r>
      <w:r w:rsidRPr="00A921EE">
        <w:rPr>
          <w:rFonts w:asciiTheme="minorHAnsi" w:hAnsiTheme="minorHAnsi" w:cs="Arial"/>
          <w:bCs/>
          <w:sz w:val="20"/>
          <w:szCs w:val="20"/>
        </w:rPr>
        <w:t>anutenzione in garanzia</w:t>
      </w:r>
      <w:r>
        <w:rPr>
          <w:rFonts w:asciiTheme="minorHAnsi" w:hAnsiTheme="minorHAnsi" w:cs="Arial"/>
          <w:bCs/>
          <w:sz w:val="20"/>
          <w:szCs w:val="20"/>
        </w:rPr>
        <w:t xml:space="preserve"> delle componenti di nuova fornitura</w:t>
      </w:r>
      <w:r w:rsidRPr="00A921EE">
        <w:rPr>
          <w:rFonts w:asciiTheme="minorHAnsi" w:hAnsiTheme="minorHAnsi" w:cs="Arial"/>
          <w:bCs/>
          <w:sz w:val="20"/>
          <w:szCs w:val="20"/>
        </w:rPr>
        <w:t>;</w:t>
      </w:r>
    </w:p>
    <w:p w14:paraId="1BCEDA30" w14:textId="448ADDB1" w:rsidR="00A921EE" w:rsidRDefault="00026713" w:rsidP="00C83ADD">
      <w:pPr>
        <w:pStyle w:val="Paragrafoelenco"/>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M</w:t>
      </w:r>
      <w:r w:rsidR="008047EB" w:rsidRPr="00A921EE">
        <w:rPr>
          <w:rFonts w:asciiTheme="minorHAnsi" w:hAnsiTheme="minorHAnsi" w:cs="Arial"/>
          <w:bCs/>
          <w:sz w:val="20"/>
          <w:szCs w:val="20"/>
        </w:rPr>
        <w:t xml:space="preserve">anutenzione “on site” a pagamento </w:t>
      </w:r>
      <w:r>
        <w:rPr>
          <w:rFonts w:asciiTheme="minorHAnsi" w:hAnsiTheme="minorHAnsi" w:cs="Arial"/>
          <w:bCs/>
          <w:sz w:val="20"/>
          <w:szCs w:val="20"/>
        </w:rPr>
        <w:t xml:space="preserve">delle componenti di nuova fornitura </w:t>
      </w:r>
      <w:r w:rsidR="00DD6779">
        <w:rPr>
          <w:rFonts w:asciiTheme="minorHAnsi" w:hAnsiTheme="minorHAnsi" w:cs="Arial"/>
          <w:bCs/>
          <w:sz w:val="20"/>
          <w:szCs w:val="20"/>
        </w:rPr>
        <w:t xml:space="preserve">e delle componenti preesistenti </w:t>
      </w:r>
      <w:r>
        <w:rPr>
          <w:rFonts w:asciiTheme="minorHAnsi" w:hAnsiTheme="minorHAnsi" w:cs="Arial"/>
          <w:bCs/>
          <w:sz w:val="20"/>
          <w:szCs w:val="20"/>
        </w:rPr>
        <w:t xml:space="preserve">fino al termine del contratto (almeno 12 mesi per le componenti </w:t>
      </w:r>
      <w:r w:rsidR="00DD6779">
        <w:rPr>
          <w:rFonts w:asciiTheme="minorHAnsi" w:hAnsiTheme="minorHAnsi" w:cs="Arial"/>
          <w:bCs/>
          <w:sz w:val="20"/>
          <w:szCs w:val="20"/>
        </w:rPr>
        <w:t xml:space="preserve">di nuova fornitura </w:t>
      </w:r>
      <w:r>
        <w:rPr>
          <w:rFonts w:asciiTheme="minorHAnsi" w:hAnsiTheme="minorHAnsi" w:cs="Arial"/>
          <w:bCs/>
          <w:sz w:val="20"/>
          <w:szCs w:val="20"/>
        </w:rPr>
        <w:t>acquistate alla fine del triennio);</w:t>
      </w:r>
    </w:p>
    <w:p w14:paraId="4AF237A2" w14:textId="57F45C63" w:rsidR="00B133F7" w:rsidRDefault="008047EB" w:rsidP="00C83ADD">
      <w:pPr>
        <w:pStyle w:val="Paragrafoelenco"/>
        <w:numPr>
          <w:ilvl w:val="0"/>
          <w:numId w:val="4"/>
        </w:numPr>
        <w:spacing w:line="276" w:lineRule="auto"/>
        <w:ind w:left="284"/>
        <w:jc w:val="both"/>
        <w:rPr>
          <w:rFonts w:asciiTheme="minorHAnsi" w:hAnsiTheme="minorHAnsi" w:cs="Arial"/>
          <w:bCs/>
          <w:sz w:val="20"/>
          <w:szCs w:val="20"/>
        </w:rPr>
      </w:pPr>
      <w:r w:rsidRPr="00931665">
        <w:rPr>
          <w:rFonts w:asciiTheme="minorHAnsi" w:hAnsiTheme="minorHAnsi" w:cs="Arial"/>
          <w:bCs/>
          <w:sz w:val="20"/>
          <w:szCs w:val="20"/>
        </w:rPr>
        <w:t>Sup</w:t>
      </w:r>
      <w:r w:rsidR="00D327A5">
        <w:rPr>
          <w:rFonts w:asciiTheme="minorHAnsi" w:hAnsiTheme="minorHAnsi" w:cs="Arial"/>
          <w:bCs/>
          <w:sz w:val="20"/>
          <w:szCs w:val="20"/>
        </w:rPr>
        <w:t>porto specialistico a consumo</w:t>
      </w:r>
      <w:r w:rsidR="00931665">
        <w:rPr>
          <w:rFonts w:asciiTheme="minorHAnsi" w:hAnsiTheme="minorHAnsi" w:cs="Arial"/>
          <w:bCs/>
          <w:sz w:val="20"/>
          <w:szCs w:val="20"/>
        </w:rPr>
        <w:t>,</w:t>
      </w:r>
      <w:r w:rsidRPr="00931665">
        <w:rPr>
          <w:rFonts w:asciiTheme="minorHAnsi" w:hAnsiTheme="minorHAnsi" w:cs="Arial"/>
          <w:bCs/>
          <w:sz w:val="20"/>
          <w:szCs w:val="20"/>
        </w:rPr>
        <w:t xml:space="preserve"> che la Committente si riserva di richiedere sulla scorta delle esigenze </w:t>
      </w:r>
      <w:r w:rsidR="00017868">
        <w:rPr>
          <w:rFonts w:asciiTheme="minorHAnsi" w:hAnsiTheme="minorHAnsi" w:cs="Arial"/>
          <w:bCs/>
          <w:sz w:val="20"/>
          <w:szCs w:val="20"/>
        </w:rPr>
        <w:t xml:space="preserve">e delle iniziative progettuali </w:t>
      </w:r>
      <w:r w:rsidRPr="00931665">
        <w:rPr>
          <w:rFonts w:asciiTheme="minorHAnsi" w:hAnsiTheme="minorHAnsi" w:cs="Arial"/>
          <w:bCs/>
          <w:sz w:val="20"/>
          <w:szCs w:val="20"/>
        </w:rPr>
        <w:t>che emergeranno in corso di esecuzione contrattuale.</w:t>
      </w:r>
    </w:p>
    <w:p w14:paraId="2AD33602" w14:textId="77777777" w:rsidR="002501CA" w:rsidRDefault="002501CA" w:rsidP="0093196D">
      <w:pPr>
        <w:spacing w:line="276" w:lineRule="auto"/>
        <w:ind w:left="284"/>
        <w:jc w:val="both"/>
        <w:rPr>
          <w:rFonts w:asciiTheme="minorHAnsi" w:hAnsiTheme="minorHAnsi" w:cs="Arial"/>
          <w:bCs/>
          <w:sz w:val="20"/>
          <w:szCs w:val="20"/>
        </w:rPr>
      </w:pPr>
    </w:p>
    <w:p w14:paraId="3469D8DF" w14:textId="5DC09F00" w:rsidR="004D0E55" w:rsidRDefault="004D0E55" w:rsidP="00AD463D">
      <w:pPr>
        <w:spacing w:line="276" w:lineRule="auto"/>
        <w:ind w:left="284"/>
        <w:jc w:val="both"/>
        <w:rPr>
          <w:rFonts w:asciiTheme="minorHAnsi" w:hAnsiTheme="minorHAnsi" w:cs="Arial"/>
          <w:bCs/>
          <w:sz w:val="20"/>
          <w:szCs w:val="20"/>
        </w:rPr>
      </w:pPr>
    </w:p>
    <w:p w14:paraId="037AF3FF" w14:textId="4AC81810" w:rsidR="00266B30" w:rsidRDefault="003532CE">
      <w:pPr>
        <w:ind w:left="284"/>
        <w:jc w:val="both"/>
        <w:rPr>
          <w:rFonts w:asciiTheme="minorHAnsi" w:hAnsiTheme="minorHAnsi" w:cs="Arial"/>
          <w:b/>
          <w:bCs/>
          <w:sz w:val="22"/>
          <w:szCs w:val="20"/>
        </w:rPr>
      </w:pPr>
      <w:r>
        <w:rPr>
          <w:rFonts w:asciiTheme="minorHAnsi" w:hAnsiTheme="minorHAnsi" w:cs="Arial"/>
          <w:b/>
          <w:bCs/>
          <w:sz w:val="22"/>
          <w:szCs w:val="20"/>
        </w:rPr>
        <w:lastRenderedPageBreak/>
        <w:t>Domande – Questionario generale</w:t>
      </w:r>
    </w:p>
    <w:p w14:paraId="1EEF3131" w14:textId="77777777" w:rsidR="00266B30" w:rsidRDefault="00266B30">
      <w:pPr>
        <w:ind w:left="284"/>
        <w:jc w:val="both"/>
        <w:rPr>
          <w:rFonts w:asciiTheme="minorHAnsi" w:hAnsiTheme="minorHAnsi" w:cs="Arial"/>
          <w:bCs/>
          <w:color w:val="FF0000"/>
          <w:sz w:val="20"/>
          <w:szCs w:val="20"/>
        </w:rPr>
      </w:pPr>
    </w:p>
    <w:p w14:paraId="65798A77" w14:textId="029E2367" w:rsidR="003532CE" w:rsidRDefault="003532CE" w:rsidP="003532CE">
      <w:pPr>
        <w:pStyle w:val="BodyText21"/>
        <w:numPr>
          <w:ilvl w:val="0"/>
          <w:numId w:val="11"/>
        </w:numPr>
        <w:spacing w:line="360" w:lineRule="auto"/>
        <w:rPr>
          <w:rFonts w:asciiTheme="minorHAnsi" w:hAnsiTheme="minorHAnsi" w:cs="Arial"/>
          <w:sz w:val="20"/>
          <w:szCs w:val="20"/>
        </w:rPr>
      </w:pPr>
      <w:r>
        <w:rPr>
          <w:rFonts w:asciiTheme="minorHAnsi" w:hAnsiTheme="minorHAnsi" w:cs="Arial"/>
          <w:sz w:val="20"/>
          <w:szCs w:val="20"/>
        </w:rPr>
        <w:t>Definire il posizionamento dell’Azienda nel mercato de</w:t>
      </w:r>
      <w:r w:rsidR="00D51EB2">
        <w:rPr>
          <w:rFonts w:asciiTheme="minorHAnsi" w:hAnsiTheme="minorHAnsi" w:cs="Arial"/>
          <w:sz w:val="20"/>
          <w:szCs w:val="20"/>
        </w:rPr>
        <w:t>lle Piattaforme integrate di Backup</w:t>
      </w:r>
      <w:r>
        <w:rPr>
          <w:rFonts w:asciiTheme="minorHAnsi" w:hAnsiTheme="minorHAnsi" w:cs="Arial"/>
          <w:sz w:val="20"/>
          <w:szCs w:val="20"/>
        </w:rPr>
        <w:t xml:space="preserve"> </w:t>
      </w:r>
    </w:p>
    <w:p w14:paraId="02C1D306" w14:textId="77777777" w:rsidR="003532CE" w:rsidRPr="00541FBE" w:rsidRDefault="003532CE" w:rsidP="003532CE">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60C92DD9" w14:textId="4997F073" w:rsidR="003532CE" w:rsidRPr="000B53AE" w:rsidRDefault="003532CE" w:rsidP="003532CE">
      <w:pPr>
        <w:pStyle w:val="BodyText21"/>
        <w:numPr>
          <w:ilvl w:val="0"/>
          <w:numId w:val="12"/>
        </w:numPr>
        <w:spacing w:line="360" w:lineRule="auto"/>
        <w:rPr>
          <w:rFonts w:asciiTheme="minorHAnsi" w:hAnsiTheme="minorHAnsi" w:cs="Arial"/>
          <w:sz w:val="20"/>
          <w:szCs w:val="20"/>
        </w:rPr>
      </w:pPr>
      <w:r w:rsidRPr="000B53AE">
        <w:rPr>
          <w:rFonts w:asciiTheme="minorHAnsi" w:hAnsiTheme="minorHAnsi" w:cs="Arial"/>
          <w:sz w:val="20"/>
          <w:szCs w:val="20"/>
        </w:rPr>
        <w:t xml:space="preserve">Casa Produttrice </w:t>
      </w:r>
      <w:r w:rsidR="00D51EB2">
        <w:rPr>
          <w:rFonts w:asciiTheme="minorHAnsi" w:hAnsiTheme="minorHAnsi" w:cs="Arial"/>
          <w:sz w:val="20"/>
          <w:szCs w:val="20"/>
        </w:rPr>
        <w:t xml:space="preserve">di Piattaforme integrate di Backup </w:t>
      </w:r>
      <w:r>
        <w:rPr>
          <w:rFonts w:asciiTheme="minorHAnsi" w:hAnsiTheme="minorHAnsi" w:cs="Arial"/>
          <w:sz w:val="20"/>
          <w:szCs w:val="20"/>
        </w:rPr>
        <w:t>(c.d. Casa Madre)</w:t>
      </w:r>
    </w:p>
    <w:p w14:paraId="20F0BF2B" w14:textId="323C0AC4"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Distributore di </w:t>
      </w:r>
      <w:r w:rsidR="00D51EB2">
        <w:rPr>
          <w:rFonts w:asciiTheme="minorHAnsi" w:hAnsiTheme="minorHAnsi" w:cs="Arial"/>
          <w:sz w:val="20"/>
          <w:szCs w:val="20"/>
        </w:rPr>
        <w:t xml:space="preserve">Piattaforme integrate di Backup </w:t>
      </w:r>
      <w:r>
        <w:rPr>
          <w:rFonts w:asciiTheme="minorHAnsi" w:hAnsiTheme="minorHAnsi" w:cs="Arial"/>
          <w:sz w:val="20"/>
          <w:szCs w:val="20"/>
        </w:rPr>
        <w:t>(elencare i Brand distribuiti)</w:t>
      </w:r>
    </w:p>
    <w:p w14:paraId="4EE29D3A"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66B69448"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056382AC"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598C544"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60D4B82A" w14:textId="01CE7696"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Rivenditore di </w:t>
      </w:r>
      <w:r w:rsidR="00D51EB2">
        <w:rPr>
          <w:rFonts w:asciiTheme="minorHAnsi" w:hAnsiTheme="minorHAnsi" w:cs="Arial"/>
          <w:sz w:val="20"/>
          <w:szCs w:val="20"/>
        </w:rPr>
        <w:t xml:space="preserve">Piattaforme integrate di Backup </w:t>
      </w:r>
      <w:r>
        <w:rPr>
          <w:rFonts w:asciiTheme="minorHAnsi" w:hAnsiTheme="minorHAnsi" w:cs="Arial"/>
          <w:sz w:val="20"/>
          <w:szCs w:val="20"/>
        </w:rPr>
        <w:t>(elencare i Brand veicolati dalla propria azienda)</w:t>
      </w:r>
    </w:p>
    <w:p w14:paraId="5BAA03C4"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245F4E3F"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7498AC5"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B5D9722"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07BDF06" w14:textId="2E5B1B5B"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System Integrator </w:t>
      </w:r>
      <w:r w:rsidR="00D51EB2">
        <w:rPr>
          <w:rFonts w:asciiTheme="minorHAnsi" w:hAnsiTheme="minorHAnsi" w:cs="Arial"/>
          <w:sz w:val="20"/>
          <w:szCs w:val="20"/>
        </w:rPr>
        <w:t xml:space="preserve">di </w:t>
      </w:r>
      <w:r>
        <w:rPr>
          <w:rFonts w:asciiTheme="minorHAnsi" w:hAnsiTheme="minorHAnsi" w:cs="Arial"/>
          <w:sz w:val="20"/>
          <w:szCs w:val="20"/>
        </w:rPr>
        <w:t xml:space="preserve">soluzioni per </w:t>
      </w:r>
      <w:r w:rsidR="00D51EB2">
        <w:rPr>
          <w:rFonts w:asciiTheme="minorHAnsi" w:hAnsiTheme="minorHAnsi" w:cs="Arial"/>
          <w:sz w:val="20"/>
          <w:szCs w:val="20"/>
        </w:rPr>
        <w:t xml:space="preserve">Piattaforme integrate di Backup </w:t>
      </w:r>
      <w:r>
        <w:rPr>
          <w:rFonts w:asciiTheme="minorHAnsi" w:hAnsiTheme="minorHAnsi" w:cs="Arial"/>
          <w:sz w:val="20"/>
          <w:szCs w:val="20"/>
        </w:rPr>
        <w:t>(elencare i Brand con i quali vengono realizzate le soluzioni di interesse)</w:t>
      </w:r>
    </w:p>
    <w:p w14:paraId="1B27C3B2"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F8B4753"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D3C15D0"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051DC487"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62091B2D" w14:textId="77777777" w:rsidR="003532CE" w:rsidRDefault="003532CE" w:rsidP="003532CE">
      <w:pPr>
        <w:spacing w:line="276" w:lineRule="auto"/>
        <w:ind w:left="284"/>
        <w:jc w:val="both"/>
        <w:rPr>
          <w:rFonts w:asciiTheme="minorHAnsi" w:hAnsiTheme="minorHAnsi" w:cs="Arial"/>
          <w:b/>
          <w:bCs/>
          <w:sz w:val="20"/>
          <w:szCs w:val="20"/>
        </w:rPr>
      </w:pPr>
    </w:p>
    <w:p w14:paraId="126466AA" w14:textId="761A1BF8" w:rsidR="003532CE" w:rsidRDefault="003532CE" w:rsidP="003532CE">
      <w:pPr>
        <w:pStyle w:val="Paragrafoelenco"/>
        <w:numPr>
          <w:ilvl w:val="0"/>
          <w:numId w:val="11"/>
        </w:numPr>
        <w:spacing w:line="360" w:lineRule="auto"/>
        <w:jc w:val="both"/>
        <w:rPr>
          <w:rFonts w:ascii="Calibri" w:hAnsi="Calibri" w:cs="Arial"/>
          <w:sz w:val="20"/>
          <w:szCs w:val="20"/>
        </w:rPr>
      </w:pPr>
      <w:r>
        <w:rPr>
          <w:rFonts w:ascii="Calibri" w:hAnsi="Calibri" w:cs="Arial"/>
          <w:sz w:val="20"/>
          <w:szCs w:val="20"/>
        </w:rPr>
        <w:t>Si possiede</w:t>
      </w:r>
      <w:r w:rsidR="00D51EB2">
        <w:rPr>
          <w:rFonts w:ascii="Calibri" w:hAnsi="Calibri" w:cs="Arial"/>
          <w:sz w:val="20"/>
          <w:szCs w:val="20"/>
        </w:rPr>
        <w:t>,</w:t>
      </w:r>
      <w:r>
        <w:rPr>
          <w:rFonts w:ascii="Calibri" w:hAnsi="Calibri" w:cs="Arial"/>
          <w:sz w:val="20"/>
          <w:szCs w:val="20"/>
        </w:rPr>
        <w:t xml:space="preserve"> per i processi di produzione, vendita e manutenzione </w:t>
      </w:r>
      <w:r w:rsidR="00D51EB2">
        <w:rPr>
          <w:rFonts w:ascii="Calibri" w:hAnsi="Calibri" w:cs="Arial"/>
          <w:sz w:val="20"/>
          <w:szCs w:val="20"/>
        </w:rPr>
        <w:t xml:space="preserve">relativi </w:t>
      </w:r>
      <w:r>
        <w:rPr>
          <w:rFonts w:ascii="Calibri" w:hAnsi="Calibri" w:cs="Arial"/>
          <w:sz w:val="20"/>
          <w:szCs w:val="20"/>
        </w:rPr>
        <w:t xml:space="preserve">a </w:t>
      </w:r>
      <w:r w:rsidR="00D51EB2">
        <w:rPr>
          <w:rFonts w:asciiTheme="minorHAnsi" w:hAnsiTheme="minorHAnsi" w:cs="Arial"/>
          <w:sz w:val="20"/>
          <w:szCs w:val="20"/>
        </w:rPr>
        <w:t>Piattaforme integrate di Backup</w:t>
      </w:r>
      <w:r>
        <w:rPr>
          <w:rFonts w:ascii="Calibri" w:hAnsi="Calibri" w:cs="Arial"/>
          <w:sz w:val="20"/>
          <w:szCs w:val="20"/>
        </w:rPr>
        <w:t>, di documentazione e certificazione specifica</w:t>
      </w:r>
      <w:r w:rsidRPr="00145AC5">
        <w:rPr>
          <w:rFonts w:ascii="Calibri" w:hAnsi="Calibri" w:cs="Arial"/>
          <w:sz w:val="20"/>
          <w:szCs w:val="20"/>
        </w:rPr>
        <w:t xml:space="preserve"> (per es. certificati ISO 9001), anche al fine di assicurare la gestione dell’intero ciclo di vita del sistema attraverso precisi standard, processi di c</w:t>
      </w:r>
      <w:r>
        <w:rPr>
          <w:rFonts w:ascii="Calibri" w:hAnsi="Calibri" w:cs="Arial"/>
          <w:sz w:val="20"/>
          <w:szCs w:val="20"/>
        </w:rPr>
        <w:t>onfigurazione e di manutenzione?</w:t>
      </w:r>
    </w:p>
    <w:p w14:paraId="30C34F04"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14:paraId="4FBB1C53"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583A8E1E"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596AF94D"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77EAE818" w14:textId="22895A4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0A592479" w14:textId="175E68D6" w:rsidR="00FD2306" w:rsidRDefault="00FD2306">
      <w:pPr>
        <w:rPr>
          <w:rFonts w:asciiTheme="minorHAnsi" w:hAnsiTheme="minorHAnsi" w:cs="Arial"/>
          <w:sz w:val="20"/>
          <w:szCs w:val="20"/>
        </w:rPr>
      </w:pPr>
      <w:r>
        <w:rPr>
          <w:rFonts w:asciiTheme="minorHAnsi" w:hAnsiTheme="minorHAnsi" w:cs="Arial"/>
          <w:sz w:val="20"/>
          <w:szCs w:val="20"/>
        </w:rPr>
        <w:br w:type="page"/>
      </w:r>
    </w:p>
    <w:p w14:paraId="2B037392" w14:textId="4544DF61" w:rsidR="003532CE" w:rsidRDefault="003532CE" w:rsidP="003532CE">
      <w:pPr>
        <w:pStyle w:val="Paragrafoelenco"/>
        <w:numPr>
          <w:ilvl w:val="0"/>
          <w:numId w:val="11"/>
        </w:numPr>
        <w:spacing w:line="360" w:lineRule="auto"/>
        <w:jc w:val="both"/>
        <w:rPr>
          <w:rFonts w:ascii="Calibri" w:hAnsi="Calibri" w:cs="Arial"/>
          <w:sz w:val="20"/>
          <w:szCs w:val="20"/>
        </w:rPr>
      </w:pPr>
      <w:r w:rsidRPr="001E41E3">
        <w:rPr>
          <w:rFonts w:ascii="Calibri" w:hAnsi="Calibri" w:cs="Arial"/>
          <w:sz w:val="20"/>
          <w:szCs w:val="20"/>
        </w:rPr>
        <w:lastRenderedPageBreak/>
        <w:t>Definire il mercato di riferimento PAC</w:t>
      </w:r>
      <w:r>
        <w:rPr>
          <w:rFonts w:ascii="Calibri" w:hAnsi="Calibri" w:cs="Arial"/>
          <w:sz w:val="20"/>
          <w:szCs w:val="20"/>
        </w:rPr>
        <w:t xml:space="preserve"> (Pubblica Amministrazione Centrale)</w:t>
      </w:r>
      <w:r w:rsidRPr="001E41E3">
        <w:rPr>
          <w:rFonts w:ascii="Calibri" w:hAnsi="Calibri" w:cs="Arial"/>
          <w:sz w:val="20"/>
          <w:szCs w:val="20"/>
        </w:rPr>
        <w:t xml:space="preserve"> e/o PAL </w:t>
      </w:r>
      <w:r>
        <w:rPr>
          <w:rFonts w:ascii="Calibri" w:hAnsi="Calibri" w:cs="Arial"/>
          <w:sz w:val="20"/>
          <w:szCs w:val="20"/>
        </w:rPr>
        <w:t xml:space="preserve">(Locale) </w:t>
      </w:r>
      <w:r w:rsidRPr="001E41E3">
        <w:rPr>
          <w:rFonts w:ascii="Calibri" w:hAnsi="Calibri" w:cs="Arial"/>
          <w:sz w:val="20"/>
          <w:szCs w:val="20"/>
        </w:rPr>
        <w:t xml:space="preserve">(l’Azienda che risponde deve indicare il proprio mercato di riferimento); definire inoltre il fatturato annuo per gli ultimi tre anni per vendita di </w:t>
      </w:r>
      <w:r w:rsidR="00D51EB2">
        <w:rPr>
          <w:rFonts w:asciiTheme="minorHAnsi" w:hAnsiTheme="minorHAnsi" w:cs="Arial"/>
          <w:sz w:val="20"/>
          <w:szCs w:val="20"/>
        </w:rPr>
        <w:t xml:space="preserve">Piattaforme integrate di Backup </w:t>
      </w:r>
      <w:r w:rsidRPr="001E41E3">
        <w:rPr>
          <w:rFonts w:ascii="Calibri" w:hAnsi="Calibri" w:cs="Arial"/>
          <w:sz w:val="20"/>
          <w:szCs w:val="20"/>
        </w:rPr>
        <w:t>e relativa manutenzione riferito sia al mercato italiano che alla PA italiana.</w:t>
      </w:r>
      <w:r>
        <w:rPr>
          <w:rFonts w:ascii="Calibri" w:hAnsi="Calibri" w:cs="Arial"/>
          <w:sz w:val="20"/>
          <w:szCs w:val="20"/>
        </w:rPr>
        <w:t xml:space="preserve"> </w:t>
      </w:r>
    </w:p>
    <w:p w14:paraId="3E755EE3" w14:textId="77777777" w:rsidR="003532CE" w:rsidRPr="001E41E3" w:rsidRDefault="003532CE" w:rsidP="003532CE">
      <w:pPr>
        <w:pStyle w:val="Paragrafoelenco"/>
        <w:spacing w:line="360" w:lineRule="auto"/>
        <w:ind w:left="644"/>
        <w:jc w:val="both"/>
        <w:rPr>
          <w:rFonts w:ascii="Calibri" w:hAnsi="Calibri" w:cs="Arial"/>
          <w:sz w:val="20"/>
          <w:szCs w:val="20"/>
        </w:rPr>
      </w:pPr>
      <w:r>
        <w:rPr>
          <w:rFonts w:ascii="Calibri" w:hAnsi="Calibri" w:cs="Arial"/>
          <w:sz w:val="20"/>
          <w:szCs w:val="20"/>
        </w:rPr>
        <w:t xml:space="preserve">(Nel caso di </w:t>
      </w:r>
      <w:r w:rsidRPr="000B53AE">
        <w:rPr>
          <w:rFonts w:asciiTheme="minorHAnsi" w:hAnsiTheme="minorHAnsi" w:cs="Arial"/>
          <w:sz w:val="20"/>
          <w:szCs w:val="20"/>
        </w:rPr>
        <w:t xml:space="preserve">Casa </w:t>
      </w:r>
      <w:r>
        <w:rPr>
          <w:rFonts w:asciiTheme="minorHAnsi" w:hAnsiTheme="minorHAnsi" w:cs="Arial"/>
          <w:sz w:val="20"/>
          <w:szCs w:val="20"/>
        </w:rPr>
        <w:t>Madre</w:t>
      </w:r>
      <w:r>
        <w:rPr>
          <w:rFonts w:ascii="Calibri" w:hAnsi="Calibri" w:cs="Arial"/>
          <w:sz w:val="20"/>
          <w:szCs w:val="20"/>
        </w:rPr>
        <w:t>, spiegare la composizione e l’articolazione del canale di rivendita e se sia prevista una fornitura di tipo diretto verso le PA o solo ed esclusivamente tramite Canale di Rivendita)</w:t>
      </w:r>
    </w:p>
    <w:p w14:paraId="37C602CE" w14:textId="77777777" w:rsidR="003532CE" w:rsidRPr="00541FBE" w:rsidRDefault="003532CE" w:rsidP="003532CE">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42667898" w14:textId="77777777" w:rsidR="003532CE" w:rsidRDefault="003532CE" w:rsidP="003532CE">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_______________________</w:t>
      </w:r>
    </w:p>
    <w:p w14:paraId="702D3E4D" w14:textId="77777777" w:rsidR="003532CE" w:rsidRDefault="003532CE" w:rsidP="003532CE">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12BBFD12" w14:textId="77777777" w:rsidR="003532CE" w:rsidRDefault="003532CE" w:rsidP="003532CE">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50E860FF" w14:textId="77777777" w:rsidR="003532CE" w:rsidRDefault="003532CE" w:rsidP="003532CE">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7DDDFF15" w14:textId="77777777" w:rsidR="003532CE" w:rsidRPr="00541FBE" w:rsidRDefault="003532CE" w:rsidP="003532CE">
      <w:pPr>
        <w:ind w:left="284"/>
        <w:jc w:val="both"/>
        <w:rPr>
          <w:rFonts w:asciiTheme="minorHAnsi" w:hAnsiTheme="minorHAnsi"/>
          <w:sz w:val="20"/>
          <w:szCs w:val="20"/>
        </w:rPr>
      </w:pPr>
    </w:p>
    <w:p w14:paraId="488FD0C6" w14:textId="77777777" w:rsidR="003532CE" w:rsidRDefault="003532CE" w:rsidP="003532CE"/>
    <w:p w14:paraId="5049176B" w14:textId="77777777" w:rsidR="003532CE" w:rsidRPr="001E41E3" w:rsidRDefault="003532CE" w:rsidP="003532CE">
      <w:pPr>
        <w:pStyle w:val="Paragrafoelenco"/>
        <w:numPr>
          <w:ilvl w:val="0"/>
          <w:numId w:val="11"/>
        </w:numPr>
        <w:spacing w:line="360" w:lineRule="auto"/>
        <w:jc w:val="both"/>
        <w:rPr>
          <w:rFonts w:ascii="Calibri" w:hAnsi="Calibri" w:cs="Arial"/>
          <w:sz w:val="20"/>
          <w:szCs w:val="20"/>
        </w:rPr>
      </w:pPr>
      <w:r w:rsidRPr="001E41E3">
        <w:rPr>
          <w:rFonts w:ascii="Calibri" w:hAnsi="Calibri" w:cs="Arial"/>
          <w:sz w:val="20"/>
          <w:szCs w:val="20"/>
        </w:rPr>
        <w:t xml:space="preserve">Indicare che tipo di listino è disponibile per un corretto dimensionamento dell’impegno economico delle Amministrazioni </w:t>
      </w:r>
    </w:p>
    <w:p w14:paraId="1F143565"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Listino Pubblico (indicare eventuale link o indicazioni per reperire tale listino)</w:t>
      </w:r>
    </w:p>
    <w:p w14:paraId="65512F24"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Listino su Richiesta (indicare nominativo a cui rivolgersi per ottenere tale listino)</w:t>
      </w:r>
    </w:p>
    <w:p w14:paraId="768A74E8"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Dimensionamento economico su base esclusivamente progettuale e/o di configurazione</w:t>
      </w:r>
    </w:p>
    <w:p w14:paraId="38B3D9A6"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(spiegare) ________________________________________________________________</w:t>
      </w:r>
    </w:p>
    <w:p w14:paraId="66B18866"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43CA9BC1"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4EC607C4"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1E24BD14" w14:textId="77777777" w:rsidR="003532CE" w:rsidRDefault="003532CE" w:rsidP="003532CE">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027657B3" w14:textId="77777777" w:rsidR="003532CE" w:rsidRDefault="003532CE" w:rsidP="003532CE">
      <w:pPr>
        <w:pStyle w:val="BodyText21"/>
        <w:spacing w:line="360" w:lineRule="auto"/>
        <w:rPr>
          <w:rFonts w:asciiTheme="minorHAnsi" w:hAnsiTheme="minorHAnsi" w:cs="Arial"/>
          <w:sz w:val="20"/>
          <w:szCs w:val="20"/>
        </w:rPr>
      </w:pPr>
    </w:p>
    <w:p w14:paraId="110F20AF" w14:textId="5678D1AA" w:rsidR="003532CE" w:rsidRPr="001E41E3" w:rsidRDefault="003532CE" w:rsidP="003532CE">
      <w:pPr>
        <w:pStyle w:val="Paragrafoelenco"/>
        <w:numPr>
          <w:ilvl w:val="0"/>
          <w:numId w:val="11"/>
        </w:numPr>
        <w:spacing w:line="360" w:lineRule="auto"/>
        <w:jc w:val="both"/>
        <w:rPr>
          <w:rFonts w:ascii="Calibri" w:hAnsi="Calibri" w:cs="Arial"/>
          <w:sz w:val="20"/>
          <w:szCs w:val="20"/>
        </w:rPr>
      </w:pPr>
      <w:r w:rsidRPr="001E41E3">
        <w:rPr>
          <w:rFonts w:ascii="Calibri" w:hAnsi="Calibri" w:cs="Arial"/>
          <w:sz w:val="20"/>
          <w:szCs w:val="20"/>
        </w:rPr>
        <w:t>Indicare le condizioni economiche mediamente praticate per il tipo di fornitura in questione (es. sconti praticati sugli eventuali prezzi di listino/dimensionamento economico di massima), con specifico dettaglio sui servizi di manutenzione dei singoli prodotti (HW, SW).</w:t>
      </w:r>
    </w:p>
    <w:p w14:paraId="0C6584F7" w14:textId="77777777" w:rsidR="003532CE" w:rsidRPr="001E41E3" w:rsidRDefault="003532CE" w:rsidP="003532CE">
      <w:pPr>
        <w:pStyle w:val="Titolo1"/>
        <w:numPr>
          <w:ilvl w:val="0"/>
          <w:numId w:val="0"/>
        </w:numPr>
        <w:ind w:left="284"/>
        <w:rPr>
          <w:rFonts w:asciiTheme="minorHAnsi" w:hAnsiTheme="minorHAnsi"/>
          <w:sz w:val="24"/>
        </w:rPr>
      </w:pPr>
      <w:r w:rsidRPr="001E41E3">
        <w:rPr>
          <w:rFonts w:asciiTheme="minorHAnsi" w:hAnsiTheme="minorHAnsi"/>
          <w:sz w:val="24"/>
        </w:rPr>
        <w:t>Risposta:</w:t>
      </w:r>
    </w:p>
    <w:p w14:paraId="2DAAA25E" w14:textId="77777777" w:rsidR="003532CE" w:rsidRPr="001E41E3" w:rsidRDefault="003532CE" w:rsidP="003532CE">
      <w:pPr>
        <w:pStyle w:val="Paragrafoelenco"/>
        <w:ind w:left="644"/>
        <w:jc w:val="both"/>
        <w:rPr>
          <w:rFonts w:asciiTheme="minorHAnsi" w:hAnsiTheme="minorHAnsi"/>
          <w:sz w:val="20"/>
          <w:szCs w:val="20"/>
        </w:rPr>
      </w:pPr>
      <w:r w:rsidRPr="001E41E3">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w:t>
      </w:r>
    </w:p>
    <w:p w14:paraId="0623B131" w14:textId="77777777" w:rsidR="003532CE" w:rsidRDefault="003532CE" w:rsidP="003532CE">
      <w:pPr>
        <w:pStyle w:val="Paragrafoelenco"/>
        <w:ind w:left="644"/>
      </w:pPr>
    </w:p>
    <w:p w14:paraId="22514B64" w14:textId="24833A3C" w:rsidR="003532CE" w:rsidRPr="001E41E3" w:rsidRDefault="003532CE" w:rsidP="003532CE">
      <w:pPr>
        <w:pStyle w:val="Paragrafoelenco"/>
        <w:numPr>
          <w:ilvl w:val="0"/>
          <w:numId w:val="11"/>
        </w:numPr>
        <w:spacing w:line="360" w:lineRule="auto"/>
        <w:jc w:val="both"/>
        <w:rPr>
          <w:rFonts w:ascii="Calibri" w:hAnsi="Calibri" w:cs="Arial"/>
          <w:sz w:val="20"/>
          <w:szCs w:val="20"/>
        </w:rPr>
      </w:pPr>
      <w:r w:rsidRPr="001E41E3">
        <w:rPr>
          <w:rFonts w:ascii="Calibri" w:hAnsi="Calibri" w:cs="Arial"/>
          <w:sz w:val="20"/>
          <w:szCs w:val="20"/>
        </w:rPr>
        <w:t xml:space="preserve">Indicare le eventuali referenze dimostrabili per la fornitura di </w:t>
      </w:r>
      <w:r w:rsidR="00AD463D">
        <w:rPr>
          <w:rFonts w:asciiTheme="minorHAnsi" w:hAnsiTheme="minorHAnsi" w:cs="Arial"/>
          <w:sz w:val="20"/>
          <w:szCs w:val="20"/>
        </w:rPr>
        <w:t xml:space="preserve">Piattaforme integrate di Backup </w:t>
      </w:r>
      <w:r w:rsidRPr="001E41E3">
        <w:rPr>
          <w:rFonts w:ascii="Calibri" w:hAnsi="Calibri" w:cs="Arial"/>
          <w:sz w:val="20"/>
          <w:szCs w:val="20"/>
        </w:rPr>
        <w:t>a Pubbliche Amministrazioni Centrali o Locali italiane di grandi dimensioni negli ultimi 3 anni.</w:t>
      </w:r>
    </w:p>
    <w:p w14:paraId="23C603B6" w14:textId="77777777" w:rsidR="003532CE" w:rsidRPr="001E41E3" w:rsidRDefault="003532CE" w:rsidP="003532CE">
      <w:pPr>
        <w:pStyle w:val="Titolo1"/>
        <w:numPr>
          <w:ilvl w:val="0"/>
          <w:numId w:val="0"/>
        </w:numPr>
        <w:ind w:left="284"/>
        <w:rPr>
          <w:rFonts w:asciiTheme="minorHAnsi" w:hAnsiTheme="minorHAnsi"/>
          <w:sz w:val="24"/>
        </w:rPr>
      </w:pPr>
      <w:r w:rsidRPr="00541FBE">
        <w:rPr>
          <w:rFonts w:asciiTheme="minorHAnsi" w:hAnsiTheme="minorHAnsi"/>
          <w:sz w:val="24"/>
        </w:rPr>
        <w:lastRenderedPageBreak/>
        <w:t>Risposta:</w:t>
      </w:r>
    </w:p>
    <w:p w14:paraId="7E89226C" w14:textId="77777777" w:rsidR="003532CE" w:rsidRDefault="003532CE" w:rsidP="003532CE">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6DFA8A1C" w14:textId="77777777" w:rsidR="003532CE" w:rsidRDefault="003532CE" w:rsidP="003532CE">
      <w:pPr>
        <w:pStyle w:val="Paragrafoelenco"/>
        <w:ind w:left="644"/>
        <w:jc w:val="both"/>
        <w:rPr>
          <w:rFonts w:asciiTheme="minorHAnsi" w:hAnsiTheme="minorHAnsi"/>
          <w:sz w:val="20"/>
          <w:szCs w:val="20"/>
        </w:rPr>
      </w:pPr>
    </w:p>
    <w:p w14:paraId="3F913E32" w14:textId="77777777" w:rsidR="003532CE" w:rsidRPr="001E41E3" w:rsidRDefault="003532CE" w:rsidP="003532CE">
      <w:pPr>
        <w:pStyle w:val="Paragrafoelenco"/>
        <w:ind w:left="644"/>
        <w:jc w:val="both"/>
        <w:rPr>
          <w:rFonts w:asciiTheme="minorHAnsi" w:hAnsiTheme="minorHAnsi"/>
          <w:sz w:val="20"/>
          <w:szCs w:val="20"/>
        </w:rPr>
      </w:pPr>
    </w:p>
    <w:p w14:paraId="5C731C7B" w14:textId="321C9E0F" w:rsidR="003532CE" w:rsidRDefault="003532CE" w:rsidP="003532CE">
      <w:pPr>
        <w:pStyle w:val="Paragrafoelenco"/>
        <w:numPr>
          <w:ilvl w:val="0"/>
          <w:numId w:val="11"/>
        </w:numPr>
        <w:spacing w:line="360" w:lineRule="auto"/>
        <w:jc w:val="both"/>
        <w:rPr>
          <w:rFonts w:ascii="Calibri" w:hAnsi="Calibri" w:cs="Arial"/>
          <w:sz w:val="20"/>
          <w:szCs w:val="20"/>
        </w:rPr>
      </w:pPr>
      <w:r>
        <w:rPr>
          <w:rFonts w:ascii="Calibri" w:hAnsi="Calibri" w:cs="Arial"/>
          <w:sz w:val="20"/>
          <w:szCs w:val="20"/>
        </w:rPr>
        <w:t xml:space="preserve">Nell’ambito delle forniture di </w:t>
      </w:r>
      <w:r w:rsidR="00AD463D">
        <w:rPr>
          <w:rFonts w:asciiTheme="minorHAnsi" w:hAnsiTheme="minorHAnsi" w:cs="Arial"/>
          <w:sz w:val="20"/>
          <w:szCs w:val="20"/>
        </w:rPr>
        <w:t xml:space="preserve">Piattaforme integrate di Backup </w:t>
      </w:r>
      <w:r>
        <w:rPr>
          <w:rFonts w:ascii="Calibri" w:hAnsi="Calibri" w:cs="Arial"/>
          <w:sz w:val="20"/>
          <w:szCs w:val="20"/>
          <w:u w:val="single"/>
        </w:rPr>
        <w:t>attualmente operative per la Committente</w:t>
      </w:r>
      <w:r>
        <w:rPr>
          <w:rFonts w:ascii="Calibri" w:hAnsi="Calibri" w:cs="Arial"/>
          <w:sz w:val="20"/>
          <w:szCs w:val="20"/>
        </w:rPr>
        <w:t>, e nell’ottica di razionalizzazione delle attività correlate al processo di acquisizione e gestione operativa delle apparecchiature stesse, è possibile predeterminare fin da ora chi eseguirà fisicamen</w:t>
      </w:r>
      <w:r w:rsidR="00AD463D">
        <w:rPr>
          <w:rFonts w:ascii="Calibri" w:hAnsi="Calibri" w:cs="Arial"/>
          <w:sz w:val="20"/>
          <w:szCs w:val="20"/>
        </w:rPr>
        <w:t xml:space="preserve">te l’erogazione dei servizi </w:t>
      </w:r>
      <w:proofErr w:type="gramStart"/>
      <w:r w:rsidR="00DD6779">
        <w:rPr>
          <w:rFonts w:ascii="Calibri" w:hAnsi="Calibri" w:cs="Arial"/>
          <w:sz w:val="20"/>
          <w:szCs w:val="20"/>
        </w:rPr>
        <w:t xml:space="preserve">previsti </w:t>
      </w:r>
      <w:r>
        <w:rPr>
          <w:rFonts w:ascii="Calibri" w:hAnsi="Calibri" w:cs="Arial"/>
          <w:sz w:val="20"/>
          <w:szCs w:val="20"/>
        </w:rPr>
        <w:t>?</w:t>
      </w:r>
      <w:proofErr w:type="gramEnd"/>
    </w:p>
    <w:p w14:paraId="47188F59" w14:textId="77777777" w:rsidR="003532CE" w:rsidRPr="001E41E3" w:rsidRDefault="003532CE" w:rsidP="003532CE">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14401C0E" w14:textId="4F9AE6C7" w:rsidR="003532CE" w:rsidRDefault="003532CE" w:rsidP="003532CE">
      <w:pPr>
        <w:pStyle w:val="Paragrafoelenco"/>
        <w:spacing w:line="360" w:lineRule="auto"/>
        <w:ind w:left="644"/>
        <w:rPr>
          <w:rFonts w:ascii="Calibri" w:hAnsi="Calibri" w:cs="Arial"/>
          <w:sz w:val="20"/>
          <w:szCs w:val="20"/>
        </w:rPr>
      </w:pPr>
      <w:r w:rsidRPr="00653D4B">
        <w:rPr>
          <w:rFonts w:ascii="Calibri" w:hAnsi="Calibri" w:cs="Arial"/>
          <w:sz w:val="20"/>
          <w:szCs w:val="20"/>
        </w:rPr>
        <w:t>Servizi di preinstallazione</w:t>
      </w:r>
      <w:r>
        <w:rPr>
          <w:rFonts w:ascii="Calibri" w:hAnsi="Calibri" w:cs="Arial"/>
          <w:sz w:val="20"/>
          <w:szCs w:val="20"/>
        </w:rPr>
        <w:t xml:space="preserve"> e consegna:</w:t>
      </w:r>
    </w:p>
    <w:p w14:paraId="7A810CF0"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Casa Madre (Disponibilità del servizio a catalogo)  </w:t>
      </w:r>
    </w:p>
    <w:p w14:paraId="43DA5ACF"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2ADA8859" w14:textId="52A1B72C" w:rsidR="003532CE" w:rsidRDefault="003532CE" w:rsidP="003532CE">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w:t>
      </w:r>
      <w:r w:rsidR="00DD6779">
        <w:rPr>
          <w:rFonts w:ascii="Calibri" w:hAnsi="Calibri" w:cs="Arial"/>
          <w:sz w:val="20"/>
          <w:szCs w:val="20"/>
        </w:rPr>
        <w:t>tivazione delle apparecchiature:</w:t>
      </w:r>
    </w:p>
    <w:p w14:paraId="1CAD8D4F"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4912D469"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726B8946" w14:textId="1296113C" w:rsidR="003532CE" w:rsidRPr="00653D4B" w:rsidRDefault="003532CE" w:rsidP="003532CE">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r w:rsidR="00DD6779">
        <w:rPr>
          <w:rFonts w:ascii="Calibri" w:hAnsi="Calibri" w:cs="Arial"/>
          <w:sz w:val="20"/>
          <w:szCs w:val="20"/>
        </w:rPr>
        <w:t>:</w:t>
      </w:r>
    </w:p>
    <w:p w14:paraId="227E270F"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5CAD4230"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7DD1202C" w14:textId="0AA22E50" w:rsidR="003532CE" w:rsidRPr="00653D4B" w:rsidRDefault="003532CE" w:rsidP="003532CE">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00FD2306">
        <w:rPr>
          <w:rFonts w:ascii="Calibri" w:hAnsi="Calibri" w:cs="Arial"/>
          <w:sz w:val="20"/>
          <w:szCs w:val="20"/>
        </w:rPr>
        <w:t>):</w:t>
      </w:r>
    </w:p>
    <w:p w14:paraId="5ACC3809"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678E9B71"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64EE26A6" w14:textId="77777777" w:rsidR="003532CE" w:rsidRDefault="003532CE" w:rsidP="003532CE">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1F4D9E06" w14:textId="77777777" w:rsidR="003532CE" w:rsidRDefault="003532CE" w:rsidP="003532CE">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7FB41F59" w14:textId="77777777" w:rsidR="003532CE" w:rsidRDefault="003532CE" w:rsidP="003532CE">
      <w:pPr>
        <w:pStyle w:val="Paragrafoelenco"/>
        <w:spacing w:line="360" w:lineRule="auto"/>
        <w:ind w:left="644"/>
        <w:jc w:val="both"/>
        <w:rPr>
          <w:rFonts w:ascii="Calibri" w:hAnsi="Calibri" w:cs="Arial"/>
          <w:sz w:val="20"/>
          <w:szCs w:val="20"/>
        </w:rPr>
      </w:pPr>
    </w:p>
    <w:p w14:paraId="3C238B00" w14:textId="71823BE6" w:rsidR="003532CE" w:rsidRDefault="003532CE" w:rsidP="003532CE">
      <w:pPr>
        <w:pStyle w:val="Paragrafoelenco"/>
        <w:numPr>
          <w:ilvl w:val="0"/>
          <w:numId w:val="11"/>
        </w:numPr>
        <w:spacing w:line="360" w:lineRule="auto"/>
        <w:jc w:val="both"/>
        <w:rPr>
          <w:rFonts w:ascii="Calibri" w:hAnsi="Calibri" w:cs="Arial"/>
          <w:sz w:val="20"/>
          <w:szCs w:val="20"/>
        </w:rPr>
      </w:pPr>
      <w:r>
        <w:rPr>
          <w:rFonts w:ascii="Calibri" w:hAnsi="Calibri" w:cs="Arial"/>
          <w:sz w:val="20"/>
          <w:szCs w:val="20"/>
        </w:rPr>
        <w:t>I servizi identificati in precedenza, e per comodità ripetuti di seguito, relativamente alla specifica merceologia “</w:t>
      </w:r>
      <w:r w:rsidR="00FD2306">
        <w:rPr>
          <w:rFonts w:asciiTheme="minorHAnsi" w:hAnsiTheme="minorHAnsi" w:cs="Arial"/>
          <w:sz w:val="20"/>
          <w:szCs w:val="20"/>
        </w:rPr>
        <w:t>Piattaforme integrate di Backup</w:t>
      </w:r>
      <w:r>
        <w:rPr>
          <w:rFonts w:ascii="Calibri" w:hAnsi="Calibri" w:cs="Arial"/>
          <w:sz w:val="20"/>
          <w:szCs w:val="20"/>
        </w:rPr>
        <w:t>”, possono essere classificati, in termini di specializzazione, come servizi ad alta o bassa specializzazione? E nel caso di bassa specializzazione, quale è il puntuale costo di manodopera?</w:t>
      </w:r>
    </w:p>
    <w:p w14:paraId="3A98479B" w14:textId="77777777" w:rsidR="003532CE" w:rsidRDefault="003532CE" w:rsidP="003532CE">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7EFFDF85"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392EE5D5"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5733E13D" w14:textId="77777777" w:rsidR="003532CE" w:rsidRDefault="003532CE" w:rsidP="003532CE">
      <w:pPr>
        <w:pStyle w:val="Paragrafoelenco"/>
        <w:spacing w:line="360" w:lineRule="auto"/>
        <w:ind w:left="644"/>
        <w:rPr>
          <w:rFonts w:ascii="Calibri" w:hAnsi="Calibri" w:cs="Arial"/>
          <w:sz w:val="20"/>
          <w:szCs w:val="20"/>
        </w:rPr>
      </w:pPr>
      <w:r>
        <w:rPr>
          <w:rFonts w:ascii="Calibri" w:hAnsi="Calibri" w:cs="Arial"/>
          <w:sz w:val="20"/>
          <w:szCs w:val="20"/>
        </w:rPr>
        <w:lastRenderedPageBreak/>
        <w:t xml:space="preserve">Servizi di </w:t>
      </w:r>
      <w:r w:rsidRPr="00653D4B">
        <w:rPr>
          <w:rFonts w:ascii="Calibri" w:hAnsi="Calibri" w:cs="Arial"/>
          <w:sz w:val="20"/>
          <w:szCs w:val="20"/>
        </w:rPr>
        <w:t>installazione, configurazione ed attivazione delle apparecchiature,</w:t>
      </w:r>
    </w:p>
    <w:p w14:paraId="7C54B839"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592C6575"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173D11FF" w14:textId="77777777" w:rsidR="003532CE" w:rsidRPr="00653D4B" w:rsidRDefault="003532CE" w:rsidP="003532CE">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1CE82AF9"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11C542F0"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57A5B8AB" w14:textId="77777777" w:rsidR="003532CE" w:rsidRPr="00653D4B" w:rsidRDefault="003532CE" w:rsidP="003532CE">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14:paraId="0BAA5CE7"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21BAC929" w14:textId="77777777" w:rsidR="003532CE" w:rsidRDefault="003532CE" w:rsidP="003532CE">
      <w:pPr>
        <w:pStyle w:val="BodyText21"/>
        <w:numPr>
          <w:ilvl w:val="0"/>
          <w:numId w:val="12"/>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15C3E910" w14:textId="77777777" w:rsidR="003532CE" w:rsidRDefault="003532CE" w:rsidP="003532CE">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17D0C303" w14:textId="77777777" w:rsidR="003532CE" w:rsidRDefault="003532CE" w:rsidP="003532CE">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3ED60668" w14:textId="77777777" w:rsidR="003532CE" w:rsidRDefault="003532CE" w:rsidP="003532CE">
      <w:pPr>
        <w:pStyle w:val="Paragrafoelenco"/>
        <w:spacing w:line="360" w:lineRule="auto"/>
        <w:ind w:left="644"/>
        <w:jc w:val="both"/>
        <w:rPr>
          <w:rFonts w:ascii="Calibri" w:hAnsi="Calibri" w:cs="Arial"/>
          <w:sz w:val="20"/>
          <w:szCs w:val="20"/>
        </w:rPr>
      </w:pPr>
    </w:p>
    <w:p w14:paraId="33C0A617" w14:textId="16C0DCA1" w:rsidR="003532CE" w:rsidRDefault="003532CE" w:rsidP="003532CE">
      <w:pPr>
        <w:pStyle w:val="Paragrafoelenco"/>
        <w:numPr>
          <w:ilvl w:val="0"/>
          <w:numId w:val="11"/>
        </w:numPr>
        <w:spacing w:line="360" w:lineRule="auto"/>
        <w:jc w:val="both"/>
        <w:rPr>
          <w:rFonts w:ascii="Calibri" w:hAnsi="Calibri" w:cs="Arial"/>
          <w:sz w:val="20"/>
          <w:szCs w:val="20"/>
        </w:rPr>
      </w:pPr>
      <w:r>
        <w:rPr>
          <w:rFonts w:ascii="Calibri" w:hAnsi="Calibri" w:cs="Arial"/>
          <w:sz w:val="20"/>
          <w:szCs w:val="20"/>
        </w:rPr>
        <w:t>Data la tipologia di soluzioni oggetto di fornitura (</w:t>
      </w:r>
      <w:r w:rsidR="00FD2306">
        <w:rPr>
          <w:rFonts w:asciiTheme="minorHAnsi" w:hAnsiTheme="minorHAnsi" w:cs="Arial"/>
          <w:sz w:val="20"/>
          <w:szCs w:val="20"/>
        </w:rPr>
        <w:t>Piattaforme integrate di Backup</w:t>
      </w:r>
      <w:r>
        <w:rPr>
          <w:rFonts w:ascii="Calibri" w:hAnsi="Calibri" w:cs="Arial"/>
          <w:sz w:val="20"/>
          <w:szCs w:val="20"/>
        </w:rPr>
        <w:t>) quali sono</w:t>
      </w:r>
      <w:r w:rsidR="00FD2306">
        <w:rPr>
          <w:rFonts w:ascii="Calibri" w:hAnsi="Calibri" w:cs="Arial"/>
          <w:sz w:val="20"/>
          <w:szCs w:val="20"/>
        </w:rPr>
        <w:t xml:space="preserve"> i servizi p</w:t>
      </w:r>
      <w:r>
        <w:rPr>
          <w:rFonts w:ascii="Calibri" w:hAnsi="Calibri" w:cs="Arial"/>
          <w:sz w:val="20"/>
          <w:szCs w:val="20"/>
        </w:rPr>
        <w:t>rofessionali e specialistici strettamente correlati alla fornitura stessa? E tipicamente sono servizi a catalogo di Casa Madre, a valore aggiunto (erogat</w:t>
      </w:r>
      <w:r w:rsidR="00FD2306">
        <w:rPr>
          <w:rFonts w:ascii="Calibri" w:hAnsi="Calibri" w:cs="Arial"/>
          <w:sz w:val="20"/>
          <w:szCs w:val="20"/>
        </w:rPr>
        <w:t>i</w:t>
      </w:r>
      <w:r>
        <w:rPr>
          <w:rFonts w:ascii="Calibri" w:hAnsi="Calibri" w:cs="Arial"/>
          <w:sz w:val="20"/>
          <w:szCs w:val="20"/>
        </w:rPr>
        <w:t xml:space="preserve"> dai distributori/rivenditori/</w:t>
      </w:r>
      <w:proofErr w:type="spellStart"/>
      <w:r>
        <w:rPr>
          <w:rFonts w:ascii="Calibri" w:hAnsi="Calibri" w:cs="Arial"/>
          <w:sz w:val="20"/>
          <w:szCs w:val="20"/>
        </w:rPr>
        <w:t>system</w:t>
      </w:r>
      <w:proofErr w:type="spellEnd"/>
      <w:r>
        <w:rPr>
          <w:rFonts w:ascii="Calibri" w:hAnsi="Calibri" w:cs="Arial"/>
          <w:sz w:val="20"/>
          <w:szCs w:val="20"/>
        </w:rPr>
        <w:t xml:space="preserve"> integrator) o erogati da terze parti?</w:t>
      </w:r>
    </w:p>
    <w:p w14:paraId="0E246F5D" w14:textId="77777777" w:rsidR="003532CE" w:rsidRPr="001E41E3" w:rsidRDefault="003532CE" w:rsidP="003532CE">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26D0EE9F" w14:textId="77777777" w:rsidR="003532CE" w:rsidRPr="001E41E3" w:rsidRDefault="003532CE" w:rsidP="003532CE">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385F12B5" w14:textId="77777777" w:rsidR="003532CE" w:rsidRPr="00541FBE" w:rsidRDefault="003532CE" w:rsidP="003532CE">
      <w:pPr>
        <w:jc w:val="both"/>
        <w:rPr>
          <w:rFonts w:asciiTheme="minorHAnsi" w:hAnsiTheme="minorHAnsi"/>
          <w:sz w:val="20"/>
          <w:szCs w:val="20"/>
        </w:rPr>
      </w:pPr>
    </w:p>
    <w:p w14:paraId="325D69C8" w14:textId="77777777" w:rsidR="003532CE" w:rsidRDefault="003532CE" w:rsidP="003532CE">
      <w:pPr>
        <w:pStyle w:val="Paragrafoelenco"/>
        <w:spacing w:line="276" w:lineRule="auto"/>
        <w:ind w:left="360"/>
        <w:jc w:val="both"/>
        <w:rPr>
          <w:rFonts w:asciiTheme="minorHAnsi" w:hAnsiTheme="minorHAnsi" w:cs="Arial"/>
          <w:bCs/>
          <w:sz w:val="20"/>
          <w:szCs w:val="20"/>
        </w:rPr>
      </w:pPr>
    </w:p>
    <w:p w14:paraId="7FC01B05" w14:textId="77777777" w:rsidR="00833E79" w:rsidRDefault="00833E79" w:rsidP="00946082">
      <w:pPr>
        <w:spacing w:line="276" w:lineRule="auto"/>
        <w:ind w:left="284"/>
        <w:jc w:val="both"/>
        <w:rPr>
          <w:rFonts w:asciiTheme="minorHAnsi" w:hAnsiTheme="minorHAnsi" w:cs="Arial"/>
          <w:bCs/>
          <w:sz w:val="20"/>
          <w:szCs w:val="20"/>
        </w:rPr>
      </w:pPr>
    </w:p>
    <w:p w14:paraId="07D99BE9" w14:textId="77777777" w:rsidR="00266B30" w:rsidRPr="00946082" w:rsidRDefault="00467363" w:rsidP="00946082">
      <w:pPr>
        <w:spacing w:line="276" w:lineRule="auto"/>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23EEE52" w14:textId="77777777" w:rsidR="00266B30" w:rsidRDefault="00266B30">
      <w:pPr>
        <w:ind w:left="284"/>
        <w:jc w:val="both"/>
        <w:rPr>
          <w:rFonts w:ascii="Trebuchet MS" w:hAnsi="Trebuchet MS" w:cs="Arial"/>
          <w:bCs/>
          <w:i/>
          <w:color w:val="008000"/>
          <w:sz w:val="20"/>
          <w:szCs w:val="20"/>
        </w:rPr>
      </w:pPr>
    </w:p>
    <w:p w14:paraId="03498DDE" w14:textId="77777777"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14:paraId="63FA1873"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D43B77" w14:textId="77777777"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14:paraId="7BA8E580" w14:textId="77777777">
        <w:tc>
          <w:tcPr>
            <w:tcW w:w="2822" w:type="dxa"/>
            <w:tcBorders>
              <w:top w:val="single" w:sz="4" w:space="0" w:color="FFFFFF" w:themeColor="background1"/>
            </w:tcBorders>
            <w:shd w:val="clear" w:color="auto" w:fill="auto"/>
          </w:tcPr>
          <w:p w14:paraId="0C88EAEB" w14:textId="77777777"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14:paraId="629688B2" w14:textId="77777777">
        <w:trPr>
          <w:trHeight w:val="413"/>
        </w:trPr>
        <w:tc>
          <w:tcPr>
            <w:tcW w:w="2822" w:type="dxa"/>
            <w:shd w:val="clear" w:color="auto" w:fill="auto"/>
          </w:tcPr>
          <w:p w14:paraId="19795F2E" w14:textId="77777777" w:rsidR="00266B30" w:rsidRPr="00946082" w:rsidRDefault="00266B30">
            <w:pPr>
              <w:ind w:left="284"/>
              <w:jc w:val="both"/>
              <w:rPr>
                <w:rFonts w:ascii="Trebuchet MS" w:hAnsi="Trebuchet MS" w:cs="Arial"/>
                <w:bCs/>
                <w:i/>
                <w:color w:val="0070C0"/>
                <w:sz w:val="20"/>
                <w:szCs w:val="20"/>
                <w:highlight w:val="yellow"/>
              </w:rPr>
            </w:pPr>
          </w:p>
          <w:p w14:paraId="60452EF7" w14:textId="77777777" w:rsidR="00266B30" w:rsidRPr="00946082" w:rsidRDefault="00266B30">
            <w:pPr>
              <w:ind w:left="284"/>
              <w:jc w:val="both"/>
              <w:rPr>
                <w:rFonts w:ascii="Trebuchet MS" w:hAnsi="Trebuchet MS" w:cs="Arial"/>
                <w:bCs/>
                <w:i/>
                <w:color w:val="0070C0"/>
                <w:sz w:val="20"/>
                <w:szCs w:val="20"/>
                <w:highlight w:val="yellow"/>
              </w:rPr>
            </w:pPr>
          </w:p>
          <w:p w14:paraId="5927AFF7" w14:textId="77777777"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14:paraId="4406F911" w14:textId="77777777" w:rsidR="00266B30" w:rsidRDefault="00266B30">
      <w:pPr>
        <w:spacing w:line="276" w:lineRule="auto"/>
        <w:ind w:left="142"/>
        <w:jc w:val="both"/>
        <w:rPr>
          <w:rFonts w:asciiTheme="minorHAnsi" w:hAnsiTheme="minorHAnsi" w:cs="Arial"/>
          <w:b/>
          <w:bCs/>
          <w:sz w:val="20"/>
          <w:szCs w:val="20"/>
        </w:rPr>
      </w:pPr>
    </w:p>
    <w:sectPr w:rsidR="00266B30">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46B0" w14:textId="77777777" w:rsidR="00FE767E" w:rsidRDefault="00FE767E">
      <w:r>
        <w:separator/>
      </w:r>
    </w:p>
  </w:endnote>
  <w:endnote w:type="continuationSeparator" w:id="0">
    <w:p w14:paraId="6061DAC0" w14:textId="77777777" w:rsidR="00FE767E" w:rsidRDefault="00FE767E">
      <w:r>
        <w:continuationSeparator/>
      </w:r>
    </w:p>
  </w:endnote>
  <w:endnote w:type="continuationNotice" w:id="1">
    <w:p w14:paraId="38FF9FDA" w14:textId="77777777" w:rsidR="00FE767E" w:rsidRDefault="00FE7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0B45" w14:textId="77777777" w:rsidR="009D5208" w:rsidRDefault="009D5208">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2845E3E2" wp14:editId="781601F8">
              <wp:simplePos x="0" y="0"/>
              <wp:positionH relativeFrom="column">
                <wp:posOffset>4920615</wp:posOffset>
              </wp:positionH>
              <wp:positionV relativeFrom="paragraph">
                <wp:posOffset>30480</wp:posOffset>
              </wp:positionV>
              <wp:extent cx="73025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4320"/>
                      </a:xfrm>
                      <a:prstGeom prst="rect">
                        <a:avLst/>
                      </a:prstGeom>
                      <a:solidFill>
                        <a:srgbClr val="FFFFFF"/>
                      </a:solidFill>
                      <a:ln w="9525">
                        <a:noFill/>
                        <a:miter lim="800000"/>
                        <a:headEnd/>
                        <a:tailEnd/>
                      </a:ln>
                    </wps:spPr>
                    <wps:txbx>
                      <w:txbxContent>
                        <w:p w14:paraId="7D96CEA6" w14:textId="5138C267" w:rsidR="009D5208" w:rsidRDefault="009D520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1D82B77C" w14:textId="77777777" w:rsidR="009D5208" w:rsidRDefault="009D5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5E3E2" id="_x0000_t202" coordsize="21600,21600" o:spt="202" path="m,l,21600r21600,l21600,xe">
              <v:stroke joinstyle="miter"/>
              <v:path gradientshapeok="t" o:connecttype="rect"/>
            </v:shapetype>
            <v:shape id="Casella di testo 2" o:spid="_x0000_s1026" type="#_x0000_t202" style="position:absolute;margin-left:387.45pt;margin-top:2.4pt;width:57.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" stroked="f">
              <v:textbox>
                <w:txbxContent>
                  <w:p w14:paraId="7D96CEA6" w14:textId="5138C267" w:rsidR="009D5208" w:rsidRDefault="009D520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1D82B77C" w14:textId="77777777" w:rsidR="009D5208" w:rsidRDefault="009D5208"/>
                </w:txbxContent>
              </v:textbox>
            </v:shape>
          </w:pict>
        </mc:Fallback>
      </mc:AlternateContent>
    </w:r>
    <w:r>
      <w:rPr>
        <w:rFonts w:ascii="Calibri" w:hAnsi="Calibri"/>
        <w:iCs/>
        <w:color w:val="C0C0C0"/>
        <w:sz w:val="16"/>
        <w:szCs w:val="16"/>
      </w:rPr>
      <w:t xml:space="preserve">Consip S.p.A. – Consultazione del mercato per </w:t>
    </w:r>
    <w:r w:rsidRPr="005235B7">
      <w:rPr>
        <w:rFonts w:ascii="Calibri" w:hAnsi="Calibri"/>
        <w:iCs/>
        <w:color w:val="C0C0C0"/>
        <w:sz w:val="16"/>
        <w:szCs w:val="16"/>
      </w:rPr>
      <w:t>Accordo Quadro per la fornitura di componenti aggiuntive di scalabilità</w:t>
    </w:r>
  </w:p>
  <w:p w14:paraId="29A581F6" w14:textId="03C25D86" w:rsidR="009D5208" w:rsidRDefault="009D5208">
    <w:pPr>
      <w:pStyle w:val="Pidipagina"/>
      <w:pBdr>
        <w:top w:val="single" w:sz="4" w:space="1" w:color="auto"/>
      </w:pBdr>
      <w:rPr>
        <w:rFonts w:ascii="Calibri" w:hAnsi="Calibri"/>
        <w:iCs/>
        <w:color w:val="C0C0C0"/>
        <w:sz w:val="16"/>
        <w:szCs w:val="16"/>
      </w:rPr>
    </w:pPr>
    <w:r w:rsidRPr="005235B7">
      <w:rPr>
        <w:rFonts w:ascii="Calibri" w:hAnsi="Calibri"/>
        <w:iCs/>
        <w:color w:val="C0C0C0"/>
        <w:sz w:val="16"/>
        <w:szCs w:val="16"/>
      </w:rPr>
      <w:t>per l’infrastruttura di Backup DELL Data Domain di INAIL</w:t>
    </w:r>
  </w:p>
  <w:p w14:paraId="4D7794A8" w14:textId="77777777" w:rsidR="009D5208" w:rsidRDefault="009D5208">
    <w:pPr>
      <w:pStyle w:val="Pidipagina"/>
      <w:pBdr>
        <w:top w:val="single" w:sz="4" w:space="1" w:color="auto"/>
      </w:pBdr>
      <w:rPr>
        <w:rFonts w:ascii="Calibri" w:hAnsi="Calibri"/>
        <w:sz w:val="16"/>
        <w:szCs w:val="16"/>
      </w:rPr>
    </w:pPr>
    <w:r>
      <w:rPr>
        <w:rFonts w:ascii="Calibri" w:hAnsi="Calibri"/>
        <w:iCs/>
        <w:color w:val="C0C0C0"/>
        <w:sz w:val="16"/>
        <w:szCs w:val="16"/>
      </w:rPr>
      <w:t>Ver 2.2 – Data aggiornamento: 29/03/2021</w:t>
    </w:r>
  </w:p>
  <w:p w14:paraId="7F8EC625" w14:textId="77777777" w:rsidR="009D5208" w:rsidRDefault="009D5208">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235486D5" w14:textId="77777777" w:rsidR="009D5208" w:rsidRDefault="009D5208">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224C" w14:textId="77777777" w:rsidR="009D5208" w:rsidRDefault="009D5208">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FFF60A7" wp14:editId="432BACF3">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0C53386" w14:textId="7ED1D25C" w:rsidR="009D5208" w:rsidRDefault="009D520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678A7">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38566EC7" w14:textId="77777777" w:rsidR="009D5208" w:rsidRDefault="009D5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F60A7"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50C53386" w14:textId="7ED1D25C" w:rsidR="009D5208" w:rsidRDefault="009D520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678A7">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678A7">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38566EC7" w14:textId="77777777" w:rsidR="009D5208" w:rsidRDefault="009D5208"/>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58876971" w14:textId="77777777" w:rsidR="009D5208" w:rsidRDefault="009D5208">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5DE4F7DB" w14:textId="77777777" w:rsidR="009D5208" w:rsidRDefault="009D5208">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3405644D" w14:textId="77777777" w:rsidR="009D5208" w:rsidRDefault="009D5208">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4DE5AC59" w14:textId="77777777" w:rsidR="009D5208" w:rsidRDefault="009D5208">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291E" w14:textId="77777777" w:rsidR="00FE767E" w:rsidRDefault="00FE767E">
      <w:r>
        <w:separator/>
      </w:r>
    </w:p>
  </w:footnote>
  <w:footnote w:type="continuationSeparator" w:id="0">
    <w:p w14:paraId="5AE66B56" w14:textId="77777777" w:rsidR="00FE767E" w:rsidRDefault="00FE767E">
      <w:r>
        <w:continuationSeparator/>
      </w:r>
    </w:p>
  </w:footnote>
  <w:footnote w:type="continuationNotice" w:id="1">
    <w:p w14:paraId="15DC6941" w14:textId="77777777" w:rsidR="00FE767E" w:rsidRDefault="00FE76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8B19" w14:textId="77777777" w:rsidR="009D5208" w:rsidRDefault="009D5208">
    <w:pPr>
      <w:pStyle w:val="Intestazione"/>
      <w:ind w:hanging="709"/>
    </w:pPr>
    <w:r>
      <w:rPr>
        <w:noProof/>
      </w:rPr>
      <w:drawing>
        <wp:inline distT="0" distB="0" distL="0" distR="0" wp14:anchorId="1B1863A4" wp14:editId="11B3580F">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8D0D" w14:textId="77777777" w:rsidR="009D5208" w:rsidRDefault="009D5208">
    <w:pPr>
      <w:pStyle w:val="Intestazione"/>
    </w:pPr>
    <w:r>
      <w:rPr>
        <w:noProof/>
      </w:rPr>
      <w:drawing>
        <wp:anchor distT="0" distB="0" distL="114300" distR="114300" simplePos="0" relativeHeight="251657728" behindDoc="1" locked="0" layoutInCell="1" allowOverlap="1" wp14:anchorId="7D23183B" wp14:editId="4665872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3A2862"/>
    <w:multiLevelType w:val="hybridMultilevel"/>
    <w:tmpl w:val="EE4203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3F2791"/>
    <w:multiLevelType w:val="hybridMultilevel"/>
    <w:tmpl w:val="AF389E38"/>
    <w:lvl w:ilvl="0" w:tplc="A626937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9E31B26"/>
    <w:multiLevelType w:val="hybridMultilevel"/>
    <w:tmpl w:val="8848BE8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7" w15:restartNumberingAfterBreak="0">
    <w:nsid w:val="5A011A49"/>
    <w:multiLevelType w:val="hybridMultilevel"/>
    <w:tmpl w:val="462EA910"/>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2804" w:hanging="360"/>
      </w:pPr>
      <w:rPr>
        <w:rFonts w:ascii="Courier New" w:hAnsi="Courier New" w:cs="Courier New" w:hint="default"/>
      </w:rPr>
    </w:lvl>
    <w:lvl w:ilvl="2" w:tplc="04100005" w:tentative="1">
      <w:start w:val="1"/>
      <w:numFmt w:val="bullet"/>
      <w:lvlText w:val=""/>
      <w:lvlJc w:val="left"/>
      <w:pPr>
        <w:ind w:left="3524" w:hanging="360"/>
      </w:pPr>
      <w:rPr>
        <w:rFonts w:ascii="Wingdings" w:hAnsi="Wingdings" w:hint="default"/>
      </w:rPr>
    </w:lvl>
    <w:lvl w:ilvl="3" w:tplc="04100001" w:tentative="1">
      <w:start w:val="1"/>
      <w:numFmt w:val="bullet"/>
      <w:lvlText w:val=""/>
      <w:lvlJc w:val="left"/>
      <w:pPr>
        <w:ind w:left="4244" w:hanging="360"/>
      </w:pPr>
      <w:rPr>
        <w:rFonts w:ascii="Symbol" w:hAnsi="Symbol" w:hint="default"/>
      </w:rPr>
    </w:lvl>
    <w:lvl w:ilvl="4" w:tplc="04100003" w:tentative="1">
      <w:start w:val="1"/>
      <w:numFmt w:val="bullet"/>
      <w:lvlText w:val="o"/>
      <w:lvlJc w:val="left"/>
      <w:pPr>
        <w:ind w:left="4964" w:hanging="360"/>
      </w:pPr>
      <w:rPr>
        <w:rFonts w:ascii="Courier New" w:hAnsi="Courier New" w:cs="Courier New" w:hint="default"/>
      </w:rPr>
    </w:lvl>
    <w:lvl w:ilvl="5" w:tplc="04100005" w:tentative="1">
      <w:start w:val="1"/>
      <w:numFmt w:val="bullet"/>
      <w:lvlText w:val=""/>
      <w:lvlJc w:val="left"/>
      <w:pPr>
        <w:ind w:left="5684" w:hanging="360"/>
      </w:pPr>
      <w:rPr>
        <w:rFonts w:ascii="Wingdings" w:hAnsi="Wingdings" w:hint="default"/>
      </w:rPr>
    </w:lvl>
    <w:lvl w:ilvl="6" w:tplc="04100001" w:tentative="1">
      <w:start w:val="1"/>
      <w:numFmt w:val="bullet"/>
      <w:lvlText w:val=""/>
      <w:lvlJc w:val="left"/>
      <w:pPr>
        <w:ind w:left="6404" w:hanging="360"/>
      </w:pPr>
      <w:rPr>
        <w:rFonts w:ascii="Symbol" w:hAnsi="Symbol" w:hint="default"/>
      </w:rPr>
    </w:lvl>
    <w:lvl w:ilvl="7" w:tplc="04100003" w:tentative="1">
      <w:start w:val="1"/>
      <w:numFmt w:val="bullet"/>
      <w:lvlText w:val="o"/>
      <w:lvlJc w:val="left"/>
      <w:pPr>
        <w:ind w:left="7124" w:hanging="360"/>
      </w:pPr>
      <w:rPr>
        <w:rFonts w:ascii="Courier New" w:hAnsi="Courier New" w:cs="Courier New" w:hint="default"/>
      </w:rPr>
    </w:lvl>
    <w:lvl w:ilvl="8" w:tplc="04100005" w:tentative="1">
      <w:start w:val="1"/>
      <w:numFmt w:val="bullet"/>
      <w:lvlText w:val=""/>
      <w:lvlJc w:val="left"/>
      <w:pPr>
        <w:ind w:left="7844" w:hanging="360"/>
      </w:pPr>
      <w:rPr>
        <w:rFonts w:ascii="Wingdings" w:hAnsi="Wingdings" w:hint="default"/>
      </w:rPr>
    </w:lvl>
  </w:abstractNum>
  <w:abstractNum w:abstractNumId="8" w15:restartNumberingAfterBreak="0">
    <w:nsid w:val="60340691"/>
    <w:multiLevelType w:val="hybridMultilevel"/>
    <w:tmpl w:val="B4F249F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9" w15:restartNumberingAfterBreak="0">
    <w:nsid w:val="609630E8"/>
    <w:multiLevelType w:val="hybridMultilevel"/>
    <w:tmpl w:val="FFFFFFFF"/>
    <w:lvl w:ilvl="0" w:tplc="0700E2D8">
      <w:start w:val="1"/>
      <w:numFmt w:val="bullet"/>
      <w:lvlText w:val=""/>
      <w:lvlJc w:val="left"/>
      <w:pPr>
        <w:ind w:left="644" w:hanging="360"/>
      </w:pPr>
      <w:rPr>
        <w:rFonts w:ascii="Symbol" w:hAnsi="Symbol" w:hint="default"/>
      </w:rPr>
    </w:lvl>
    <w:lvl w:ilvl="1" w:tplc="1CC295F8">
      <w:start w:val="1"/>
      <w:numFmt w:val="bullet"/>
      <w:lvlText w:val="o"/>
      <w:lvlJc w:val="left"/>
      <w:pPr>
        <w:ind w:left="1364" w:hanging="360"/>
      </w:pPr>
      <w:rPr>
        <w:rFonts w:ascii="Courier New" w:hAnsi="Courier New" w:hint="default"/>
      </w:rPr>
    </w:lvl>
    <w:lvl w:ilvl="2" w:tplc="EE6EAE6E">
      <w:start w:val="1"/>
      <w:numFmt w:val="bullet"/>
      <w:lvlText w:val=""/>
      <w:lvlJc w:val="left"/>
      <w:pPr>
        <w:ind w:left="2084" w:hanging="360"/>
      </w:pPr>
      <w:rPr>
        <w:rFonts w:ascii="Wingdings" w:hAnsi="Wingdings" w:hint="default"/>
      </w:rPr>
    </w:lvl>
    <w:lvl w:ilvl="3" w:tplc="292AB378">
      <w:start w:val="1"/>
      <w:numFmt w:val="bullet"/>
      <w:lvlText w:val=""/>
      <w:lvlJc w:val="left"/>
      <w:pPr>
        <w:ind w:left="2804" w:hanging="360"/>
      </w:pPr>
      <w:rPr>
        <w:rFonts w:ascii="Symbol" w:hAnsi="Symbol" w:hint="default"/>
      </w:rPr>
    </w:lvl>
    <w:lvl w:ilvl="4" w:tplc="7E725256">
      <w:start w:val="1"/>
      <w:numFmt w:val="bullet"/>
      <w:lvlText w:val="o"/>
      <w:lvlJc w:val="left"/>
      <w:pPr>
        <w:ind w:left="3524" w:hanging="360"/>
      </w:pPr>
      <w:rPr>
        <w:rFonts w:ascii="Courier New" w:hAnsi="Courier New" w:hint="default"/>
      </w:rPr>
    </w:lvl>
    <w:lvl w:ilvl="5" w:tplc="2DA447C2">
      <w:start w:val="1"/>
      <w:numFmt w:val="bullet"/>
      <w:lvlText w:val=""/>
      <w:lvlJc w:val="left"/>
      <w:pPr>
        <w:ind w:left="4244" w:hanging="360"/>
      </w:pPr>
      <w:rPr>
        <w:rFonts w:ascii="Wingdings" w:hAnsi="Wingdings" w:hint="default"/>
      </w:rPr>
    </w:lvl>
    <w:lvl w:ilvl="6" w:tplc="51F8F45A">
      <w:start w:val="1"/>
      <w:numFmt w:val="bullet"/>
      <w:lvlText w:val=""/>
      <w:lvlJc w:val="left"/>
      <w:pPr>
        <w:ind w:left="4964" w:hanging="360"/>
      </w:pPr>
      <w:rPr>
        <w:rFonts w:ascii="Symbol" w:hAnsi="Symbol" w:hint="default"/>
      </w:rPr>
    </w:lvl>
    <w:lvl w:ilvl="7" w:tplc="EB1C2452">
      <w:start w:val="1"/>
      <w:numFmt w:val="bullet"/>
      <w:lvlText w:val="o"/>
      <w:lvlJc w:val="left"/>
      <w:pPr>
        <w:ind w:left="5684" w:hanging="360"/>
      </w:pPr>
      <w:rPr>
        <w:rFonts w:ascii="Courier New" w:hAnsi="Courier New" w:hint="default"/>
      </w:rPr>
    </w:lvl>
    <w:lvl w:ilvl="8" w:tplc="DEAC1B8A">
      <w:start w:val="1"/>
      <w:numFmt w:val="bullet"/>
      <w:lvlText w:val=""/>
      <w:lvlJc w:val="left"/>
      <w:pPr>
        <w:ind w:left="6404" w:hanging="360"/>
      </w:pPr>
      <w:rPr>
        <w:rFonts w:ascii="Wingdings" w:hAnsi="Wingdings" w:hint="default"/>
      </w:rPr>
    </w:lvl>
  </w:abstractNum>
  <w:abstractNum w:abstractNumId="10" w15:restartNumberingAfterBreak="0">
    <w:nsid w:val="6A063482"/>
    <w:multiLevelType w:val="hybridMultilevel"/>
    <w:tmpl w:val="CCFC5C7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C44079"/>
    <w:multiLevelType w:val="hybridMultilevel"/>
    <w:tmpl w:val="423C77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E64D76"/>
    <w:multiLevelType w:val="hybridMultilevel"/>
    <w:tmpl w:val="CE8662FC"/>
    <w:lvl w:ilvl="0" w:tplc="C4187528">
      <w:start w:val="1"/>
      <w:numFmt w:val="decimal"/>
      <w:lvlText w:val="%1."/>
      <w:lvlJc w:val="left"/>
      <w:pPr>
        <w:ind w:left="64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5"/>
  </w:num>
  <w:num w:numId="3">
    <w:abstractNumId w:val="3"/>
  </w:num>
  <w:num w:numId="4">
    <w:abstractNumId w:val="7"/>
  </w:num>
  <w:num w:numId="5">
    <w:abstractNumId w:val="6"/>
  </w:num>
  <w:num w:numId="6">
    <w:abstractNumId w:val="9"/>
  </w:num>
  <w:num w:numId="7">
    <w:abstractNumId w:val="11"/>
  </w:num>
  <w:num w:numId="8">
    <w:abstractNumId w:val="2"/>
  </w:num>
  <w:num w:numId="9">
    <w:abstractNumId w:val="4"/>
  </w:num>
  <w:num w:numId="10">
    <w:abstractNumId w:val="10"/>
  </w:num>
  <w:num w:numId="11">
    <w:abstractNumId w:val="12"/>
  </w:num>
  <w:num w:numId="12">
    <w:abstractNumId w:val="1"/>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7868"/>
    <w:rsid w:val="00025B90"/>
    <w:rsid w:val="00026713"/>
    <w:rsid w:val="00031B7D"/>
    <w:rsid w:val="00037310"/>
    <w:rsid w:val="00046B63"/>
    <w:rsid w:val="000634B1"/>
    <w:rsid w:val="000705C2"/>
    <w:rsid w:val="0008303E"/>
    <w:rsid w:val="000B28F2"/>
    <w:rsid w:val="000C22E6"/>
    <w:rsid w:val="000D5B3B"/>
    <w:rsid w:val="00101DF6"/>
    <w:rsid w:val="00124CC5"/>
    <w:rsid w:val="0013588E"/>
    <w:rsid w:val="00171F2C"/>
    <w:rsid w:val="001939C5"/>
    <w:rsid w:val="001B7F50"/>
    <w:rsid w:val="001F39EA"/>
    <w:rsid w:val="001F5B40"/>
    <w:rsid w:val="00215D4B"/>
    <w:rsid w:val="00217A1A"/>
    <w:rsid w:val="002501CA"/>
    <w:rsid w:val="002518E4"/>
    <w:rsid w:val="00266B30"/>
    <w:rsid w:val="002A583C"/>
    <w:rsid w:val="002B15C8"/>
    <w:rsid w:val="002D01D3"/>
    <w:rsid w:val="002E5ED6"/>
    <w:rsid w:val="003004AA"/>
    <w:rsid w:val="00315368"/>
    <w:rsid w:val="00323F07"/>
    <w:rsid w:val="00336CCC"/>
    <w:rsid w:val="0034399F"/>
    <w:rsid w:val="0035021E"/>
    <w:rsid w:val="00350C20"/>
    <w:rsid w:val="00350CB4"/>
    <w:rsid w:val="003532CE"/>
    <w:rsid w:val="003732FA"/>
    <w:rsid w:val="00377AA2"/>
    <w:rsid w:val="00377BAC"/>
    <w:rsid w:val="003918ED"/>
    <w:rsid w:val="00397553"/>
    <w:rsid w:val="003A18B3"/>
    <w:rsid w:val="003A61B0"/>
    <w:rsid w:val="003B2AC4"/>
    <w:rsid w:val="003C2D4D"/>
    <w:rsid w:val="003C7A57"/>
    <w:rsid w:val="003D7B7F"/>
    <w:rsid w:val="003E7D9F"/>
    <w:rsid w:val="003F327A"/>
    <w:rsid w:val="0041306F"/>
    <w:rsid w:val="00446C42"/>
    <w:rsid w:val="00455FBF"/>
    <w:rsid w:val="00457473"/>
    <w:rsid w:val="00467363"/>
    <w:rsid w:val="004678A7"/>
    <w:rsid w:val="004D0E55"/>
    <w:rsid w:val="004E5B50"/>
    <w:rsid w:val="004F1A92"/>
    <w:rsid w:val="004F3589"/>
    <w:rsid w:val="00505BD2"/>
    <w:rsid w:val="005127BA"/>
    <w:rsid w:val="005232CF"/>
    <w:rsid w:val="005235B7"/>
    <w:rsid w:val="00540DB6"/>
    <w:rsid w:val="00542341"/>
    <w:rsid w:val="005462B1"/>
    <w:rsid w:val="005522D9"/>
    <w:rsid w:val="00561AD5"/>
    <w:rsid w:val="00562ADF"/>
    <w:rsid w:val="0058557F"/>
    <w:rsid w:val="005A49AD"/>
    <w:rsid w:val="005E5691"/>
    <w:rsid w:val="005E5EE3"/>
    <w:rsid w:val="006015A9"/>
    <w:rsid w:val="00613BF4"/>
    <w:rsid w:val="00614061"/>
    <w:rsid w:val="00627BAE"/>
    <w:rsid w:val="00634769"/>
    <w:rsid w:val="00697DCE"/>
    <w:rsid w:val="006A31FF"/>
    <w:rsid w:val="006A784E"/>
    <w:rsid w:val="007006AB"/>
    <w:rsid w:val="00742531"/>
    <w:rsid w:val="00752BDB"/>
    <w:rsid w:val="00765CCC"/>
    <w:rsid w:val="0077658C"/>
    <w:rsid w:val="007A0B7C"/>
    <w:rsid w:val="007B6D6D"/>
    <w:rsid w:val="008047EB"/>
    <w:rsid w:val="00826ABC"/>
    <w:rsid w:val="00833E79"/>
    <w:rsid w:val="00837D85"/>
    <w:rsid w:val="00860DF3"/>
    <w:rsid w:val="00877649"/>
    <w:rsid w:val="008A64AC"/>
    <w:rsid w:val="008B25D0"/>
    <w:rsid w:val="008D6FE3"/>
    <w:rsid w:val="00914104"/>
    <w:rsid w:val="00925043"/>
    <w:rsid w:val="00931665"/>
    <w:rsid w:val="0093196D"/>
    <w:rsid w:val="00946082"/>
    <w:rsid w:val="009656F2"/>
    <w:rsid w:val="009A18E8"/>
    <w:rsid w:val="009A19CA"/>
    <w:rsid w:val="009B140C"/>
    <w:rsid w:val="009D0F91"/>
    <w:rsid w:val="009D5208"/>
    <w:rsid w:val="009E0A29"/>
    <w:rsid w:val="009E0FDE"/>
    <w:rsid w:val="009E2EB6"/>
    <w:rsid w:val="00A007CE"/>
    <w:rsid w:val="00A0232D"/>
    <w:rsid w:val="00A17070"/>
    <w:rsid w:val="00A34C97"/>
    <w:rsid w:val="00A53E50"/>
    <w:rsid w:val="00A74E8E"/>
    <w:rsid w:val="00A8196A"/>
    <w:rsid w:val="00A921EE"/>
    <w:rsid w:val="00AB6DAC"/>
    <w:rsid w:val="00AB700E"/>
    <w:rsid w:val="00AD463D"/>
    <w:rsid w:val="00AD50EE"/>
    <w:rsid w:val="00AE7C1F"/>
    <w:rsid w:val="00AF3A03"/>
    <w:rsid w:val="00B133F7"/>
    <w:rsid w:val="00B253DB"/>
    <w:rsid w:val="00B309AD"/>
    <w:rsid w:val="00B34EA6"/>
    <w:rsid w:val="00B55E72"/>
    <w:rsid w:val="00B718FE"/>
    <w:rsid w:val="00B819CD"/>
    <w:rsid w:val="00B81D42"/>
    <w:rsid w:val="00BA183A"/>
    <w:rsid w:val="00BB3C21"/>
    <w:rsid w:val="00BD2E8F"/>
    <w:rsid w:val="00BD506A"/>
    <w:rsid w:val="00BE20D0"/>
    <w:rsid w:val="00BE2278"/>
    <w:rsid w:val="00BE3410"/>
    <w:rsid w:val="00BE6A45"/>
    <w:rsid w:val="00BF77D0"/>
    <w:rsid w:val="00C3391B"/>
    <w:rsid w:val="00C352ED"/>
    <w:rsid w:val="00C35495"/>
    <w:rsid w:val="00C4043D"/>
    <w:rsid w:val="00C60C72"/>
    <w:rsid w:val="00C6231E"/>
    <w:rsid w:val="00C8145C"/>
    <w:rsid w:val="00C83ADD"/>
    <w:rsid w:val="00CB4AED"/>
    <w:rsid w:val="00D327A5"/>
    <w:rsid w:val="00D51EB2"/>
    <w:rsid w:val="00D540CC"/>
    <w:rsid w:val="00D609EE"/>
    <w:rsid w:val="00D673A2"/>
    <w:rsid w:val="00D87FB6"/>
    <w:rsid w:val="00DA3455"/>
    <w:rsid w:val="00DB0683"/>
    <w:rsid w:val="00DB5AAB"/>
    <w:rsid w:val="00DD6779"/>
    <w:rsid w:val="00E40697"/>
    <w:rsid w:val="00E7712C"/>
    <w:rsid w:val="00E77ACC"/>
    <w:rsid w:val="00E85B07"/>
    <w:rsid w:val="00E949F1"/>
    <w:rsid w:val="00EA00A3"/>
    <w:rsid w:val="00EC2488"/>
    <w:rsid w:val="00F5051E"/>
    <w:rsid w:val="00F6021F"/>
    <w:rsid w:val="00F7522E"/>
    <w:rsid w:val="00F84C4F"/>
    <w:rsid w:val="00FA147F"/>
    <w:rsid w:val="00FA197D"/>
    <w:rsid w:val="00FA5DBF"/>
    <w:rsid w:val="00FB4874"/>
    <w:rsid w:val="00FB6670"/>
    <w:rsid w:val="00FD2306"/>
    <w:rsid w:val="00FE0625"/>
    <w:rsid w:val="00FE27A1"/>
    <w:rsid w:val="00FE7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0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007CE"/>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Corpodeltesto21">
    <w:name w:val="Corpo del testo 21"/>
    <w:basedOn w:val="Normale"/>
    <w:rsid w:val="003E7D9F"/>
    <w:pPr>
      <w:jc w:val="both"/>
    </w:p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E85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6131573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17245623">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81176221">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54517919">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BFC8-5AE6-4320-BF17-1EDC4922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3452</Words>
  <Characters>19683</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2023-04-12T07:27:00Z</dcterms:created>
  <dcterms:modified xsi:type="dcterms:W3CDTF">2023-04-17T13:34:00Z</dcterms:modified>
</cp:coreProperties>
</file>