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CA" w:rsidRDefault="00763BCA">
      <w:pPr>
        <w:jc w:val="both"/>
        <w:rPr>
          <w:rFonts w:ascii="Trebuchet MS" w:hAnsi="Trebuchet MS"/>
        </w:rPr>
      </w:pPr>
    </w:p>
    <w:p w:rsidR="002E3F2F" w:rsidRPr="008C4BCF" w:rsidRDefault="002E3F2F">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Default="00763BCA">
      <w:pPr>
        <w:jc w:val="both"/>
        <w:rPr>
          <w:rFonts w:ascii="Trebuchet MS" w:hAnsi="Trebuchet MS"/>
        </w:rPr>
      </w:pPr>
    </w:p>
    <w:p w:rsidR="002910AB" w:rsidRDefault="002910AB">
      <w:pPr>
        <w:jc w:val="both"/>
        <w:rPr>
          <w:rFonts w:ascii="Trebuchet MS" w:hAnsi="Trebuchet MS"/>
        </w:rPr>
      </w:pPr>
    </w:p>
    <w:p w:rsidR="002910AB" w:rsidRPr="008C4BCF" w:rsidRDefault="002910AB">
      <w:pPr>
        <w:jc w:val="both"/>
        <w:rPr>
          <w:rFonts w:ascii="Trebuchet MS" w:hAnsi="Trebuchet MS"/>
        </w:rPr>
      </w:pPr>
    </w:p>
    <w:p w:rsidR="00161E38" w:rsidRPr="00B71DB4" w:rsidRDefault="00EE6B8E" w:rsidP="00EE6B8E">
      <w:pPr>
        <w:jc w:val="both"/>
        <w:rPr>
          <w:rFonts w:ascii="Calibri" w:hAnsi="Calibri" w:cs="Arial"/>
          <w:i/>
        </w:rPr>
      </w:pPr>
      <w:r w:rsidRPr="00EE6B8E">
        <w:rPr>
          <w:rFonts w:ascii="Calibri" w:hAnsi="Calibri" w:cs="Arial"/>
          <w:b/>
          <w:sz w:val="28"/>
          <w:szCs w:val="28"/>
        </w:rPr>
        <w:t xml:space="preserve">Consultazione di mercato </w:t>
      </w:r>
      <w:r>
        <w:rPr>
          <w:rFonts w:ascii="Calibri" w:hAnsi="Calibri" w:cs="Arial"/>
          <w:b/>
          <w:sz w:val="28"/>
          <w:szCs w:val="28"/>
        </w:rPr>
        <w:t xml:space="preserve">finalizzata </w:t>
      </w:r>
      <w:r w:rsidR="00034AE2">
        <w:rPr>
          <w:rFonts w:ascii="Calibri" w:hAnsi="Calibri" w:cs="Arial"/>
          <w:b/>
          <w:sz w:val="28"/>
          <w:szCs w:val="28"/>
        </w:rPr>
        <w:t>al potenziamento</w:t>
      </w:r>
      <w:r w:rsidR="00C43003">
        <w:rPr>
          <w:rFonts w:ascii="Calibri" w:hAnsi="Calibri" w:cs="Arial"/>
          <w:b/>
          <w:sz w:val="28"/>
          <w:szCs w:val="28"/>
        </w:rPr>
        <w:t xml:space="preserve"> di </w:t>
      </w:r>
      <w:r w:rsidR="00515D00">
        <w:rPr>
          <w:rFonts w:ascii="Calibri" w:hAnsi="Calibri" w:cs="Arial"/>
          <w:b/>
          <w:sz w:val="28"/>
          <w:szCs w:val="28"/>
        </w:rPr>
        <w:t>prodotti</w:t>
      </w:r>
      <w:r w:rsidR="00D54954">
        <w:rPr>
          <w:rFonts w:ascii="Calibri" w:hAnsi="Calibri" w:cs="Arial"/>
          <w:b/>
          <w:sz w:val="28"/>
          <w:szCs w:val="28"/>
        </w:rPr>
        <w:t xml:space="preserve"> </w:t>
      </w:r>
      <w:proofErr w:type="spellStart"/>
      <w:r w:rsidR="00D54954">
        <w:rPr>
          <w:rFonts w:ascii="Calibri" w:hAnsi="Calibri" w:cs="Arial"/>
          <w:b/>
          <w:sz w:val="28"/>
          <w:szCs w:val="28"/>
        </w:rPr>
        <w:t>Teradata</w:t>
      </w:r>
      <w:proofErr w:type="spellEnd"/>
      <w:r w:rsidR="00D54954">
        <w:rPr>
          <w:rFonts w:ascii="Calibri" w:hAnsi="Calibri" w:cs="Arial"/>
          <w:b/>
          <w:sz w:val="28"/>
          <w:szCs w:val="28"/>
        </w:rPr>
        <w:t xml:space="preserve"> </w:t>
      </w:r>
      <w:r w:rsidR="00E63FA8">
        <w:rPr>
          <w:rFonts w:ascii="Calibri" w:hAnsi="Calibri" w:cs="Arial"/>
          <w:b/>
          <w:sz w:val="28"/>
          <w:szCs w:val="28"/>
        </w:rPr>
        <w:t>(</w:t>
      </w:r>
      <w:proofErr w:type="spellStart"/>
      <w:r w:rsidR="00416087">
        <w:rPr>
          <w:rFonts w:ascii="Calibri" w:hAnsi="Calibri" w:cs="Arial"/>
          <w:b/>
          <w:sz w:val="28"/>
          <w:szCs w:val="28"/>
        </w:rPr>
        <w:t>appliance</w:t>
      </w:r>
      <w:proofErr w:type="spellEnd"/>
      <w:r w:rsidR="00E63FA8">
        <w:rPr>
          <w:rFonts w:ascii="Calibri" w:hAnsi="Calibri" w:cs="Arial"/>
          <w:b/>
          <w:sz w:val="28"/>
          <w:szCs w:val="28"/>
        </w:rPr>
        <w:t xml:space="preserve"> e software) e </w:t>
      </w:r>
      <w:r w:rsidR="00034AE2">
        <w:rPr>
          <w:rFonts w:ascii="Calibri" w:hAnsi="Calibri" w:cs="Arial"/>
          <w:b/>
          <w:sz w:val="28"/>
          <w:szCs w:val="28"/>
        </w:rPr>
        <w:t xml:space="preserve">all’acquisizione </w:t>
      </w:r>
      <w:r w:rsidR="00E63FA8">
        <w:rPr>
          <w:rFonts w:ascii="Calibri" w:hAnsi="Calibri" w:cs="Arial"/>
          <w:b/>
          <w:sz w:val="28"/>
          <w:szCs w:val="28"/>
        </w:rPr>
        <w:t xml:space="preserve">dei relativi servizi di manutenzione </w:t>
      </w:r>
      <w:r w:rsidR="00104815">
        <w:rPr>
          <w:rFonts w:ascii="Calibri" w:hAnsi="Calibri" w:cs="Arial"/>
          <w:b/>
          <w:sz w:val="28"/>
          <w:szCs w:val="28"/>
        </w:rPr>
        <w:t xml:space="preserve">per </w:t>
      </w:r>
      <w:r w:rsidR="004714FA">
        <w:rPr>
          <w:rFonts w:ascii="Calibri" w:hAnsi="Calibri" w:cs="Arial"/>
          <w:b/>
          <w:sz w:val="28"/>
          <w:szCs w:val="28"/>
        </w:rPr>
        <w:t xml:space="preserve">una durata di </w:t>
      </w:r>
      <w:r w:rsidR="00104815">
        <w:rPr>
          <w:rFonts w:ascii="Calibri" w:hAnsi="Calibri" w:cs="Arial"/>
          <w:b/>
          <w:sz w:val="28"/>
          <w:szCs w:val="28"/>
        </w:rPr>
        <w:t xml:space="preserve">36 mesi </w:t>
      </w:r>
      <w:r w:rsidR="00243D6F">
        <w:rPr>
          <w:rFonts w:ascii="Calibri" w:hAnsi="Calibri" w:cs="Arial"/>
          <w:b/>
          <w:sz w:val="28"/>
          <w:szCs w:val="28"/>
        </w:rPr>
        <w:t xml:space="preserve">per </w:t>
      </w:r>
      <w:r w:rsidR="00BB0A54" w:rsidRPr="00BB0A54">
        <w:rPr>
          <w:rFonts w:ascii="Calibri" w:hAnsi="Calibri" w:cs="Arial"/>
          <w:b/>
          <w:sz w:val="28"/>
          <w:szCs w:val="28"/>
        </w:rPr>
        <w:t xml:space="preserve">Pubbliche Amministrazioni Centrali </w:t>
      </w:r>
      <w:bookmarkStart w:id="0" w:name="_GoBack"/>
      <w:bookmarkEnd w:id="0"/>
      <w:r w:rsidR="00BB0A54" w:rsidRPr="00BB0A54">
        <w:rPr>
          <w:rFonts w:ascii="Calibri" w:hAnsi="Calibri" w:cs="Arial"/>
          <w:b/>
          <w:sz w:val="28"/>
          <w:szCs w:val="28"/>
        </w:rPr>
        <w:t>italiane di grandi dimensioni</w:t>
      </w: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pStyle w:val="Titolo4"/>
        <w:jc w:val="left"/>
        <w:rPr>
          <w:rFonts w:ascii="Calibri" w:hAnsi="Calibri" w:cs="Arial"/>
        </w:rPr>
      </w:pPr>
    </w:p>
    <w:p w:rsidR="00161E38" w:rsidRPr="00B71DB4" w:rsidRDefault="00161E38" w:rsidP="00161E38">
      <w:pPr>
        <w:pStyle w:val="Titolo4"/>
        <w:jc w:val="left"/>
        <w:rPr>
          <w:rFonts w:ascii="Calibri" w:hAnsi="Calibri"/>
        </w:rPr>
      </w:pPr>
      <w:r w:rsidRPr="00B71DB4">
        <w:rPr>
          <w:rFonts w:ascii="Calibri" w:hAnsi="Calibri" w:cs="Arial"/>
        </w:rPr>
        <w:t>Documento di Consultazione del Mercato</w:t>
      </w:r>
    </w:p>
    <w:p w:rsidR="00161E38" w:rsidRPr="00B71DB4" w:rsidRDefault="00161E38" w:rsidP="00161E38">
      <w:pPr>
        <w:jc w:val="both"/>
        <w:rPr>
          <w:rFonts w:ascii="Calibri" w:hAnsi="Calibri"/>
          <w:sz w:val="20"/>
          <w:szCs w:val="20"/>
        </w:rPr>
      </w:pPr>
    </w:p>
    <w:p w:rsidR="00161E38" w:rsidRPr="00B71DB4" w:rsidRDefault="00161E38" w:rsidP="00161E38">
      <w:pPr>
        <w:spacing w:line="360" w:lineRule="auto"/>
        <w:rPr>
          <w:rFonts w:ascii="Calibri" w:hAnsi="Calibri" w:cs="Arial"/>
          <w:sz w:val="20"/>
          <w:szCs w:val="20"/>
        </w:rPr>
      </w:pPr>
    </w:p>
    <w:p w:rsidR="00161E38" w:rsidRPr="00B71DB4" w:rsidRDefault="00161E38" w:rsidP="00161E38">
      <w:pPr>
        <w:spacing w:line="360" w:lineRule="auto"/>
        <w:rPr>
          <w:rFonts w:ascii="Calibri" w:hAnsi="Calibri" w:cs="Arial"/>
          <w:sz w:val="20"/>
          <w:szCs w:val="20"/>
        </w:rPr>
      </w:pPr>
    </w:p>
    <w:p w:rsidR="00161E38" w:rsidRPr="00B71DB4" w:rsidRDefault="00161E38" w:rsidP="00161E38">
      <w:pPr>
        <w:spacing w:line="360" w:lineRule="auto"/>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p>
    <w:p w:rsidR="00963815" w:rsidRDefault="00161E38" w:rsidP="00161E38">
      <w:pPr>
        <w:pStyle w:val="Titolo4"/>
        <w:jc w:val="left"/>
        <w:rPr>
          <w:rFonts w:ascii="Calibri" w:hAnsi="Calibri" w:cs="Arial"/>
          <w:sz w:val="20"/>
          <w:szCs w:val="20"/>
        </w:rPr>
      </w:pPr>
      <w:r w:rsidRPr="00571C9D">
        <w:rPr>
          <w:rFonts w:ascii="Calibri" w:hAnsi="Calibri" w:cs="Arial"/>
          <w:sz w:val="20"/>
          <w:szCs w:val="20"/>
        </w:rPr>
        <w:t>Consip S.p.A</w:t>
      </w:r>
      <w:r w:rsidR="00963815">
        <w:rPr>
          <w:rFonts w:ascii="Calibri" w:hAnsi="Calibri" w:cs="Arial"/>
          <w:sz w:val="20"/>
          <w:szCs w:val="20"/>
        </w:rPr>
        <w:t>.</w:t>
      </w:r>
    </w:p>
    <w:p w:rsidR="00161E38" w:rsidRPr="00571C9D" w:rsidRDefault="00161E38" w:rsidP="00161E38">
      <w:pPr>
        <w:pStyle w:val="Titolo4"/>
        <w:jc w:val="left"/>
        <w:rPr>
          <w:rFonts w:ascii="Calibri" w:hAnsi="Calibri" w:cs="Arial"/>
          <w:sz w:val="20"/>
          <w:szCs w:val="20"/>
        </w:rPr>
      </w:pPr>
      <w:r w:rsidRPr="00571C9D">
        <w:rPr>
          <w:rFonts w:ascii="Calibri" w:hAnsi="Calibri" w:cs="Arial"/>
          <w:sz w:val="20"/>
          <w:szCs w:val="20"/>
        </w:rPr>
        <w:t>Via Isonzo 19/E</w:t>
      </w:r>
    </w:p>
    <w:p w:rsidR="00161E38" w:rsidRPr="00571C9D" w:rsidRDefault="00161E38" w:rsidP="00161E38">
      <w:pPr>
        <w:pStyle w:val="Titolo4"/>
        <w:jc w:val="left"/>
        <w:rPr>
          <w:rFonts w:ascii="Calibri" w:hAnsi="Calibri" w:cs="Arial"/>
          <w:i/>
          <w:sz w:val="20"/>
          <w:szCs w:val="20"/>
        </w:rPr>
      </w:pPr>
      <w:r w:rsidRPr="00571C9D">
        <w:rPr>
          <w:rFonts w:ascii="Calibri" w:hAnsi="Calibri" w:cs="Arial"/>
          <w:i/>
          <w:sz w:val="20"/>
          <w:szCs w:val="20"/>
        </w:rPr>
        <w:t>00198 Roma</w:t>
      </w:r>
    </w:p>
    <w:p w:rsidR="00161E38" w:rsidRPr="00243D6F" w:rsidRDefault="00161E38" w:rsidP="00161E38">
      <w:pPr>
        <w:rPr>
          <w:rFonts w:ascii="Calibri" w:hAnsi="Calibri" w:cs="Arial"/>
          <w:b/>
          <w:i/>
          <w:sz w:val="20"/>
          <w:szCs w:val="20"/>
        </w:rPr>
      </w:pPr>
      <w:r w:rsidRPr="00243D6F">
        <w:rPr>
          <w:rFonts w:ascii="Calibri" w:hAnsi="Calibri" w:cs="Arial"/>
          <w:b/>
          <w:i/>
          <w:sz w:val="20"/>
          <w:szCs w:val="20"/>
        </w:rPr>
        <w:t>Fax 06.85.449.284</w:t>
      </w:r>
    </w:p>
    <w:p w:rsidR="00161E38" w:rsidRPr="00243D6F" w:rsidRDefault="009E16DE" w:rsidP="00161E38">
      <w:pPr>
        <w:rPr>
          <w:rFonts w:ascii="Calibri" w:hAnsi="Calibri" w:cs="Arial"/>
          <w:b/>
          <w:i/>
          <w:sz w:val="20"/>
          <w:szCs w:val="20"/>
        </w:rPr>
      </w:pPr>
      <w:hyperlink r:id="rId9" w:history="1">
        <w:r w:rsidR="007A489A" w:rsidRPr="00243D6F">
          <w:rPr>
            <w:rStyle w:val="Collegamentoipertestuale"/>
            <w:rFonts w:asciiTheme="minorHAnsi" w:hAnsiTheme="minorHAnsi" w:cs="Arial"/>
            <w:bCs/>
            <w:sz w:val="20"/>
            <w:szCs w:val="20"/>
          </w:rPr>
          <w:t>sourcingIT@consip.it</w:t>
        </w:r>
      </w:hyperlink>
      <w:r w:rsidR="00427A96" w:rsidRPr="00243D6F" w:rsidDel="00427A96">
        <w:t xml:space="preserve"> </w:t>
      </w:r>
    </w:p>
    <w:p w:rsidR="005F4E10" w:rsidRPr="00243D6F" w:rsidRDefault="005F4E10" w:rsidP="00161E38">
      <w:pPr>
        <w:rPr>
          <w:rFonts w:ascii="Calibri" w:hAnsi="Calibri" w:cs="Arial"/>
          <w:i/>
          <w:color w:val="0000FF"/>
          <w:sz w:val="20"/>
          <w:szCs w:val="20"/>
        </w:rPr>
      </w:pPr>
    </w:p>
    <w:p w:rsidR="00161E38" w:rsidRPr="00243D6F" w:rsidRDefault="00161E38" w:rsidP="00161E38">
      <w:pPr>
        <w:rPr>
          <w:rFonts w:ascii="Calibri" w:hAnsi="Calibri" w:cs="Arial"/>
          <w:b/>
          <w:i/>
          <w:sz w:val="20"/>
          <w:szCs w:val="20"/>
        </w:rPr>
      </w:pPr>
    </w:p>
    <w:p w:rsidR="00161E38" w:rsidRPr="00243D6F" w:rsidRDefault="00161E38" w:rsidP="00161E38">
      <w:pPr>
        <w:rPr>
          <w:rFonts w:ascii="Calibri" w:hAnsi="Calibri" w:cs="Arial"/>
          <w:b/>
          <w:i/>
          <w:sz w:val="20"/>
          <w:szCs w:val="20"/>
          <w:u w:val="single"/>
        </w:rPr>
      </w:pPr>
      <w:r w:rsidRPr="00243D6F">
        <w:rPr>
          <w:rFonts w:ascii="Calibri" w:hAnsi="Calibri" w:cs="Arial"/>
          <w:b/>
          <w:i/>
          <w:sz w:val="20"/>
          <w:szCs w:val="20"/>
          <w:u w:val="single"/>
        </w:rPr>
        <w:t>http://www.</w:t>
      </w:r>
      <w:r w:rsidR="007A489A" w:rsidRPr="00243D6F">
        <w:rPr>
          <w:rFonts w:ascii="Calibri" w:hAnsi="Calibri" w:cs="Arial"/>
          <w:b/>
          <w:i/>
          <w:sz w:val="20"/>
          <w:szCs w:val="20"/>
          <w:u w:val="single"/>
        </w:rPr>
        <w:t>consip</w:t>
      </w:r>
      <w:r w:rsidRPr="00243D6F">
        <w:rPr>
          <w:rFonts w:ascii="Calibri" w:hAnsi="Calibri" w:cs="Arial"/>
          <w:b/>
          <w:i/>
          <w:sz w:val="20"/>
          <w:szCs w:val="20"/>
          <w:u w:val="single"/>
        </w:rPr>
        <w:t>.it</w:t>
      </w:r>
    </w:p>
    <w:p w:rsidR="00161E38" w:rsidRPr="00243D6F" w:rsidRDefault="00161E38" w:rsidP="00161E38">
      <w:pPr>
        <w:spacing w:line="360" w:lineRule="auto"/>
        <w:rPr>
          <w:rFonts w:ascii="Calibri" w:hAnsi="Calibri" w:cs="Arial"/>
          <w:sz w:val="20"/>
          <w:szCs w:val="20"/>
        </w:rPr>
      </w:pPr>
    </w:p>
    <w:p w:rsidR="00161E38" w:rsidRPr="00243D6F" w:rsidRDefault="00161E38" w:rsidP="00161E38">
      <w:pPr>
        <w:jc w:val="both"/>
        <w:rPr>
          <w:rFonts w:ascii="Calibri" w:hAnsi="Calibri"/>
          <w:sz w:val="20"/>
          <w:szCs w:val="20"/>
        </w:rPr>
      </w:pPr>
    </w:p>
    <w:p w:rsidR="00161E38" w:rsidRPr="00243D6F" w:rsidRDefault="00161E38" w:rsidP="00161E38">
      <w:pPr>
        <w:jc w:val="both"/>
        <w:rPr>
          <w:rFonts w:ascii="Calibri" w:hAnsi="Calibri" w:cs="Arial"/>
          <w:sz w:val="20"/>
          <w:szCs w:val="20"/>
        </w:rPr>
      </w:pPr>
    </w:p>
    <w:p w:rsidR="00161E38" w:rsidRPr="00243D6F" w:rsidRDefault="00161E38" w:rsidP="00161E38">
      <w:pPr>
        <w:jc w:val="both"/>
        <w:rPr>
          <w:rFonts w:ascii="Calibri" w:hAnsi="Calibri" w:cs="Arial"/>
          <w:sz w:val="20"/>
          <w:szCs w:val="20"/>
        </w:rPr>
      </w:pPr>
    </w:p>
    <w:p w:rsidR="00161E38" w:rsidRPr="00243D6F" w:rsidRDefault="00161E38" w:rsidP="00161E38">
      <w:pPr>
        <w:jc w:val="both"/>
        <w:rPr>
          <w:rFonts w:ascii="Calibri" w:hAnsi="Calibri" w:cs="Arial"/>
          <w:sz w:val="20"/>
          <w:szCs w:val="20"/>
        </w:rPr>
      </w:pPr>
    </w:p>
    <w:p w:rsidR="00161E38" w:rsidRPr="00243D6F" w:rsidRDefault="00161E38" w:rsidP="00161E38">
      <w:pPr>
        <w:jc w:val="both"/>
        <w:rPr>
          <w:rFonts w:ascii="Calibri" w:hAnsi="Calibri" w:cs="Arial"/>
          <w:sz w:val="20"/>
          <w:szCs w:val="20"/>
        </w:rPr>
      </w:pPr>
    </w:p>
    <w:p w:rsidR="00161E38" w:rsidRPr="00243D6F" w:rsidRDefault="00161E38" w:rsidP="00161E38">
      <w:pPr>
        <w:jc w:val="both"/>
        <w:rPr>
          <w:rFonts w:ascii="Calibri" w:hAnsi="Calibri" w:cs="Arial"/>
          <w:sz w:val="20"/>
          <w:szCs w:val="20"/>
        </w:rPr>
      </w:pPr>
    </w:p>
    <w:p w:rsidR="00161E38" w:rsidRPr="00243D6F" w:rsidRDefault="00A76461" w:rsidP="00161E38">
      <w:pPr>
        <w:jc w:val="both"/>
        <w:rPr>
          <w:rFonts w:ascii="Calibri" w:hAnsi="Calibri" w:cs="Arial"/>
          <w:sz w:val="20"/>
          <w:szCs w:val="20"/>
        </w:rPr>
      </w:pPr>
      <w:r w:rsidRPr="00DA6717">
        <w:rPr>
          <w:rFonts w:ascii="Calibri" w:hAnsi="Calibri" w:cs="Arial"/>
          <w:sz w:val="20"/>
          <w:szCs w:val="20"/>
        </w:rPr>
        <w:t>Roma,</w:t>
      </w:r>
      <w:r w:rsidR="00BB0A54" w:rsidRPr="00DA6717">
        <w:rPr>
          <w:rFonts w:ascii="Calibri" w:hAnsi="Calibri" w:cs="Arial"/>
          <w:sz w:val="20"/>
          <w:szCs w:val="20"/>
        </w:rPr>
        <w:t xml:space="preserve"> </w:t>
      </w:r>
      <w:r w:rsidR="00F141F1">
        <w:rPr>
          <w:rFonts w:ascii="Calibri" w:hAnsi="Calibri" w:cs="Arial"/>
          <w:sz w:val="20"/>
          <w:szCs w:val="20"/>
        </w:rPr>
        <w:t>19</w:t>
      </w:r>
      <w:r w:rsidR="00BB0A54" w:rsidRPr="00DA6717">
        <w:rPr>
          <w:rFonts w:ascii="Calibri" w:hAnsi="Calibri" w:cs="Arial"/>
          <w:sz w:val="20"/>
          <w:szCs w:val="20"/>
        </w:rPr>
        <w:t xml:space="preserve"> </w:t>
      </w:r>
      <w:r w:rsidR="00F0669D" w:rsidRPr="00DA6717">
        <w:rPr>
          <w:rFonts w:ascii="Calibri" w:hAnsi="Calibri" w:cs="Arial"/>
          <w:sz w:val="20"/>
          <w:szCs w:val="20"/>
        </w:rPr>
        <w:t xml:space="preserve">marzo </w:t>
      </w:r>
      <w:r w:rsidR="00D54954" w:rsidRPr="00DA6717">
        <w:rPr>
          <w:rFonts w:ascii="Calibri" w:hAnsi="Calibri" w:cs="Arial"/>
          <w:sz w:val="20"/>
          <w:szCs w:val="20"/>
        </w:rPr>
        <w:t>2017</w:t>
      </w:r>
      <w:r w:rsidR="00E71AE1" w:rsidRPr="00DA6717">
        <w:rPr>
          <w:rFonts w:ascii="Calibri" w:hAnsi="Calibri" w:cs="Arial"/>
          <w:sz w:val="20"/>
          <w:szCs w:val="20"/>
        </w:rPr>
        <w:t xml:space="preserve"> </w:t>
      </w:r>
    </w:p>
    <w:p w:rsidR="00161E38" w:rsidRPr="00E91DDE" w:rsidRDefault="00161E38">
      <w:pPr>
        <w:spacing w:line="360" w:lineRule="auto"/>
        <w:rPr>
          <w:rFonts w:ascii="Trebuchet MS" w:hAnsi="Trebuchet MS"/>
          <w:b/>
        </w:rPr>
      </w:pPr>
    </w:p>
    <w:p w:rsidR="006F1049" w:rsidRDefault="006F1049">
      <w:pPr>
        <w:rPr>
          <w:rFonts w:ascii="Trebuchet MS" w:hAnsi="Trebuchet MS"/>
        </w:rPr>
      </w:pPr>
      <w:r>
        <w:rPr>
          <w:rFonts w:ascii="Trebuchet MS" w:hAnsi="Trebuchet MS"/>
        </w:rPr>
        <w:br w:type="page"/>
      </w:r>
    </w:p>
    <w:p w:rsidR="00161E38" w:rsidRDefault="00161E38">
      <w:pPr>
        <w:spacing w:line="360" w:lineRule="auto"/>
        <w:rPr>
          <w:rFonts w:ascii="Trebuchet MS" w:hAnsi="Trebuchet MS"/>
        </w:rPr>
      </w:pPr>
    </w:p>
    <w:p w:rsidR="00763BCA" w:rsidRPr="009130EE" w:rsidRDefault="00763BCA">
      <w:pPr>
        <w:spacing w:line="360" w:lineRule="auto"/>
        <w:rPr>
          <w:rFonts w:ascii="Trebuchet MS" w:hAnsi="Trebuchet MS" w:cs="Arial"/>
          <w:b/>
          <w:sz w:val="20"/>
          <w:szCs w:val="20"/>
        </w:rPr>
      </w:pPr>
      <w:r w:rsidRPr="009130EE">
        <w:rPr>
          <w:rFonts w:ascii="Trebuchet MS" w:hAnsi="Trebuchet MS" w:cs="Arial"/>
          <w:b/>
          <w:sz w:val="20"/>
          <w:szCs w:val="20"/>
        </w:rPr>
        <w:t>PREMESSA</w:t>
      </w:r>
    </w:p>
    <w:p w:rsidR="002804F3" w:rsidRDefault="0009723C">
      <w:pPr>
        <w:spacing w:line="360" w:lineRule="auto"/>
        <w:jc w:val="both"/>
        <w:rPr>
          <w:rFonts w:ascii="Calibri" w:hAnsi="Calibri" w:cs="Arial"/>
          <w:sz w:val="20"/>
          <w:szCs w:val="20"/>
        </w:rPr>
      </w:pPr>
      <w:r w:rsidRPr="0009723C">
        <w:rPr>
          <w:rFonts w:ascii="Calibri" w:hAnsi="Calibri" w:cs="Arial"/>
          <w:sz w:val="20"/>
          <w:szCs w:val="20"/>
        </w:rPr>
        <w:t xml:space="preserve">La presente consultazione di mercato è relativa </w:t>
      </w:r>
      <w:r>
        <w:rPr>
          <w:rFonts w:ascii="Calibri" w:hAnsi="Calibri" w:cs="Arial"/>
          <w:sz w:val="20"/>
          <w:szCs w:val="20"/>
        </w:rPr>
        <w:t>all’</w:t>
      </w:r>
      <w:r w:rsidR="00111D05">
        <w:rPr>
          <w:rFonts w:ascii="Calibri" w:hAnsi="Calibri" w:cs="Arial"/>
          <w:sz w:val="20"/>
          <w:szCs w:val="20"/>
        </w:rPr>
        <w:t>acquisizion</w:t>
      </w:r>
      <w:r>
        <w:rPr>
          <w:rFonts w:ascii="Calibri" w:hAnsi="Calibri" w:cs="Arial"/>
          <w:sz w:val="20"/>
          <w:szCs w:val="20"/>
        </w:rPr>
        <w:t>e</w:t>
      </w:r>
      <w:r w:rsidR="00111D05">
        <w:rPr>
          <w:rFonts w:ascii="Calibri" w:hAnsi="Calibri" w:cs="Arial"/>
          <w:sz w:val="20"/>
          <w:szCs w:val="20"/>
        </w:rPr>
        <w:t xml:space="preserve"> di </w:t>
      </w:r>
      <w:r w:rsidR="004C4EEE">
        <w:rPr>
          <w:rFonts w:ascii="Calibri" w:hAnsi="Calibri" w:cs="Arial"/>
          <w:sz w:val="20"/>
          <w:szCs w:val="20"/>
        </w:rPr>
        <w:t>prodotti in ambito</w:t>
      </w:r>
      <w:r w:rsidR="007571EC">
        <w:rPr>
          <w:rFonts w:ascii="Calibri" w:hAnsi="Calibri" w:cs="Arial"/>
          <w:sz w:val="20"/>
          <w:szCs w:val="20"/>
        </w:rPr>
        <w:t xml:space="preserve"> Data </w:t>
      </w:r>
      <w:proofErr w:type="spellStart"/>
      <w:r w:rsidR="007571EC">
        <w:rPr>
          <w:rFonts w:ascii="Calibri" w:hAnsi="Calibri" w:cs="Arial"/>
          <w:sz w:val="20"/>
          <w:szCs w:val="20"/>
        </w:rPr>
        <w:t>Warehouse</w:t>
      </w:r>
      <w:proofErr w:type="spellEnd"/>
      <w:r w:rsidR="007571EC">
        <w:rPr>
          <w:rFonts w:ascii="Calibri" w:hAnsi="Calibri" w:cs="Arial"/>
          <w:sz w:val="20"/>
          <w:szCs w:val="20"/>
        </w:rPr>
        <w:t xml:space="preserve"> e Business Intelligence</w:t>
      </w:r>
      <w:r w:rsidR="004C4EEE">
        <w:rPr>
          <w:rFonts w:ascii="Calibri" w:hAnsi="Calibri" w:cs="Arial"/>
          <w:sz w:val="20"/>
          <w:szCs w:val="20"/>
        </w:rPr>
        <w:t xml:space="preserve">, nonché dei </w:t>
      </w:r>
      <w:r w:rsidR="00E63FA8">
        <w:rPr>
          <w:rFonts w:ascii="Calibri" w:hAnsi="Calibri" w:cs="Arial"/>
          <w:sz w:val="20"/>
          <w:szCs w:val="20"/>
        </w:rPr>
        <w:t xml:space="preserve">relativi </w:t>
      </w:r>
      <w:r w:rsidR="0015695B">
        <w:rPr>
          <w:rFonts w:ascii="Calibri" w:hAnsi="Calibri" w:cs="Arial"/>
          <w:sz w:val="20"/>
          <w:szCs w:val="20"/>
        </w:rPr>
        <w:t>servizi di manutenzione</w:t>
      </w:r>
      <w:r w:rsidR="005F4CAE">
        <w:rPr>
          <w:rFonts w:ascii="Calibri" w:hAnsi="Calibri" w:cs="Arial"/>
          <w:sz w:val="20"/>
          <w:szCs w:val="20"/>
        </w:rPr>
        <w:t xml:space="preserve"> </w:t>
      </w:r>
      <w:r w:rsidR="00E63FA8">
        <w:rPr>
          <w:rFonts w:ascii="Calibri" w:hAnsi="Calibri" w:cs="Arial"/>
          <w:sz w:val="20"/>
          <w:szCs w:val="20"/>
        </w:rPr>
        <w:t>per una durata di 36 mesi</w:t>
      </w:r>
      <w:r>
        <w:rPr>
          <w:rFonts w:ascii="Calibri" w:hAnsi="Calibri" w:cs="Arial"/>
          <w:sz w:val="20"/>
          <w:szCs w:val="20"/>
        </w:rPr>
        <w:t>, al fine di procedere al potenziamento dell’</w:t>
      </w:r>
      <w:r w:rsidR="004C4EEE">
        <w:rPr>
          <w:rFonts w:ascii="Calibri" w:hAnsi="Calibri" w:cs="Arial"/>
          <w:sz w:val="20"/>
          <w:szCs w:val="20"/>
        </w:rPr>
        <w:t xml:space="preserve">attuale </w:t>
      </w:r>
      <w:r>
        <w:rPr>
          <w:rFonts w:ascii="Calibri" w:hAnsi="Calibri" w:cs="Arial"/>
          <w:sz w:val="20"/>
          <w:szCs w:val="20"/>
        </w:rPr>
        <w:t xml:space="preserve">ambiente di </w:t>
      </w:r>
      <w:r w:rsidRPr="0009723C">
        <w:rPr>
          <w:rFonts w:ascii="Calibri" w:hAnsi="Calibri" w:cs="Arial"/>
          <w:sz w:val="20"/>
          <w:szCs w:val="20"/>
        </w:rPr>
        <w:t xml:space="preserve">Data </w:t>
      </w:r>
      <w:proofErr w:type="spellStart"/>
      <w:r w:rsidRPr="0009723C">
        <w:rPr>
          <w:rFonts w:ascii="Calibri" w:hAnsi="Calibri" w:cs="Arial"/>
          <w:sz w:val="20"/>
          <w:szCs w:val="20"/>
        </w:rPr>
        <w:t>Warehouse</w:t>
      </w:r>
      <w:proofErr w:type="spellEnd"/>
      <w:r w:rsidRPr="0009723C">
        <w:rPr>
          <w:rFonts w:ascii="Calibri" w:hAnsi="Calibri" w:cs="Arial"/>
          <w:sz w:val="20"/>
          <w:szCs w:val="20"/>
        </w:rPr>
        <w:t xml:space="preserve"> </w:t>
      </w:r>
      <w:r>
        <w:rPr>
          <w:rFonts w:ascii="Calibri" w:hAnsi="Calibri" w:cs="Arial"/>
          <w:sz w:val="20"/>
          <w:szCs w:val="20"/>
        </w:rPr>
        <w:t>di Sogei</w:t>
      </w:r>
      <w:r w:rsidR="002804F3">
        <w:rPr>
          <w:rFonts w:ascii="Calibri" w:hAnsi="Calibri" w:cs="Arial"/>
          <w:sz w:val="20"/>
          <w:szCs w:val="20"/>
        </w:rPr>
        <w:t>.</w:t>
      </w:r>
    </w:p>
    <w:p w:rsidR="007571EC" w:rsidRDefault="007571EC">
      <w:pPr>
        <w:spacing w:line="360" w:lineRule="auto"/>
        <w:jc w:val="both"/>
        <w:rPr>
          <w:rFonts w:ascii="Calibri" w:hAnsi="Calibri" w:cs="Arial"/>
          <w:sz w:val="20"/>
          <w:szCs w:val="20"/>
        </w:rPr>
      </w:pPr>
    </w:p>
    <w:p w:rsidR="002804F3" w:rsidRDefault="002804F3">
      <w:pPr>
        <w:spacing w:line="360" w:lineRule="auto"/>
        <w:jc w:val="both"/>
        <w:rPr>
          <w:rFonts w:ascii="Calibri" w:hAnsi="Calibri" w:cs="Arial"/>
          <w:sz w:val="20"/>
          <w:szCs w:val="20"/>
        </w:rPr>
      </w:pPr>
      <w:r>
        <w:rPr>
          <w:rFonts w:ascii="Calibri" w:hAnsi="Calibri" w:cs="Arial"/>
          <w:sz w:val="20"/>
          <w:szCs w:val="20"/>
        </w:rPr>
        <w:t xml:space="preserve">Al riguardo si evidenzia che Sogei già </w:t>
      </w:r>
      <w:r w:rsidRPr="002804F3">
        <w:rPr>
          <w:rFonts w:ascii="Calibri" w:hAnsi="Calibri" w:cs="Arial"/>
          <w:sz w:val="20"/>
          <w:szCs w:val="20"/>
        </w:rPr>
        <w:t>fornisc</w:t>
      </w:r>
      <w:r>
        <w:rPr>
          <w:rFonts w:ascii="Calibri" w:hAnsi="Calibri" w:cs="Arial"/>
          <w:sz w:val="20"/>
          <w:szCs w:val="20"/>
        </w:rPr>
        <w:t xml:space="preserve">e </w:t>
      </w:r>
      <w:r w:rsidRPr="002804F3">
        <w:rPr>
          <w:rFonts w:ascii="Calibri" w:hAnsi="Calibri" w:cs="Arial"/>
          <w:sz w:val="20"/>
          <w:szCs w:val="20"/>
        </w:rPr>
        <w:t>il supporto per le applicazioni di Business Intelligence per le agenzie clienti (Dogane, Entrat</w:t>
      </w:r>
      <w:r>
        <w:rPr>
          <w:rFonts w:ascii="Calibri" w:hAnsi="Calibri" w:cs="Arial"/>
          <w:sz w:val="20"/>
          <w:szCs w:val="20"/>
        </w:rPr>
        <w:t xml:space="preserve">e, </w:t>
      </w:r>
      <w:proofErr w:type="spellStart"/>
      <w:r>
        <w:rPr>
          <w:rFonts w:ascii="Calibri" w:hAnsi="Calibri" w:cs="Arial"/>
          <w:sz w:val="20"/>
          <w:szCs w:val="20"/>
        </w:rPr>
        <w:t>Equitalia</w:t>
      </w:r>
      <w:proofErr w:type="spellEnd"/>
      <w:r>
        <w:rPr>
          <w:rFonts w:ascii="Calibri" w:hAnsi="Calibri" w:cs="Arial"/>
          <w:sz w:val="20"/>
          <w:szCs w:val="20"/>
        </w:rPr>
        <w:t xml:space="preserve">, Monopoli, Sanità) con </w:t>
      </w:r>
      <w:proofErr w:type="spellStart"/>
      <w:r w:rsidRPr="002804F3">
        <w:rPr>
          <w:rFonts w:ascii="Calibri" w:hAnsi="Calibri" w:cs="Arial"/>
          <w:sz w:val="20"/>
          <w:szCs w:val="20"/>
        </w:rPr>
        <w:t>appliance</w:t>
      </w:r>
      <w:proofErr w:type="spellEnd"/>
      <w:r w:rsidR="007571EC">
        <w:rPr>
          <w:rFonts w:ascii="Calibri" w:hAnsi="Calibri" w:cs="Arial"/>
          <w:sz w:val="20"/>
          <w:szCs w:val="20"/>
        </w:rPr>
        <w:t xml:space="preserve"> e software</w:t>
      </w:r>
      <w:r w:rsidRPr="002804F3">
        <w:rPr>
          <w:rFonts w:ascii="Calibri" w:hAnsi="Calibri" w:cs="Arial"/>
          <w:sz w:val="20"/>
          <w:szCs w:val="20"/>
        </w:rPr>
        <w:t xml:space="preserve"> </w:t>
      </w:r>
      <w:proofErr w:type="spellStart"/>
      <w:r w:rsidRPr="002804F3">
        <w:rPr>
          <w:rFonts w:ascii="Calibri" w:hAnsi="Calibri" w:cs="Arial"/>
          <w:sz w:val="20"/>
          <w:szCs w:val="20"/>
        </w:rPr>
        <w:t>Teradata</w:t>
      </w:r>
      <w:proofErr w:type="spellEnd"/>
      <w:r>
        <w:rPr>
          <w:rFonts w:ascii="Calibri" w:hAnsi="Calibri" w:cs="Arial"/>
          <w:sz w:val="20"/>
          <w:szCs w:val="20"/>
        </w:rPr>
        <w:t>.</w:t>
      </w:r>
    </w:p>
    <w:p w:rsidR="007571EC" w:rsidRDefault="007571EC" w:rsidP="00655D56">
      <w:pPr>
        <w:pStyle w:val="BodyText21"/>
        <w:spacing w:line="360" w:lineRule="auto"/>
        <w:rPr>
          <w:rFonts w:ascii="Calibri" w:hAnsi="Calibri" w:cs="Arial"/>
          <w:sz w:val="20"/>
          <w:szCs w:val="20"/>
        </w:rPr>
      </w:pPr>
    </w:p>
    <w:p w:rsidR="001C6D56" w:rsidRDefault="001C6D56" w:rsidP="00655D56">
      <w:pPr>
        <w:pStyle w:val="BodyText21"/>
        <w:spacing w:line="360" w:lineRule="auto"/>
        <w:rPr>
          <w:rFonts w:ascii="Calibri" w:hAnsi="Calibri" w:cs="Arial"/>
          <w:sz w:val="20"/>
          <w:szCs w:val="20"/>
        </w:rPr>
      </w:pPr>
      <w:r w:rsidRPr="001C6D56">
        <w:rPr>
          <w:rFonts w:ascii="Calibri" w:hAnsi="Calibri" w:cs="Arial"/>
          <w:sz w:val="20"/>
          <w:szCs w:val="20"/>
        </w:rPr>
        <w:t>Ai sensi della Determinazione n. 8/2017 dell’ANAC recante “</w:t>
      </w:r>
      <w:r w:rsidRPr="001C6D56">
        <w:rPr>
          <w:rFonts w:ascii="Calibri" w:hAnsi="Calibri" w:cs="Arial"/>
          <w:i/>
          <w:sz w:val="20"/>
          <w:szCs w:val="20"/>
        </w:rPr>
        <w:t>Ricorso a procedure negoziate senza previa pubblicazione di un bando nel casi di forniture e servizi ritenuti infungibili</w:t>
      </w:r>
      <w:r w:rsidRPr="001C6D56">
        <w:rPr>
          <w:rFonts w:ascii="Calibri" w:hAnsi="Calibri" w:cs="Arial"/>
          <w:sz w:val="20"/>
          <w:szCs w:val="20"/>
        </w:rPr>
        <w:t>”, la Consip informa il mercato della fornitura circa gli elementi di seguito riportati, con l’obiettivo di:</w:t>
      </w:r>
    </w:p>
    <w:p w:rsidR="00655D56" w:rsidRPr="00EC6F26" w:rsidRDefault="00655D56" w:rsidP="00655D56">
      <w:pPr>
        <w:pStyle w:val="BodyText21"/>
        <w:numPr>
          <w:ilvl w:val="0"/>
          <w:numId w:val="2"/>
        </w:numPr>
        <w:tabs>
          <w:tab w:val="clear" w:pos="1440"/>
          <w:tab w:val="num" w:pos="360"/>
        </w:tabs>
        <w:spacing w:line="360" w:lineRule="auto"/>
        <w:ind w:left="360"/>
        <w:rPr>
          <w:rFonts w:ascii="Calibri" w:hAnsi="Calibri" w:cs="Arial"/>
          <w:sz w:val="20"/>
          <w:szCs w:val="20"/>
        </w:rPr>
      </w:pPr>
      <w:r w:rsidRPr="00EC6F26">
        <w:rPr>
          <w:rFonts w:ascii="Calibri" w:hAnsi="Calibri" w:cs="Arial"/>
          <w:sz w:val="20"/>
          <w:szCs w:val="20"/>
        </w:rPr>
        <w:t>garantire la massima pubblicità all</w:t>
      </w:r>
      <w:r w:rsidR="00497230" w:rsidRPr="00EC6F26">
        <w:rPr>
          <w:rFonts w:ascii="Calibri" w:hAnsi="Calibri" w:cs="Arial"/>
          <w:sz w:val="20"/>
          <w:szCs w:val="20"/>
        </w:rPr>
        <w:t>’</w:t>
      </w:r>
      <w:r w:rsidRPr="00EC6F26">
        <w:rPr>
          <w:rFonts w:ascii="Calibri" w:hAnsi="Calibri" w:cs="Arial"/>
          <w:sz w:val="20"/>
          <w:szCs w:val="20"/>
        </w:rPr>
        <w:t>iniziativ</w:t>
      </w:r>
      <w:r w:rsidR="00497230" w:rsidRPr="00EC6F26">
        <w:rPr>
          <w:rFonts w:ascii="Calibri" w:hAnsi="Calibri" w:cs="Arial"/>
          <w:sz w:val="20"/>
          <w:szCs w:val="20"/>
        </w:rPr>
        <w:t>a</w:t>
      </w:r>
      <w:r w:rsidRPr="00EC6F26">
        <w:rPr>
          <w:rFonts w:ascii="Calibri" w:hAnsi="Calibri" w:cs="Arial"/>
          <w:sz w:val="20"/>
          <w:szCs w:val="20"/>
        </w:rPr>
        <w:t xml:space="preserve"> per assicurare la più ampia diffusione delle informazioni;</w:t>
      </w:r>
    </w:p>
    <w:p w:rsidR="00655D56" w:rsidRPr="00EC6F26" w:rsidRDefault="00655D56" w:rsidP="00655D56">
      <w:pPr>
        <w:pStyle w:val="BodyText21"/>
        <w:numPr>
          <w:ilvl w:val="0"/>
          <w:numId w:val="2"/>
        </w:numPr>
        <w:tabs>
          <w:tab w:val="clear" w:pos="1440"/>
          <w:tab w:val="num" w:pos="360"/>
        </w:tabs>
        <w:spacing w:line="360" w:lineRule="auto"/>
        <w:ind w:left="360"/>
        <w:rPr>
          <w:rFonts w:ascii="Calibri" w:hAnsi="Calibri" w:cs="Arial"/>
          <w:sz w:val="20"/>
          <w:szCs w:val="20"/>
        </w:rPr>
      </w:pPr>
      <w:r w:rsidRPr="00EC6F26">
        <w:rPr>
          <w:rFonts w:ascii="Calibri" w:hAnsi="Calibri" w:cs="Arial"/>
          <w:sz w:val="20"/>
          <w:szCs w:val="20"/>
        </w:rPr>
        <w:t>ottenere la più proficua partecipazione da parte dei soggetti interessati;</w:t>
      </w:r>
    </w:p>
    <w:p w:rsidR="00655D56" w:rsidRPr="004E3B4E" w:rsidRDefault="00655D56" w:rsidP="00655D56">
      <w:pPr>
        <w:pStyle w:val="BodyText21"/>
        <w:numPr>
          <w:ilvl w:val="0"/>
          <w:numId w:val="2"/>
        </w:numPr>
        <w:tabs>
          <w:tab w:val="clear" w:pos="1440"/>
          <w:tab w:val="num" w:pos="360"/>
        </w:tabs>
        <w:spacing w:line="360" w:lineRule="auto"/>
        <w:ind w:left="360"/>
        <w:rPr>
          <w:rFonts w:ascii="Calibri" w:hAnsi="Calibri" w:cs="Arial"/>
          <w:sz w:val="20"/>
          <w:szCs w:val="20"/>
        </w:rPr>
      </w:pPr>
      <w:r w:rsidRPr="004E3B4E">
        <w:rPr>
          <w:rFonts w:ascii="Calibri" w:hAnsi="Calibri" w:cs="Arial"/>
          <w:sz w:val="20"/>
          <w:szCs w:val="20"/>
        </w:rPr>
        <w:t>pubblicizzare al meglio le caratteristiche qualitative e tecniche di beni e servizi oggetto di analisi;</w:t>
      </w:r>
    </w:p>
    <w:p w:rsidR="00D14C2B" w:rsidRDefault="00655D56" w:rsidP="00D14C2B">
      <w:pPr>
        <w:pStyle w:val="BodyText21"/>
        <w:numPr>
          <w:ilvl w:val="0"/>
          <w:numId w:val="2"/>
        </w:numPr>
        <w:tabs>
          <w:tab w:val="clear" w:pos="1440"/>
          <w:tab w:val="num" w:pos="360"/>
        </w:tabs>
        <w:autoSpaceDE w:val="0"/>
        <w:autoSpaceDN w:val="0"/>
        <w:adjustRightInd w:val="0"/>
        <w:spacing w:line="360" w:lineRule="auto"/>
        <w:ind w:left="360"/>
        <w:rPr>
          <w:rFonts w:ascii="Calibri" w:hAnsi="Calibri" w:cs="Arial"/>
          <w:sz w:val="20"/>
          <w:szCs w:val="20"/>
        </w:rPr>
      </w:pPr>
      <w:r w:rsidRPr="00EC6F26">
        <w:rPr>
          <w:rFonts w:ascii="Calibri" w:hAnsi="Calibri" w:cs="Arial"/>
          <w:sz w:val="20"/>
          <w:szCs w:val="20"/>
        </w:rPr>
        <w:t>ricevere, da parte dei soggetti interessati, osservazioni e suggerimenti per una più compiuta conoscenza del mercato</w:t>
      </w:r>
      <w:r w:rsidR="00D14C2B">
        <w:rPr>
          <w:rFonts w:ascii="Calibri" w:hAnsi="Calibri" w:cs="Arial"/>
          <w:sz w:val="20"/>
          <w:szCs w:val="20"/>
        </w:rPr>
        <w:t>,</w:t>
      </w:r>
      <w:r w:rsidR="00244FEC">
        <w:rPr>
          <w:rFonts w:ascii="Calibri" w:hAnsi="Calibri" w:cs="Arial"/>
          <w:sz w:val="20"/>
          <w:szCs w:val="20"/>
        </w:rPr>
        <w:t xml:space="preserve"> </w:t>
      </w:r>
      <w:r w:rsidR="00884957" w:rsidRPr="00D14C2B">
        <w:rPr>
          <w:rFonts w:ascii="Calibri" w:hAnsi="Calibri" w:cs="Arial"/>
          <w:sz w:val="20"/>
          <w:szCs w:val="20"/>
        </w:rPr>
        <w:t xml:space="preserve">avuto riguardo a </w:t>
      </w:r>
      <w:r w:rsidR="00884957" w:rsidRPr="00D14C2B">
        <w:rPr>
          <w:rFonts w:ascii="Calibri" w:hAnsi="Calibri" w:cs="Arial"/>
          <w:b/>
          <w:sz w:val="20"/>
          <w:szCs w:val="20"/>
        </w:rPr>
        <w:t>eventuali soluzioni alternative</w:t>
      </w:r>
      <w:r w:rsidR="00884957" w:rsidRPr="00D14C2B">
        <w:rPr>
          <w:rFonts w:ascii="Calibri" w:hAnsi="Calibri" w:cs="Arial"/>
          <w:sz w:val="20"/>
          <w:szCs w:val="20"/>
        </w:rPr>
        <w:t xml:space="preserve"> purché rispondenti in toto alle esigenze dell’Amministrazione di seguito riportate.</w:t>
      </w:r>
    </w:p>
    <w:p w:rsidR="00A8249E" w:rsidRPr="00C55858" w:rsidRDefault="0043793F" w:rsidP="00A8249E">
      <w:pPr>
        <w:pStyle w:val="BodyText21"/>
        <w:autoSpaceDE w:val="0"/>
        <w:autoSpaceDN w:val="0"/>
        <w:adjustRightInd w:val="0"/>
        <w:spacing w:line="360" w:lineRule="auto"/>
        <w:rPr>
          <w:rFonts w:ascii="Calibri" w:hAnsi="Calibri" w:cs="Arial"/>
          <w:sz w:val="20"/>
          <w:szCs w:val="20"/>
        </w:rPr>
      </w:pPr>
      <w:r w:rsidRPr="00D14C2B">
        <w:rPr>
          <w:rFonts w:ascii="Calibri" w:hAnsi="Calibri" w:cs="Arial"/>
          <w:sz w:val="20"/>
          <w:szCs w:val="20"/>
        </w:rPr>
        <w:t xml:space="preserve">Ciò anche al fine di confermare o meno l’esistenza dei presupposti che consentono ai sensi dell’art. 63, comma 1, </w:t>
      </w:r>
      <w:r w:rsidR="006D686F" w:rsidRPr="00D14C2B">
        <w:rPr>
          <w:rFonts w:ascii="Calibri" w:hAnsi="Calibri" w:cs="Arial"/>
          <w:sz w:val="20"/>
          <w:szCs w:val="20"/>
        </w:rPr>
        <w:t xml:space="preserve">del </w:t>
      </w:r>
      <w:proofErr w:type="spellStart"/>
      <w:r w:rsidR="006D686F" w:rsidRPr="00D14C2B">
        <w:rPr>
          <w:rFonts w:ascii="Calibri" w:hAnsi="Calibri" w:cs="Arial"/>
          <w:sz w:val="20"/>
          <w:szCs w:val="20"/>
        </w:rPr>
        <w:t>D</w:t>
      </w:r>
      <w:r w:rsidRPr="00D14C2B">
        <w:rPr>
          <w:rFonts w:ascii="Calibri" w:hAnsi="Calibri" w:cs="Arial"/>
          <w:sz w:val="20"/>
          <w:szCs w:val="20"/>
        </w:rPr>
        <w:t>.</w:t>
      </w:r>
      <w:r w:rsidR="006D686F" w:rsidRPr="00D14C2B">
        <w:rPr>
          <w:rFonts w:ascii="Calibri" w:hAnsi="Calibri" w:cs="Arial"/>
          <w:sz w:val="20"/>
          <w:szCs w:val="20"/>
        </w:rPr>
        <w:t>L</w:t>
      </w:r>
      <w:r w:rsidRPr="00D14C2B">
        <w:rPr>
          <w:rFonts w:ascii="Calibri" w:hAnsi="Calibri" w:cs="Arial"/>
          <w:sz w:val="20"/>
          <w:szCs w:val="20"/>
        </w:rPr>
        <w:t>gs.</w:t>
      </w:r>
      <w:proofErr w:type="spellEnd"/>
      <w:r w:rsidRPr="00D14C2B">
        <w:rPr>
          <w:rFonts w:ascii="Calibri" w:hAnsi="Calibri" w:cs="Arial"/>
          <w:sz w:val="20"/>
          <w:szCs w:val="20"/>
        </w:rPr>
        <w:t xml:space="preserve"> </w:t>
      </w:r>
      <w:r w:rsidR="006D686F" w:rsidRPr="00D14C2B">
        <w:rPr>
          <w:rFonts w:ascii="Calibri" w:hAnsi="Calibri" w:cs="Arial"/>
          <w:sz w:val="20"/>
          <w:szCs w:val="20"/>
        </w:rPr>
        <w:t xml:space="preserve">n. </w:t>
      </w:r>
      <w:r w:rsidRPr="00026AC7">
        <w:rPr>
          <w:rFonts w:ascii="Calibri" w:hAnsi="Calibri" w:cs="Arial"/>
          <w:sz w:val="20"/>
          <w:szCs w:val="20"/>
        </w:rPr>
        <w:t>50/2016 il ricorso alla procedura negoziata senza pubblicazione del bando</w:t>
      </w:r>
      <w:r w:rsidR="002E3F2F" w:rsidRPr="00C55858">
        <w:rPr>
          <w:rFonts w:ascii="Calibri" w:hAnsi="Calibri" w:cs="Arial"/>
          <w:sz w:val="20"/>
          <w:szCs w:val="20"/>
        </w:rPr>
        <w:t>.</w:t>
      </w:r>
    </w:p>
    <w:p w:rsidR="003E2A1D" w:rsidRPr="00EC6F26" w:rsidRDefault="003E2A1D" w:rsidP="003E2A1D">
      <w:pPr>
        <w:spacing w:line="360" w:lineRule="auto"/>
        <w:jc w:val="both"/>
        <w:rPr>
          <w:rFonts w:asciiTheme="minorHAnsi" w:hAnsiTheme="minorHAnsi" w:cs="Arial"/>
          <w:sz w:val="20"/>
          <w:szCs w:val="20"/>
        </w:rPr>
      </w:pPr>
      <w:r w:rsidRPr="00EC6F26">
        <w:rPr>
          <w:rFonts w:asciiTheme="minorHAnsi" w:hAnsiTheme="minorHAnsi" w:cs="Arial"/>
          <w:sz w:val="20"/>
          <w:szCs w:val="20"/>
        </w:rPr>
        <w:t>Vi preghiamo di fornire il Vostro contributo - previa presa visione dell’informativa sul trattamento dei dati personali sotto riportata - compilando il presente questionario e inviandolo entro</w:t>
      </w:r>
      <w:r w:rsidR="00207527" w:rsidRPr="00EC6F26">
        <w:rPr>
          <w:rFonts w:asciiTheme="minorHAnsi" w:hAnsiTheme="minorHAnsi" w:cs="Arial"/>
          <w:b/>
          <w:sz w:val="20"/>
          <w:szCs w:val="20"/>
        </w:rPr>
        <w:t xml:space="preserve"> </w:t>
      </w:r>
      <w:r w:rsidR="002E3F2F" w:rsidRPr="00EC6F26">
        <w:rPr>
          <w:rFonts w:asciiTheme="minorHAnsi" w:hAnsiTheme="minorHAnsi" w:cs="Arial"/>
          <w:b/>
          <w:sz w:val="20"/>
          <w:szCs w:val="20"/>
        </w:rPr>
        <w:t>15</w:t>
      </w:r>
      <w:r w:rsidR="00154E08" w:rsidRPr="00EC6F26">
        <w:rPr>
          <w:rFonts w:asciiTheme="minorHAnsi" w:hAnsiTheme="minorHAnsi" w:cs="Arial"/>
          <w:b/>
          <w:sz w:val="20"/>
          <w:szCs w:val="20"/>
        </w:rPr>
        <w:t xml:space="preserve"> </w:t>
      </w:r>
      <w:r w:rsidRPr="00EC6F26">
        <w:rPr>
          <w:rFonts w:asciiTheme="minorHAnsi" w:hAnsiTheme="minorHAnsi" w:cs="Arial"/>
          <w:sz w:val="20"/>
          <w:szCs w:val="20"/>
          <w:u w:val="single"/>
        </w:rPr>
        <w:t>giorni dalla data odierna</w:t>
      </w:r>
      <w:r w:rsidRPr="00EC6F26">
        <w:rPr>
          <w:rFonts w:asciiTheme="minorHAnsi" w:hAnsiTheme="minorHAnsi" w:cs="Arial"/>
          <w:sz w:val="20"/>
          <w:szCs w:val="20"/>
        </w:rPr>
        <w:t xml:space="preserve"> all’indirizzo e-mail </w:t>
      </w:r>
      <w:hyperlink r:id="rId10" w:history="1">
        <w:r w:rsidR="006F1049" w:rsidRPr="00EC6F26">
          <w:rPr>
            <w:rStyle w:val="Collegamentoipertestuale"/>
            <w:rFonts w:asciiTheme="minorHAnsi" w:hAnsiTheme="minorHAnsi" w:cs="Arial"/>
            <w:bCs/>
            <w:sz w:val="20"/>
            <w:szCs w:val="20"/>
          </w:rPr>
          <w:t>sourcingIT@consip.it</w:t>
        </w:r>
      </w:hyperlink>
      <w:r w:rsidRPr="00EC6F26">
        <w:rPr>
          <w:rFonts w:asciiTheme="minorHAnsi" w:hAnsiTheme="minorHAnsi" w:cs="Arial"/>
          <w:sz w:val="20"/>
          <w:szCs w:val="20"/>
        </w:rPr>
        <w:t xml:space="preserve"> oppure via fax al numero </w:t>
      </w:r>
      <w:r w:rsidRPr="00EC6F26">
        <w:rPr>
          <w:rFonts w:asciiTheme="minorHAnsi" w:hAnsiTheme="minorHAnsi" w:cs="Arial"/>
          <w:b/>
          <w:i/>
          <w:sz w:val="20"/>
          <w:szCs w:val="20"/>
        </w:rPr>
        <w:t>06.85.449.284.</w:t>
      </w:r>
    </w:p>
    <w:p w:rsidR="003E2A1D" w:rsidRPr="00EC6F26" w:rsidRDefault="003E2A1D" w:rsidP="003E2A1D">
      <w:pPr>
        <w:spacing w:line="360" w:lineRule="auto"/>
        <w:jc w:val="both"/>
        <w:rPr>
          <w:rFonts w:ascii="Calibri" w:hAnsi="Calibri" w:cs="Arial"/>
          <w:sz w:val="20"/>
          <w:szCs w:val="20"/>
        </w:rPr>
      </w:pPr>
      <w:r w:rsidRPr="00EC6F26">
        <w:rPr>
          <w:rFonts w:ascii="Calibri" w:hAnsi="Calibri" w:cs="Arial"/>
          <w:sz w:val="20"/>
          <w:szCs w:val="20"/>
        </w:rPr>
        <w:t>Tutte le informazioni da Voi fornite con il presente documento saranno utilizzate ai soli fini dello sviluppo dell’iniziativa in oggetto.</w:t>
      </w:r>
    </w:p>
    <w:p w:rsidR="003E2A1D" w:rsidRPr="00EC6F26" w:rsidRDefault="003E2A1D" w:rsidP="003E2A1D">
      <w:pPr>
        <w:spacing w:line="360" w:lineRule="auto"/>
        <w:jc w:val="both"/>
        <w:rPr>
          <w:rFonts w:ascii="Calibri" w:hAnsi="Calibri" w:cs="Arial"/>
          <w:sz w:val="20"/>
          <w:szCs w:val="20"/>
        </w:rPr>
      </w:pPr>
      <w:r w:rsidRPr="00EC6F26">
        <w:rPr>
          <w:rFonts w:ascii="Calibri" w:hAnsi="Calibri" w:cs="Arial"/>
          <w:sz w:val="20"/>
          <w:szCs w:val="20"/>
        </w:rPr>
        <w:t>Consip S.p.A., salvo quanto di seguito previsto in materia di trattamento dei dati personali, si impegna a non divulgare a terzi le informazioni raccolte con il presente documento.</w:t>
      </w:r>
    </w:p>
    <w:p w:rsidR="003E2A1D" w:rsidRPr="00571C9D" w:rsidRDefault="003E2A1D" w:rsidP="003E2A1D">
      <w:pPr>
        <w:spacing w:line="360" w:lineRule="auto"/>
        <w:jc w:val="both"/>
        <w:rPr>
          <w:rFonts w:ascii="Calibri" w:hAnsi="Calibri" w:cs="Arial"/>
          <w:b/>
          <w:sz w:val="20"/>
          <w:szCs w:val="20"/>
        </w:rPr>
      </w:pPr>
      <w:r w:rsidRPr="00EC6F26">
        <w:rPr>
          <w:rFonts w:ascii="Calibri" w:hAnsi="Calibri" w:cs="Arial"/>
          <w:sz w:val="20"/>
          <w:szCs w:val="20"/>
        </w:rPr>
        <w:t>L’invio del documento al nostro recapito implica il consenso al trattamento dei dati forniti.</w:t>
      </w:r>
    </w:p>
    <w:p w:rsidR="00E71AE1" w:rsidRPr="00243D6F" w:rsidRDefault="00F141F1" w:rsidP="00E71AE1">
      <w:pPr>
        <w:jc w:val="both"/>
        <w:rPr>
          <w:rFonts w:ascii="Calibri" w:hAnsi="Calibri" w:cs="Arial"/>
          <w:sz w:val="20"/>
          <w:szCs w:val="20"/>
        </w:rPr>
      </w:pPr>
      <w:r>
        <w:rPr>
          <w:rFonts w:ascii="Calibri" w:hAnsi="Calibri" w:cs="Arial"/>
          <w:sz w:val="20"/>
          <w:szCs w:val="20"/>
        </w:rPr>
        <w:t>Roma, 19</w:t>
      </w:r>
      <w:r w:rsidR="00DA6717" w:rsidRPr="00DA6717">
        <w:rPr>
          <w:rFonts w:ascii="Calibri" w:hAnsi="Calibri" w:cs="Arial"/>
          <w:sz w:val="20"/>
          <w:szCs w:val="20"/>
        </w:rPr>
        <w:t xml:space="preserve"> </w:t>
      </w:r>
      <w:r w:rsidR="00E71AE1" w:rsidRPr="00DA6717">
        <w:rPr>
          <w:rFonts w:ascii="Calibri" w:hAnsi="Calibri" w:cs="Arial"/>
          <w:sz w:val="20"/>
          <w:szCs w:val="20"/>
        </w:rPr>
        <w:t>marzo 2017</w:t>
      </w:r>
      <w:r w:rsidR="00E71AE1">
        <w:rPr>
          <w:rFonts w:ascii="Calibri" w:hAnsi="Calibri" w:cs="Arial"/>
          <w:sz w:val="20"/>
          <w:szCs w:val="20"/>
        </w:rPr>
        <w:t xml:space="preserve"> </w:t>
      </w:r>
    </w:p>
    <w:p w:rsidR="00763BCA" w:rsidRPr="009130EE" w:rsidRDefault="00763BCA">
      <w:pPr>
        <w:pStyle w:val="Titolo1"/>
        <w:numPr>
          <w:ilvl w:val="0"/>
          <w:numId w:val="0"/>
        </w:numPr>
        <w:rPr>
          <w:rFonts w:ascii="Trebuchet MS" w:hAnsi="Trebuchet MS"/>
          <w:sz w:val="24"/>
        </w:rPr>
      </w:pPr>
      <w:r w:rsidRPr="009130EE">
        <w:rPr>
          <w:rFonts w:ascii="Trebuchet MS" w:hAnsi="Trebuchet MS"/>
          <w:sz w:val="20"/>
          <w:szCs w:val="20"/>
        </w:rPr>
        <w:br w:type="page"/>
      </w:r>
      <w:r w:rsidRPr="009130EE">
        <w:rPr>
          <w:rFonts w:ascii="Trebuchet MS" w:hAnsi="Trebuchet MS"/>
          <w:sz w:val="24"/>
        </w:rPr>
        <w:lastRenderedPageBreak/>
        <w:t>Dati Azienda</w:t>
      </w:r>
    </w:p>
    <w:tbl>
      <w:tblPr>
        <w:tblW w:w="850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4536"/>
        <w:gridCol w:w="3969"/>
      </w:tblGrid>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Azienda</w:t>
            </w:r>
          </w:p>
        </w:tc>
        <w:tc>
          <w:tcPr>
            <w:tcW w:w="3969" w:type="dxa"/>
          </w:tcPr>
          <w:p w:rsidR="00763BCA" w:rsidRPr="009130EE" w:rsidRDefault="007C3FFE">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 </w:t>
            </w: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Indirizzo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rsidP="001F707C">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Nome e Cognome del referente</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rsidP="00694C85">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Ruolo in azienda</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Telefono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Fax</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Indirizzo e-mail</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bl>
    <w:p w:rsidR="003E2A1D" w:rsidRPr="004776EB" w:rsidRDefault="003E2A1D" w:rsidP="003E2A1D">
      <w:pPr>
        <w:pStyle w:val="Titolo1"/>
        <w:numPr>
          <w:ilvl w:val="0"/>
          <w:numId w:val="0"/>
        </w:numPr>
        <w:jc w:val="both"/>
        <w:rPr>
          <w:rFonts w:ascii="Calibri" w:hAnsi="Calibri"/>
          <w:i/>
          <w:sz w:val="20"/>
          <w:szCs w:val="20"/>
        </w:rPr>
      </w:pPr>
      <w:r w:rsidRPr="004776EB">
        <w:rPr>
          <w:rFonts w:ascii="Calibri" w:hAnsi="Calibri"/>
          <w:i/>
          <w:sz w:val="20"/>
          <w:szCs w:val="20"/>
        </w:rPr>
        <w:t>Informativa sul trattamento dei dati personali</w:t>
      </w:r>
    </w:p>
    <w:p w:rsidR="003E2A1D" w:rsidRPr="004776EB" w:rsidRDefault="003E2A1D" w:rsidP="003E2A1D">
      <w:pPr>
        <w:spacing w:line="360" w:lineRule="auto"/>
        <w:jc w:val="both"/>
        <w:rPr>
          <w:rFonts w:ascii="Calibri" w:hAnsi="Calibri" w:cs="Arial"/>
          <w:sz w:val="20"/>
          <w:szCs w:val="20"/>
        </w:rPr>
      </w:pPr>
      <w:r w:rsidRPr="004776EB">
        <w:rPr>
          <w:rFonts w:ascii="Calibri" w:hAnsi="Calibri" w:cs="Arial"/>
          <w:sz w:val="20"/>
          <w:szCs w:val="20"/>
        </w:rPr>
        <w:t xml:space="preserve">Ai sensi dell'art. 13 del </w:t>
      </w:r>
      <w:proofErr w:type="spellStart"/>
      <w:r w:rsidRPr="004776EB">
        <w:rPr>
          <w:rFonts w:ascii="Calibri" w:hAnsi="Calibri" w:cs="Arial"/>
          <w:sz w:val="20"/>
          <w:szCs w:val="20"/>
        </w:rPr>
        <w:t>D.Lgs.</w:t>
      </w:r>
      <w:proofErr w:type="spellEnd"/>
      <w:r w:rsidRPr="004776EB">
        <w:rPr>
          <w:rFonts w:ascii="Calibri" w:hAnsi="Calibri" w:cs="Arial"/>
          <w:sz w:val="20"/>
          <w:szCs w:val="20"/>
        </w:rPr>
        <w:t xml:space="preserve"> n. 196/2003 “Codice in materia di protezione dei dati personali” (d'ora in poi anche solo il "Codice"), Vi informiamo che la raccolta ed il trattamento dei dati personali (d’ora in poi anche solo “Dati”) da Voi forniti sono effettuati al fine di consentire a Consip S.p.A. di condurre le attività connesse</w:t>
      </w:r>
      <w:r w:rsidR="00497230" w:rsidRPr="004776EB">
        <w:rPr>
          <w:rFonts w:ascii="Calibri" w:hAnsi="Calibri" w:cs="Arial"/>
          <w:sz w:val="20"/>
          <w:szCs w:val="20"/>
        </w:rPr>
        <w:t xml:space="preserve"> all’acquisizione sopradetta</w:t>
      </w:r>
      <w:r w:rsidRPr="004776EB">
        <w:rPr>
          <w:rFonts w:ascii="Calibri" w:hAnsi="Calibri" w:cs="Arial"/>
          <w:sz w:val="20"/>
          <w:szCs w:val="20"/>
        </w:rPr>
        <w:t xml:space="preserve"> Il trattamento dei Dati per le anzidette finalità, improntato alla massima riservatezza e sicurezza nel rispetto della normativa sopra richiamata, dei regolamenti e della normativa comunitaria, avrà luogo con modalità sia automatizzate sia non automatizzate. </w:t>
      </w:r>
    </w:p>
    <w:p w:rsidR="003E2A1D" w:rsidRPr="004776EB" w:rsidRDefault="003E2A1D" w:rsidP="003E2A1D">
      <w:pPr>
        <w:spacing w:line="360" w:lineRule="auto"/>
        <w:jc w:val="both"/>
        <w:rPr>
          <w:rFonts w:ascii="Calibri" w:hAnsi="Calibri" w:cs="Arial"/>
          <w:sz w:val="20"/>
          <w:szCs w:val="20"/>
        </w:rPr>
      </w:pPr>
      <w:r w:rsidRPr="004776EB">
        <w:rPr>
          <w:rFonts w:ascii="Calibri" w:hAnsi="Calibri" w:cs="Arial"/>
          <w:sz w:val="20"/>
          <w:szCs w:val="20"/>
        </w:rPr>
        <w:t>Il conferimento di Dati alla nostra Società è facoltativo; l'eventuale rifiuto di fornire gli stessi comporta l'impossibilità di acquisire le informazioni ed i Dati richiesti relativi alla Vostra azienda.</w:t>
      </w:r>
    </w:p>
    <w:p w:rsidR="003E2A1D" w:rsidRPr="004776EB" w:rsidRDefault="003E2A1D" w:rsidP="003E2A1D">
      <w:pPr>
        <w:spacing w:line="360" w:lineRule="auto"/>
        <w:jc w:val="both"/>
        <w:rPr>
          <w:rFonts w:ascii="Calibri" w:hAnsi="Calibri" w:cs="Arial"/>
          <w:sz w:val="20"/>
          <w:szCs w:val="20"/>
        </w:rPr>
      </w:pPr>
      <w:r w:rsidRPr="004776EB">
        <w:rPr>
          <w:rFonts w:ascii="Calibri" w:hAnsi="Calibri" w:cs="Arial"/>
          <w:sz w:val="20"/>
          <w:szCs w:val="20"/>
        </w:rPr>
        <w:t>I Dati, per le finalità sopra evidenziate, possono essere comunicati, oltre che ai dipendenti della nostra Società, anche alle seguenti persone od enti che all'uopo possono effettuare operazioni di trattamento per nostro conto: società, consulenti, collaboratori incaricati</w:t>
      </w:r>
      <w:r w:rsidRPr="004776EB" w:rsidDel="00173652">
        <w:rPr>
          <w:rFonts w:ascii="Calibri" w:hAnsi="Calibri" w:cs="Arial"/>
          <w:sz w:val="20"/>
          <w:szCs w:val="20"/>
        </w:rPr>
        <w:t xml:space="preserve"> </w:t>
      </w:r>
      <w:r w:rsidRPr="004776EB">
        <w:rPr>
          <w:rFonts w:ascii="Calibri" w:hAnsi="Calibri" w:cs="Arial"/>
          <w:sz w:val="20"/>
          <w:szCs w:val="20"/>
        </w:rPr>
        <w:t>dalla Società. L'elenco dettagliato dei soggetti ai quali i dati personali potranno essere comunicati, sarà fornito dietro espressa richiesta dell'interessato.</w:t>
      </w:r>
    </w:p>
    <w:p w:rsidR="003E2A1D" w:rsidRPr="004776EB" w:rsidRDefault="003E2A1D" w:rsidP="003E2A1D">
      <w:pPr>
        <w:spacing w:line="360" w:lineRule="auto"/>
        <w:jc w:val="both"/>
        <w:rPr>
          <w:rFonts w:ascii="Calibri" w:hAnsi="Calibri" w:cs="Arial"/>
          <w:sz w:val="20"/>
          <w:szCs w:val="20"/>
        </w:rPr>
      </w:pPr>
      <w:r w:rsidRPr="004776EB">
        <w:rPr>
          <w:rFonts w:ascii="Calibri" w:hAnsi="Calibri" w:cs="Arial"/>
          <w:sz w:val="20"/>
          <w:szCs w:val="20"/>
        </w:rPr>
        <w:t>L’invio a Consip S.p.A. del Documento di Consultazione del mercato implica il consenso al trattamento dei Dati forniti.</w:t>
      </w:r>
    </w:p>
    <w:p w:rsidR="005A3864" w:rsidRPr="004776EB" w:rsidRDefault="003E2A1D" w:rsidP="003E2A1D">
      <w:pPr>
        <w:spacing w:line="360" w:lineRule="auto"/>
        <w:jc w:val="both"/>
        <w:rPr>
          <w:rFonts w:ascii="Calibri" w:hAnsi="Calibri" w:cs="Arial"/>
          <w:sz w:val="20"/>
          <w:szCs w:val="20"/>
        </w:rPr>
      </w:pPr>
      <w:r w:rsidRPr="004776EB">
        <w:rPr>
          <w:rFonts w:ascii="Calibri" w:hAnsi="Calibri" w:cs="Arial"/>
          <w:sz w:val="20"/>
          <w:szCs w:val="20"/>
        </w:rPr>
        <w:t xml:space="preserve">Titolare del trattamento dei dati è Consip S.p.A., con sede in Roma, Via Isonzo 19 D/E. Le richieste per l’esercizio dei diritti riconosciuti dall'art. 7 del </w:t>
      </w:r>
      <w:proofErr w:type="spellStart"/>
      <w:r w:rsidRPr="004776EB">
        <w:rPr>
          <w:rFonts w:ascii="Calibri" w:hAnsi="Calibri" w:cs="Arial"/>
          <w:sz w:val="20"/>
          <w:szCs w:val="20"/>
        </w:rPr>
        <w:t>D.Lgs.</w:t>
      </w:r>
      <w:proofErr w:type="spellEnd"/>
      <w:r w:rsidRPr="004776EB">
        <w:rPr>
          <w:rFonts w:ascii="Calibri" w:hAnsi="Calibri" w:cs="Arial"/>
          <w:sz w:val="20"/>
          <w:szCs w:val="20"/>
        </w:rPr>
        <w:t xml:space="preserve"> 30 giugno 2003, n. 196, qui sotto integralmente riportato. Le richieste potranno essere avanzate anche al seguente indirizzo di posta elettronica</w:t>
      </w:r>
      <w:r w:rsidR="005A3864" w:rsidRPr="004776EB">
        <w:rPr>
          <w:rFonts w:ascii="Calibri" w:hAnsi="Calibri" w:cs="Arial"/>
          <w:sz w:val="20"/>
          <w:szCs w:val="20"/>
        </w:rPr>
        <w:t xml:space="preserve"> </w:t>
      </w:r>
      <w:hyperlink r:id="rId11" w:history="1">
        <w:r w:rsidR="005A3864" w:rsidRPr="004776EB">
          <w:rPr>
            <w:rStyle w:val="Collegamentoipertestuale"/>
            <w:i/>
            <w:iCs/>
            <w:sz w:val="20"/>
            <w:szCs w:val="20"/>
          </w:rPr>
          <w:t>esercizio.diritti.privacy@consip.it</w:t>
        </w:r>
      </w:hyperlink>
      <w:r w:rsidR="005A3864" w:rsidRPr="004776EB">
        <w:rPr>
          <w:i/>
          <w:iCs/>
          <w:sz w:val="20"/>
          <w:szCs w:val="20"/>
        </w:rPr>
        <w:t xml:space="preserve"> .</w:t>
      </w:r>
    </w:p>
    <w:p w:rsidR="003E2A1D" w:rsidRPr="004776EB" w:rsidRDefault="003E2A1D" w:rsidP="003E2A1D">
      <w:pPr>
        <w:spacing w:line="360" w:lineRule="auto"/>
        <w:jc w:val="both"/>
        <w:rPr>
          <w:rFonts w:ascii="Calibri" w:hAnsi="Calibri" w:cs="Arial"/>
          <w:sz w:val="20"/>
          <w:szCs w:val="20"/>
        </w:rPr>
      </w:pPr>
    </w:p>
    <w:p w:rsidR="003E2A1D" w:rsidRPr="004776EB" w:rsidRDefault="003E2A1D" w:rsidP="003E2A1D">
      <w:pPr>
        <w:spacing w:line="360" w:lineRule="auto"/>
        <w:jc w:val="both"/>
        <w:rPr>
          <w:rFonts w:ascii="Calibri" w:hAnsi="Calibri" w:cs="Arial"/>
          <w:b/>
          <w:i/>
          <w:sz w:val="20"/>
          <w:szCs w:val="20"/>
        </w:rPr>
      </w:pPr>
      <w:r w:rsidRPr="004776EB">
        <w:rPr>
          <w:rFonts w:ascii="Calibri" w:hAnsi="Calibri" w:cs="Arial"/>
          <w:b/>
          <w:i/>
          <w:sz w:val="20"/>
          <w:szCs w:val="20"/>
        </w:rPr>
        <w:t xml:space="preserve">Art. 7 del </w:t>
      </w:r>
      <w:proofErr w:type="spellStart"/>
      <w:r w:rsidRPr="004776EB">
        <w:rPr>
          <w:rFonts w:ascii="Calibri" w:hAnsi="Calibri" w:cs="Arial"/>
          <w:b/>
          <w:i/>
          <w:sz w:val="20"/>
          <w:szCs w:val="20"/>
        </w:rPr>
        <w:t>D.Lgs.</w:t>
      </w:r>
      <w:proofErr w:type="spellEnd"/>
      <w:r w:rsidRPr="004776EB">
        <w:rPr>
          <w:rFonts w:ascii="Calibri" w:hAnsi="Calibri" w:cs="Arial"/>
          <w:b/>
          <w:i/>
          <w:sz w:val="20"/>
          <w:szCs w:val="20"/>
        </w:rPr>
        <w:t xml:space="preserve"> 30 giugno 2003, n. 196 (Diritto di accesso ai dati personali ed altri diritti)</w:t>
      </w:r>
    </w:p>
    <w:p w:rsidR="003E2A1D" w:rsidRPr="004776EB" w:rsidRDefault="003E2A1D" w:rsidP="001D4D5E">
      <w:pPr>
        <w:numPr>
          <w:ilvl w:val="0"/>
          <w:numId w:val="3"/>
        </w:numPr>
        <w:spacing w:line="360" w:lineRule="auto"/>
        <w:jc w:val="both"/>
        <w:rPr>
          <w:rFonts w:ascii="Calibri" w:hAnsi="Calibri" w:cs="Arial"/>
          <w:i/>
          <w:sz w:val="20"/>
          <w:szCs w:val="20"/>
        </w:rPr>
      </w:pPr>
      <w:r w:rsidRPr="004776EB">
        <w:rPr>
          <w:rFonts w:ascii="Calibri" w:hAnsi="Calibri" w:cs="Arial"/>
          <w:i/>
          <w:sz w:val="20"/>
          <w:szCs w:val="20"/>
        </w:rPr>
        <w:t>L'interessato ha diritto di ottenere la conferma dell'esistenza o meno di dati personali che lo riguardano, anche se non ancora registrati, e la loro comunicazione in forma intelligibile.</w:t>
      </w:r>
    </w:p>
    <w:p w:rsidR="003E2A1D" w:rsidRPr="004776EB" w:rsidRDefault="003E2A1D" w:rsidP="001D4D5E">
      <w:pPr>
        <w:numPr>
          <w:ilvl w:val="0"/>
          <w:numId w:val="3"/>
        </w:numPr>
        <w:spacing w:line="360" w:lineRule="auto"/>
        <w:jc w:val="both"/>
        <w:rPr>
          <w:rFonts w:ascii="Calibri" w:hAnsi="Calibri" w:cs="Arial"/>
          <w:i/>
          <w:sz w:val="20"/>
          <w:szCs w:val="20"/>
        </w:rPr>
      </w:pPr>
      <w:r w:rsidRPr="004776EB">
        <w:rPr>
          <w:rFonts w:ascii="Calibri" w:hAnsi="Calibri" w:cs="Arial"/>
          <w:i/>
          <w:sz w:val="20"/>
          <w:szCs w:val="20"/>
        </w:rPr>
        <w:t>L'interessato ha diritto di ottenere l'indicazione:</w:t>
      </w:r>
    </w:p>
    <w:p w:rsidR="003E2A1D" w:rsidRPr="004776EB" w:rsidRDefault="003E2A1D" w:rsidP="001D4D5E">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dell'origine dei dati personali;</w:t>
      </w:r>
    </w:p>
    <w:p w:rsidR="003E2A1D" w:rsidRPr="004776EB" w:rsidRDefault="003E2A1D" w:rsidP="001D4D5E">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lastRenderedPageBreak/>
        <w:t>delle finalità e modalità del trattamento;</w:t>
      </w:r>
    </w:p>
    <w:p w:rsidR="003E2A1D" w:rsidRPr="004776EB" w:rsidRDefault="003E2A1D" w:rsidP="001D4D5E">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della logica applicata in caso di trattamento effettuato con l'ausilio di strumenti elettronici;</w:t>
      </w:r>
    </w:p>
    <w:p w:rsidR="003E2A1D" w:rsidRPr="004776EB" w:rsidRDefault="003E2A1D" w:rsidP="001D4D5E">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degli estremi identificativi del titolare, dei responsabili e del rappresentante designato ai sensi dell'articolo 5, comma 2;</w:t>
      </w:r>
    </w:p>
    <w:p w:rsidR="003E2A1D" w:rsidRPr="004776EB" w:rsidRDefault="003E2A1D" w:rsidP="001D4D5E">
      <w:pPr>
        <w:numPr>
          <w:ilvl w:val="0"/>
          <w:numId w:val="4"/>
        </w:numPr>
        <w:spacing w:line="360" w:lineRule="auto"/>
        <w:jc w:val="both"/>
        <w:rPr>
          <w:rFonts w:ascii="Calibri" w:hAnsi="Calibri" w:cs="Arial"/>
          <w:i/>
          <w:sz w:val="20"/>
          <w:szCs w:val="20"/>
        </w:rPr>
      </w:pPr>
      <w:r w:rsidRPr="004776EB">
        <w:rPr>
          <w:rFonts w:ascii="Calibri" w:hAnsi="Calibri" w:cs="Arial"/>
          <w:i/>
          <w:sz w:val="20"/>
          <w:szCs w:val="20"/>
        </w:rPr>
        <w:t>dei soggetti o delle categorie di soggetti ai quali i dati personali possono essere comunicati o che possono venirne a conoscenza in qualità di rappresentante designato nel territorio dello Stato, di responsabili o incaricati.</w:t>
      </w:r>
    </w:p>
    <w:p w:rsidR="003E2A1D" w:rsidRPr="004776EB" w:rsidRDefault="003E2A1D" w:rsidP="001D4D5E">
      <w:pPr>
        <w:numPr>
          <w:ilvl w:val="0"/>
          <w:numId w:val="3"/>
        </w:numPr>
        <w:spacing w:line="360" w:lineRule="auto"/>
        <w:jc w:val="both"/>
        <w:rPr>
          <w:rFonts w:ascii="Calibri" w:hAnsi="Calibri" w:cs="Arial"/>
          <w:i/>
          <w:sz w:val="20"/>
          <w:szCs w:val="20"/>
        </w:rPr>
      </w:pPr>
      <w:r w:rsidRPr="004776EB">
        <w:rPr>
          <w:rFonts w:ascii="Calibri" w:hAnsi="Calibri" w:cs="Arial"/>
          <w:i/>
          <w:sz w:val="20"/>
          <w:szCs w:val="20"/>
        </w:rPr>
        <w:t>L'interessato ha diritto di ottenere:</w:t>
      </w:r>
    </w:p>
    <w:p w:rsidR="003E2A1D" w:rsidRPr="004776EB" w:rsidRDefault="003E2A1D" w:rsidP="001D4D5E">
      <w:pPr>
        <w:numPr>
          <w:ilvl w:val="0"/>
          <w:numId w:val="5"/>
        </w:numPr>
        <w:spacing w:line="360" w:lineRule="auto"/>
        <w:jc w:val="both"/>
        <w:rPr>
          <w:rFonts w:ascii="Calibri" w:hAnsi="Calibri" w:cs="Arial"/>
          <w:i/>
          <w:sz w:val="20"/>
          <w:szCs w:val="20"/>
        </w:rPr>
      </w:pPr>
      <w:r w:rsidRPr="004776EB">
        <w:rPr>
          <w:rFonts w:ascii="Calibri" w:hAnsi="Calibri" w:cs="Arial"/>
          <w:i/>
          <w:sz w:val="20"/>
          <w:szCs w:val="20"/>
        </w:rPr>
        <w:t>l'aggiornamento, la rettificazione ovvero, quando vi ha interesse, l'integrazione dei dati;</w:t>
      </w:r>
    </w:p>
    <w:p w:rsidR="003E2A1D" w:rsidRPr="004776EB" w:rsidRDefault="003E2A1D" w:rsidP="001D4D5E">
      <w:pPr>
        <w:numPr>
          <w:ilvl w:val="0"/>
          <w:numId w:val="5"/>
        </w:numPr>
        <w:spacing w:line="360" w:lineRule="auto"/>
        <w:jc w:val="both"/>
        <w:rPr>
          <w:rFonts w:ascii="Calibri" w:hAnsi="Calibri" w:cs="Arial"/>
          <w:i/>
          <w:sz w:val="20"/>
          <w:szCs w:val="20"/>
        </w:rPr>
      </w:pPr>
      <w:r w:rsidRPr="004776EB">
        <w:rPr>
          <w:rFonts w:ascii="Calibri" w:hAnsi="Calibri" w:cs="Arial"/>
          <w:i/>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3E2A1D" w:rsidRPr="004776EB" w:rsidRDefault="003E2A1D" w:rsidP="001D4D5E">
      <w:pPr>
        <w:numPr>
          <w:ilvl w:val="0"/>
          <w:numId w:val="5"/>
        </w:numPr>
        <w:spacing w:line="360" w:lineRule="auto"/>
        <w:jc w:val="both"/>
        <w:rPr>
          <w:rFonts w:ascii="Calibri" w:hAnsi="Calibri" w:cs="Arial"/>
          <w:i/>
          <w:sz w:val="20"/>
          <w:szCs w:val="20"/>
        </w:rPr>
      </w:pPr>
      <w:r w:rsidRPr="004776EB">
        <w:rPr>
          <w:rFonts w:ascii="Calibri" w:hAnsi="Calibri" w:cs="Arial"/>
          <w:i/>
          <w:sz w:val="20"/>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3E2A1D" w:rsidRPr="004776EB" w:rsidRDefault="003E2A1D" w:rsidP="001D4D5E">
      <w:pPr>
        <w:numPr>
          <w:ilvl w:val="0"/>
          <w:numId w:val="3"/>
        </w:numPr>
        <w:spacing w:line="360" w:lineRule="auto"/>
        <w:jc w:val="both"/>
        <w:rPr>
          <w:rFonts w:ascii="Calibri" w:hAnsi="Calibri" w:cs="Arial"/>
          <w:i/>
          <w:sz w:val="20"/>
          <w:szCs w:val="20"/>
        </w:rPr>
      </w:pPr>
      <w:r w:rsidRPr="004776EB">
        <w:rPr>
          <w:rFonts w:ascii="Calibri" w:hAnsi="Calibri" w:cs="Arial"/>
          <w:i/>
          <w:sz w:val="20"/>
          <w:szCs w:val="20"/>
        </w:rPr>
        <w:t>L'interessato ha diritto di opporsi, in tutto o in parte:</w:t>
      </w:r>
    </w:p>
    <w:p w:rsidR="003E2A1D" w:rsidRPr="004776EB" w:rsidRDefault="003E2A1D" w:rsidP="001D4D5E">
      <w:pPr>
        <w:numPr>
          <w:ilvl w:val="0"/>
          <w:numId w:val="6"/>
        </w:numPr>
        <w:spacing w:line="360" w:lineRule="auto"/>
        <w:jc w:val="both"/>
        <w:rPr>
          <w:rFonts w:ascii="Calibri" w:hAnsi="Calibri" w:cs="Arial"/>
          <w:i/>
          <w:sz w:val="20"/>
          <w:szCs w:val="20"/>
        </w:rPr>
      </w:pPr>
      <w:r w:rsidRPr="004776EB">
        <w:rPr>
          <w:rFonts w:ascii="Calibri" w:hAnsi="Calibri" w:cs="Arial"/>
          <w:i/>
          <w:sz w:val="20"/>
          <w:szCs w:val="20"/>
        </w:rPr>
        <w:t>per motivi legittimi al trattamento dei dati personali che lo riguardano, ancorché pertinenti allo scopo della raccolta;</w:t>
      </w:r>
    </w:p>
    <w:p w:rsidR="003E2A1D" w:rsidRPr="004776EB" w:rsidRDefault="003E2A1D" w:rsidP="001D4D5E">
      <w:pPr>
        <w:numPr>
          <w:ilvl w:val="0"/>
          <w:numId w:val="6"/>
        </w:numPr>
        <w:spacing w:line="360" w:lineRule="auto"/>
        <w:jc w:val="both"/>
        <w:rPr>
          <w:rFonts w:ascii="Calibri" w:hAnsi="Calibri" w:cs="Arial"/>
          <w:i/>
          <w:sz w:val="20"/>
          <w:szCs w:val="20"/>
        </w:rPr>
      </w:pPr>
      <w:r w:rsidRPr="004776EB">
        <w:rPr>
          <w:rFonts w:ascii="Calibri" w:hAnsi="Calibri" w:cs="Arial"/>
          <w:i/>
          <w:sz w:val="20"/>
          <w:szCs w:val="20"/>
        </w:rPr>
        <w:t>al trattamento di dati personali che lo riguardano a fini di invio di materiale pubblicitario o di vendita diretta o per il compimento di ricerche di mercato o di comunicazione commerciale.</w:t>
      </w:r>
    </w:p>
    <w:p w:rsidR="00655D56" w:rsidRPr="00655D56" w:rsidRDefault="00655D56" w:rsidP="00655D56"/>
    <w:p w:rsidR="002804F3" w:rsidRPr="00071F4C" w:rsidRDefault="002804F3" w:rsidP="002804F3">
      <w:pPr>
        <w:pStyle w:val="Titolo1"/>
        <w:numPr>
          <w:ilvl w:val="0"/>
          <w:numId w:val="0"/>
        </w:numPr>
        <w:rPr>
          <w:rFonts w:ascii="Calibri" w:hAnsi="Calibri"/>
          <w:sz w:val="24"/>
        </w:rPr>
      </w:pPr>
      <w:r w:rsidRPr="00071F4C">
        <w:rPr>
          <w:rFonts w:ascii="Calibri" w:hAnsi="Calibri"/>
          <w:sz w:val="24"/>
        </w:rPr>
        <w:t>Breve descrizione dell’iniziativa</w:t>
      </w:r>
    </w:p>
    <w:p w:rsidR="004C4EEE" w:rsidRDefault="002804F3" w:rsidP="002804F3">
      <w:pPr>
        <w:spacing w:line="360" w:lineRule="auto"/>
        <w:jc w:val="both"/>
        <w:rPr>
          <w:rFonts w:ascii="Calibri" w:hAnsi="Calibri" w:cs="Arial"/>
          <w:sz w:val="20"/>
          <w:szCs w:val="20"/>
        </w:rPr>
      </w:pPr>
      <w:r>
        <w:rPr>
          <w:rFonts w:ascii="Calibri" w:hAnsi="Calibri" w:cs="Arial"/>
          <w:sz w:val="20"/>
          <w:szCs w:val="20"/>
        </w:rPr>
        <w:t>Sogei</w:t>
      </w:r>
      <w:r w:rsidR="004C4EEE">
        <w:rPr>
          <w:rFonts w:ascii="Calibri" w:hAnsi="Calibri" w:cs="Arial"/>
          <w:sz w:val="20"/>
          <w:szCs w:val="20"/>
        </w:rPr>
        <w:t xml:space="preserve">, tramite il suo ambiente di Data </w:t>
      </w:r>
      <w:proofErr w:type="spellStart"/>
      <w:r w:rsidR="004C4EEE">
        <w:rPr>
          <w:rFonts w:ascii="Calibri" w:hAnsi="Calibri" w:cs="Arial"/>
          <w:sz w:val="20"/>
          <w:szCs w:val="20"/>
        </w:rPr>
        <w:t>Warehouse</w:t>
      </w:r>
      <w:proofErr w:type="spellEnd"/>
      <w:r w:rsidR="004C4EEE">
        <w:rPr>
          <w:rFonts w:ascii="Calibri" w:hAnsi="Calibri" w:cs="Arial"/>
          <w:sz w:val="20"/>
          <w:szCs w:val="20"/>
        </w:rPr>
        <w:t xml:space="preserve">, </w:t>
      </w:r>
      <w:r w:rsidRPr="002804F3">
        <w:rPr>
          <w:rFonts w:ascii="Calibri" w:hAnsi="Calibri" w:cs="Arial"/>
          <w:sz w:val="20"/>
          <w:szCs w:val="20"/>
        </w:rPr>
        <w:t>fornisc</w:t>
      </w:r>
      <w:r>
        <w:rPr>
          <w:rFonts w:ascii="Calibri" w:hAnsi="Calibri" w:cs="Arial"/>
          <w:sz w:val="20"/>
          <w:szCs w:val="20"/>
        </w:rPr>
        <w:t xml:space="preserve">e </w:t>
      </w:r>
      <w:r w:rsidRPr="002804F3">
        <w:rPr>
          <w:rFonts w:ascii="Calibri" w:hAnsi="Calibri" w:cs="Arial"/>
          <w:sz w:val="20"/>
          <w:szCs w:val="20"/>
        </w:rPr>
        <w:t xml:space="preserve">il supporto per </w:t>
      </w:r>
      <w:r w:rsidR="004C4EEE" w:rsidRPr="004C4EEE">
        <w:rPr>
          <w:rFonts w:ascii="Calibri" w:hAnsi="Calibri" w:cs="Arial"/>
          <w:sz w:val="20"/>
          <w:szCs w:val="20"/>
        </w:rPr>
        <w:t xml:space="preserve">tutte le complesse e strategiche applicazioni del Sistema Informativo della Fiscalità (Dogane, Entrate, </w:t>
      </w:r>
      <w:proofErr w:type="spellStart"/>
      <w:r w:rsidR="004C4EEE" w:rsidRPr="004C4EEE">
        <w:rPr>
          <w:rFonts w:ascii="Calibri" w:hAnsi="Calibri" w:cs="Arial"/>
          <w:sz w:val="20"/>
          <w:szCs w:val="20"/>
        </w:rPr>
        <w:t>Equitalia</w:t>
      </w:r>
      <w:proofErr w:type="spellEnd"/>
      <w:r w:rsidR="004C4EEE" w:rsidRPr="004C4EEE">
        <w:rPr>
          <w:rFonts w:ascii="Calibri" w:hAnsi="Calibri" w:cs="Arial"/>
          <w:sz w:val="20"/>
          <w:szCs w:val="20"/>
        </w:rPr>
        <w:t>, Monopoli e Sanità)</w:t>
      </w:r>
      <w:r w:rsidR="004C4EEE">
        <w:rPr>
          <w:rFonts w:ascii="Calibri" w:hAnsi="Calibri" w:cs="Arial"/>
          <w:sz w:val="20"/>
          <w:szCs w:val="20"/>
        </w:rPr>
        <w:t>.</w:t>
      </w:r>
    </w:p>
    <w:p w:rsidR="002804F3" w:rsidRDefault="004C4EEE" w:rsidP="002804F3">
      <w:pPr>
        <w:spacing w:line="360" w:lineRule="auto"/>
        <w:jc w:val="both"/>
        <w:rPr>
          <w:rFonts w:ascii="Calibri" w:hAnsi="Calibri" w:cs="Arial"/>
          <w:sz w:val="20"/>
          <w:szCs w:val="20"/>
        </w:rPr>
      </w:pPr>
      <w:r>
        <w:rPr>
          <w:rFonts w:ascii="Calibri" w:hAnsi="Calibri" w:cs="Arial"/>
          <w:sz w:val="20"/>
          <w:szCs w:val="20"/>
        </w:rPr>
        <w:t xml:space="preserve">Attualmente tale supporto è garantito da </w:t>
      </w:r>
      <w:proofErr w:type="spellStart"/>
      <w:r w:rsidR="002804F3" w:rsidRPr="002804F3">
        <w:rPr>
          <w:rFonts w:ascii="Calibri" w:hAnsi="Calibri" w:cs="Arial"/>
          <w:sz w:val="20"/>
          <w:szCs w:val="20"/>
        </w:rPr>
        <w:t>appliance</w:t>
      </w:r>
      <w:proofErr w:type="spellEnd"/>
      <w:r>
        <w:rPr>
          <w:rFonts w:ascii="Calibri" w:hAnsi="Calibri" w:cs="Arial"/>
          <w:sz w:val="20"/>
          <w:szCs w:val="20"/>
        </w:rPr>
        <w:t xml:space="preserve"> e software</w:t>
      </w:r>
      <w:r w:rsidR="002804F3" w:rsidRPr="002804F3">
        <w:rPr>
          <w:rFonts w:ascii="Calibri" w:hAnsi="Calibri" w:cs="Arial"/>
          <w:sz w:val="20"/>
          <w:szCs w:val="20"/>
        </w:rPr>
        <w:t xml:space="preserve"> </w:t>
      </w:r>
      <w:proofErr w:type="spellStart"/>
      <w:r w:rsidR="002804F3" w:rsidRPr="002804F3">
        <w:rPr>
          <w:rFonts w:ascii="Calibri" w:hAnsi="Calibri" w:cs="Arial"/>
          <w:sz w:val="20"/>
          <w:szCs w:val="20"/>
        </w:rPr>
        <w:t>Teradata</w:t>
      </w:r>
      <w:proofErr w:type="spellEnd"/>
      <w:r w:rsidR="002804F3">
        <w:rPr>
          <w:rFonts w:ascii="Calibri" w:hAnsi="Calibri" w:cs="Arial"/>
          <w:sz w:val="20"/>
          <w:szCs w:val="20"/>
        </w:rPr>
        <w:t>.</w:t>
      </w:r>
    </w:p>
    <w:p w:rsidR="003E622C" w:rsidRDefault="00E15F09" w:rsidP="002804F3">
      <w:pPr>
        <w:spacing w:line="360" w:lineRule="auto"/>
        <w:jc w:val="both"/>
        <w:rPr>
          <w:rFonts w:ascii="Calibri" w:hAnsi="Calibri" w:cs="Arial"/>
          <w:sz w:val="20"/>
          <w:szCs w:val="20"/>
        </w:rPr>
      </w:pPr>
      <w:r>
        <w:rPr>
          <w:rFonts w:ascii="Calibri" w:hAnsi="Calibri" w:cs="Arial"/>
          <w:sz w:val="20"/>
          <w:szCs w:val="20"/>
        </w:rPr>
        <w:t xml:space="preserve">Essendo in atto la </w:t>
      </w:r>
      <w:r w:rsidR="002804F3" w:rsidRPr="002804F3">
        <w:rPr>
          <w:rFonts w:ascii="Calibri" w:hAnsi="Calibri" w:cs="Arial"/>
          <w:sz w:val="20"/>
          <w:szCs w:val="20"/>
        </w:rPr>
        <w:t xml:space="preserve"> crescita delle applicazioni </w:t>
      </w:r>
      <w:r>
        <w:rPr>
          <w:rFonts w:ascii="Calibri" w:hAnsi="Calibri" w:cs="Arial"/>
          <w:sz w:val="20"/>
          <w:szCs w:val="20"/>
        </w:rPr>
        <w:t xml:space="preserve">ciò </w:t>
      </w:r>
      <w:r w:rsidR="002804F3" w:rsidRPr="002804F3">
        <w:rPr>
          <w:rFonts w:ascii="Calibri" w:hAnsi="Calibri" w:cs="Arial"/>
          <w:sz w:val="20"/>
          <w:szCs w:val="20"/>
        </w:rPr>
        <w:t xml:space="preserve">comporta una crescita delle basi dati applicative ed un aumento della capacità elaborativa. </w:t>
      </w:r>
    </w:p>
    <w:p w:rsidR="002804F3" w:rsidRPr="002804F3" w:rsidRDefault="002804F3" w:rsidP="002804F3">
      <w:pPr>
        <w:spacing w:line="360" w:lineRule="auto"/>
        <w:jc w:val="both"/>
        <w:rPr>
          <w:rFonts w:ascii="Calibri" w:hAnsi="Calibri" w:cs="Arial"/>
          <w:sz w:val="20"/>
          <w:szCs w:val="20"/>
        </w:rPr>
      </w:pPr>
      <w:r w:rsidRPr="002804F3">
        <w:rPr>
          <w:rFonts w:ascii="Calibri" w:hAnsi="Calibri" w:cs="Arial"/>
          <w:sz w:val="20"/>
          <w:szCs w:val="20"/>
        </w:rPr>
        <w:t xml:space="preserve">Le attuali </w:t>
      </w:r>
      <w:proofErr w:type="spellStart"/>
      <w:r w:rsidRPr="002804F3">
        <w:rPr>
          <w:rFonts w:ascii="Calibri" w:hAnsi="Calibri" w:cs="Arial"/>
          <w:sz w:val="20"/>
          <w:szCs w:val="20"/>
        </w:rPr>
        <w:t>appliance</w:t>
      </w:r>
      <w:proofErr w:type="spellEnd"/>
      <w:r>
        <w:rPr>
          <w:rFonts w:ascii="Calibri" w:hAnsi="Calibri" w:cs="Arial"/>
          <w:sz w:val="20"/>
          <w:szCs w:val="20"/>
        </w:rPr>
        <w:t xml:space="preserve"> in</w:t>
      </w:r>
      <w:r w:rsidRPr="002804F3">
        <w:rPr>
          <w:rFonts w:ascii="Calibri" w:hAnsi="Calibri" w:cs="Arial"/>
          <w:sz w:val="20"/>
          <w:szCs w:val="20"/>
        </w:rPr>
        <w:t xml:space="preserve"> uso </w:t>
      </w:r>
      <w:r w:rsidR="005B7BF6">
        <w:rPr>
          <w:rFonts w:ascii="Calibri" w:hAnsi="Calibri" w:cs="Arial"/>
          <w:sz w:val="20"/>
          <w:szCs w:val="20"/>
        </w:rPr>
        <w:t xml:space="preserve">sia in ambiente di produzione che in quello di pre-produzione </w:t>
      </w:r>
      <w:r w:rsidRPr="002804F3">
        <w:rPr>
          <w:rFonts w:ascii="Calibri" w:hAnsi="Calibri" w:cs="Arial"/>
          <w:sz w:val="20"/>
          <w:szCs w:val="20"/>
        </w:rPr>
        <w:t>risultano insufficienti per sostenere le crescite previste.</w:t>
      </w:r>
    </w:p>
    <w:p w:rsidR="002804F3" w:rsidRDefault="002804F3" w:rsidP="002804F3">
      <w:pPr>
        <w:spacing w:line="360" w:lineRule="auto"/>
        <w:jc w:val="both"/>
        <w:rPr>
          <w:rFonts w:ascii="Calibri" w:hAnsi="Calibri" w:cs="Arial"/>
          <w:sz w:val="20"/>
          <w:szCs w:val="20"/>
        </w:rPr>
      </w:pPr>
      <w:r w:rsidRPr="002804F3">
        <w:rPr>
          <w:rFonts w:ascii="Calibri" w:hAnsi="Calibri" w:cs="Arial"/>
          <w:sz w:val="20"/>
          <w:szCs w:val="20"/>
        </w:rPr>
        <w:t>La crescita delle basi dati obbliga</w:t>
      </w:r>
      <w:r w:rsidR="00E15F09">
        <w:rPr>
          <w:rFonts w:ascii="Calibri" w:hAnsi="Calibri" w:cs="Arial"/>
          <w:sz w:val="20"/>
          <w:szCs w:val="20"/>
        </w:rPr>
        <w:t>,</w:t>
      </w:r>
      <w:r w:rsidRPr="002804F3">
        <w:rPr>
          <w:rFonts w:ascii="Calibri" w:hAnsi="Calibri" w:cs="Arial"/>
          <w:sz w:val="20"/>
          <w:szCs w:val="20"/>
        </w:rPr>
        <w:t xml:space="preserve"> </w:t>
      </w:r>
      <w:r w:rsidR="00E15F09">
        <w:rPr>
          <w:rFonts w:ascii="Calibri" w:hAnsi="Calibri" w:cs="Arial"/>
          <w:sz w:val="20"/>
          <w:szCs w:val="20"/>
        </w:rPr>
        <w:t>pertanto,</w:t>
      </w:r>
      <w:r w:rsidRPr="002804F3">
        <w:rPr>
          <w:rFonts w:ascii="Calibri" w:hAnsi="Calibri" w:cs="Arial"/>
          <w:sz w:val="20"/>
          <w:szCs w:val="20"/>
        </w:rPr>
        <w:t xml:space="preserve"> </w:t>
      </w:r>
      <w:r w:rsidR="00056904">
        <w:rPr>
          <w:rFonts w:ascii="Calibri" w:hAnsi="Calibri" w:cs="Arial"/>
          <w:sz w:val="20"/>
          <w:szCs w:val="20"/>
        </w:rPr>
        <w:t>alla</w:t>
      </w:r>
      <w:r w:rsidRPr="002804F3">
        <w:rPr>
          <w:rFonts w:ascii="Calibri" w:hAnsi="Calibri" w:cs="Arial"/>
          <w:sz w:val="20"/>
          <w:szCs w:val="20"/>
        </w:rPr>
        <w:t xml:space="preserve"> revisione e </w:t>
      </w:r>
      <w:r w:rsidR="00056904">
        <w:rPr>
          <w:rFonts w:ascii="Calibri" w:hAnsi="Calibri" w:cs="Arial"/>
          <w:sz w:val="20"/>
          <w:szCs w:val="20"/>
        </w:rPr>
        <w:t xml:space="preserve">al </w:t>
      </w:r>
      <w:r w:rsidRPr="002804F3">
        <w:rPr>
          <w:rFonts w:ascii="Calibri" w:hAnsi="Calibri" w:cs="Arial"/>
          <w:sz w:val="20"/>
          <w:szCs w:val="20"/>
        </w:rPr>
        <w:t xml:space="preserve">potenziamento dell’ambiente di back-up delle basi dati ospitate, in modo da consentire l’esecuzione di back-up incrementali ed implementare nuove funzionalità di </w:t>
      </w:r>
      <w:proofErr w:type="spellStart"/>
      <w:r w:rsidRPr="002804F3">
        <w:rPr>
          <w:rFonts w:ascii="Calibri" w:hAnsi="Calibri" w:cs="Arial"/>
          <w:sz w:val="20"/>
          <w:szCs w:val="20"/>
        </w:rPr>
        <w:t>deduplica</w:t>
      </w:r>
      <w:proofErr w:type="spellEnd"/>
      <w:r w:rsidRPr="002804F3">
        <w:rPr>
          <w:rFonts w:ascii="Calibri" w:hAnsi="Calibri" w:cs="Arial"/>
          <w:sz w:val="20"/>
          <w:szCs w:val="20"/>
        </w:rPr>
        <w:t xml:space="preserve"> dei dati salvati.</w:t>
      </w:r>
    </w:p>
    <w:p w:rsidR="00E15F09" w:rsidRDefault="00E15F09" w:rsidP="008F1C84">
      <w:pPr>
        <w:spacing w:line="360" w:lineRule="auto"/>
        <w:jc w:val="both"/>
        <w:rPr>
          <w:rFonts w:ascii="Calibri" w:hAnsi="Calibri" w:cs="Arial"/>
          <w:sz w:val="20"/>
          <w:szCs w:val="20"/>
        </w:rPr>
      </w:pPr>
      <w:r>
        <w:rPr>
          <w:rFonts w:ascii="Calibri" w:hAnsi="Calibri" w:cs="Arial"/>
          <w:sz w:val="20"/>
          <w:szCs w:val="20"/>
        </w:rPr>
        <w:lastRenderedPageBreak/>
        <w:t>A tal fine è stato espresso il fabbisogno di acquisire specifici upgrade</w:t>
      </w:r>
      <w:r w:rsidR="00056904">
        <w:rPr>
          <w:rFonts w:ascii="Calibri" w:hAnsi="Calibri" w:cs="Arial"/>
          <w:sz w:val="20"/>
          <w:szCs w:val="20"/>
        </w:rPr>
        <w:t xml:space="preserve"> e l’aggiornamento te</w:t>
      </w:r>
      <w:r w:rsidR="001B1414">
        <w:rPr>
          <w:rFonts w:ascii="Calibri" w:hAnsi="Calibri" w:cs="Arial"/>
          <w:sz w:val="20"/>
          <w:szCs w:val="20"/>
        </w:rPr>
        <w:t xml:space="preserve">cnologico delle apparecchiature </w:t>
      </w:r>
      <w:proofErr w:type="spellStart"/>
      <w:r>
        <w:rPr>
          <w:rFonts w:ascii="Calibri" w:hAnsi="Calibri" w:cs="Arial"/>
          <w:sz w:val="20"/>
          <w:szCs w:val="20"/>
        </w:rPr>
        <w:t>Te</w:t>
      </w:r>
      <w:r w:rsidR="001B1414">
        <w:rPr>
          <w:rFonts w:ascii="Calibri" w:hAnsi="Calibri" w:cs="Arial"/>
          <w:sz w:val="20"/>
          <w:szCs w:val="20"/>
        </w:rPr>
        <w:t>radata</w:t>
      </w:r>
      <w:proofErr w:type="spellEnd"/>
      <w:r w:rsidR="001B1414">
        <w:rPr>
          <w:rFonts w:ascii="Calibri" w:hAnsi="Calibri" w:cs="Arial"/>
          <w:sz w:val="20"/>
          <w:szCs w:val="20"/>
        </w:rPr>
        <w:t xml:space="preserve"> già in possesso di Sogei.</w:t>
      </w:r>
    </w:p>
    <w:p w:rsidR="00DA6717" w:rsidRDefault="00E15F09" w:rsidP="00E15F09">
      <w:pPr>
        <w:spacing w:line="360" w:lineRule="auto"/>
        <w:jc w:val="both"/>
        <w:rPr>
          <w:rFonts w:ascii="Calibri" w:hAnsi="Calibri" w:cs="Arial"/>
          <w:sz w:val="20"/>
          <w:szCs w:val="20"/>
        </w:rPr>
      </w:pPr>
      <w:r w:rsidRPr="00DA6717">
        <w:rPr>
          <w:rFonts w:ascii="Calibri" w:hAnsi="Calibri" w:cs="Arial"/>
          <w:sz w:val="20"/>
          <w:szCs w:val="20"/>
        </w:rPr>
        <w:t>Le soluzioni proposte dovranno essere compatibili e immediatamente integrabili con l’architettur</w:t>
      </w:r>
      <w:r w:rsidR="00077F23" w:rsidRPr="00DA6717">
        <w:rPr>
          <w:rFonts w:ascii="Calibri" w:hAnsi="Calibri" w:cs="Arial"/>
          <w:sz w:val="20"/>
          <w:szCs w:val="20"/>
        </w:rPr>
        <w:t xml:space="preserve">a </w:t>
      </w:r>
      <w:proofErr w:type="spellStart"/>
      <w:r w:rsidR="00077F23" w:rsidRPr="00DA6717">
        <w:rPr>
          <w:rFonts w:ascii="Calibri" w:hAnsi="Calibri" w:cs="Arial"/>
          <w:sz w:val="20"/>
          <w:szCs w:val="20"/>
        </w:rPr>
        <w:t>Teradata</w:t>
      </w:r>
      <w:proofErr w:type="spellEnd"/>
      <w:r w:rsidR="00077F23" w:rsidRPr="00DA6717">
        <w:rPr>
          <w:rFonts w:ascii="Calibri" w:hAnsi="Calibri" w:cs="Arial"/>
          <w:sz w:val="20"/>
          <w:szCs w:val="20"/>
        </w:rPr>
        <w:t xml:space="preserve"> attualmente presente</w:t>
      </w:r>
      <w:r w:rsidRPr="00DA6717">
        <w:rPr>
          <w:rFonts w:ascii="Calibri" w:hAnsi="Calibri" w:cs="Arial"/>
          <w:sz w:val="20"/>
          <w:szCs w:val="20"/>
        </w:rPr>
        <w:t xml:space="preserve"> e dovranno essere tali da </w:t>
      </w:r>
      <w:r w:rsidR="00E71AE1" w:rsidRPr="00DA6717">
        <w:rPr>
          <w:rFonts w:ascii="Calibri" w:hAnsi="Calibri" w:cs="Arial"/>
          <w:sz w:val="20"/>
          <w:szCs w:val="20"/>
        </w:rPr>
        <w:t xml:space="preserve">garantire l’utilizzo senza alcuna modifica </w:t>
      </w:r>
      <w:r w:rsidRPr="00DA6717">
        <w:rPr>
          <w:rFonts w:ascii="Calibri" w:hAnsi="Calibri" w:cs="Arial"/>
          <w:sz w:val="20"/>
          <w:szCs w:val="20"/>
        </w:rPr>
        <w:t xml:space="preserve"> anche </w:t>
      </w:r>
      <w:r w:rsidR="00E71AE1" w:rsidRPr="00DA6717">
        <w:rPr>
          <w:rFonts w:ascii="Calibri" w:hAnsi="Calibri" w:cs="Arial"/>
          <w:sz w:val="20"/>
          <w:szCs w:val="20"/>
        </w:rPr>
        <w:t>del</w:t>
      </w:r>
      <w:r w:rsidRPr="00DA6717">
        <w:rPr>
          <w:rFonts w:ascii="Calibri" w:hAnsi="Calibri" w:cs="Arial"/>
          <w:sz w:val="20"/>
          <w:szCs w:val="20"/>
        </w:rPr>
        <w:t xml:space="preserve">le basi dati interne e </w:t>
      </w:r>
      <w:r w:rsidR="00E71AE1" w:rsidRPr="00DA6717">
        <w:rPr>
          <w:rFonts w:ascii="Calibri" w:hAnsi="Calibri" w:cs="Arial"/>
          <w:sz w:val="20"/>
          <w:szCs w:val="20"/>
        </w:rPr>
        <w:t xml:space="preserve">di </w:t>
      </w:r>
      <w:r w:rsidRPr="00DA6717">
        <w:rPr>
          <w:rFonts w:ascii="Calibri" w:hAnsi="Calibri" w:cs="Arial"/>
          <w:sz w:val="20"/>
          <w:szCs w:val="20"/>
        </w:rPr>
        <w:t xml:space="preserve">quelle utilizzate per la funzione di acceleratore Data </w:t>
      </w:r>
      <w:proofErr w:type="spellStart"/>
      <w:r w:rsidRPr="00DA6717">
        <w:rPr>
          <w:rFonts w:ascii="Calibri" w:hAnsi="Calibri" w:cs="Arial"/>
          <w:sz w:val="20"/>
          <w:szCs w:val="20"/>
        </w:rPr>
        <w:t>Warehouse</w:t>
      </w:r>
      <w:proofErr w:type="spellEnd"/>
      <w:r w:rsidRPr="00DA6717">
        <w:rPr>
          <w:rFonts w:ascii="Calibri" w:hAnsi="Calibri" w:cs="Arial"/>
          <w:sz w:val="20"/>
          <w:szCs w:val="20"/>
        </w:rPr>
        <w:t>, nonché per le strutture informative verso SAS VA</w:t>
      </w:r>
      <w:r w:rsidR="00DA6717">
        <w:rPr>
          <w:rFonts w:ascii="Calibri" w:hAnsi="Calibri" w:cs="Arial"/>
          <w:sz w:val="20"/>
          <w:szCs w:val="20"/>
        </w:rPr>
        <w:t>.</w:t>
      </w:r>
    </w:p>
    <w:p w:rsidR="00E15F09" w:rsidRDefault="00E15F09" w:rsidP="00E15F09">
      <w:pPr>
        <w:spacing w:line="360" w:lineRule="auto"/>
        <w:jc w:val="both"/>
        <w:rPr>
          <w:rFonts w:ascii="Calibri" w:hAnsi="Calibri" w:cs="Arial"/>
          <w:sz w:val="20"/>
          <w:szCs w:val="20"/>
        </w:rPr>
      </w:pPr>
      <w:r>
        <w:rPr>
          <w:rFonts w:ascii="Calibri" w:hAnsi="Calibri" w:cs="Arial"/>
          <w:sz w:val="20"/>
          <w:szCs w:val="20"/>
        </w:rPr>
        <w:t xml:space="preserve">La garanzia della </w:t>
      </w:r>
      <w:r w:rsidRPr="00E15F09">
        <w:rPr>
          <w:rFonts w:ascii="Calibri" w:hAnsi="Calibri" w:cs="Arial"/>
          <w:sz w:val="20"/>
          <w:szCs w:val="20"/>
        </w:rPr>
        <w:t>compatibilità e</w:t>
      </w:r>
      <w:r w:rsidR="001B1414">
        <w:rPr>
          <w:rFonts w:ascii="Calibri" w:hAnsi="Calibri" w:cs="Arial"/>
          <w:sz w:val="20"/>
          <w:szCs w:val="20"/>
        </w:rPr>
        <w:t xml:space="preserve"> della</w:t>
      </w:r>
      <w:r w:rsidRPr="00E15F09">
        <w:rPr>
          <w:rFonts w:ascii="Calibri" w:hAnsi="Calibri" w:cs="Arial"/>
          <w:sz w:val="20"/>
          <w:szCs w:val="20"/>
        </w:rPr>
        <w:t xml:space="preserve"> immediata integrabilità</w:t>
      </w:r>
      <w:r>
        <w:rPr>
          <w:rFonts w:ascii="Calibri" w:hAnsi="Calibri" w:cs="Arial"/>
          <w:sz w:val="20"/>
          <w:szCs w:val="20"/>
        </w:rPr>
        <w:t xml:space="preserve"> con l’architettura attualmente presente costituisce requisito minimo dell’acquisizione</w:t>
      </w:r>
      <w:r w:rsidR="001B1414">
        <w:rPr>
          <w:rFonts w:ascii="Calibri" w:hAnsi="Calibri" w:cs="Arial"/>
          <w:sz w:val="20"/>
          <w:szCs w:val="20"/>
        </w:rPr>
        <w:t xml:space="preserve">, </w:t>
      </w:r>
      <w:r>
        <w:rPr>
          <w:rFonts w:ascii="Calibri" w:hAnsi="Calibri" w:cs="Arial"/>
          <w:sz w:val="20"/>
          <w:szCs w:val="20"/>
        </w:rPr>
        <w:t>dovendosi</w:t>
      </w:r>
      <w:r w:rsidR="001E6936">
        <w:rPr>
          <w:rFonts w:ascii="Calibri" w:hAnsi="Calibri" w:cs="Arial"/>
          <w:sz w:val="20"/>
          <w:szCs w:val="20"/>
        </w:rPr>
        <w:t xml:space="preserve"> evitare una qualsivoglia discontinuità dei servizi a cui l’intero ambiente Data </w:t>
      </w:r>
      <w:proofErr w:type="spellStart"/>
      <w:r w:rsidR="001E6936">
        <w:rPr>
          <w:rFonts w:ascii="Calibri" w:hAnsi="Calibri" w:cs="Arial"/>
          <w:sz w:val="20"/>
          <w:szCs w:val="20"/>
        </w:rPr>
        <w:t>Warehouse</w:t>
      </w:r>
      <w:proofErr w:type="spellEnd"/>
      <w:r w:rsidR="001E6936">
        <w:rPr>
          <w:rFonts w:ascii="Calibri" w:hAnsi="Calibri" w:cs="Arial"/>
          <w:sz w:val="20"/>
          <w:szCs w:val="20"/>
        </w:rPr>
        <w:t xml:space="preserve"> è preposto</w:t>
      </w:r>
      <w:r w:rsidR="00077F23">
        <w:rPr>
          <w:rFonts w:ascii="Calibri" w:hAnsi="Calibri" w:cs="Arial"/>
          <w:sz w:val="20"/>
          <w:szCs w:val="20"/>
        </w:rPr>
        <w:t xml:space="preserve"> </w:t>
      </w:r>
      <w:r w:rsidR="00077F23" w:rsidRPr="00077F23">
        <w:rPr>
          <w:rFonts w:ascii="Calibri" w:hAnsi="Calibri" w:cs="Arial"/>
          <w:sz w:val="20"/>
          <w:szCs w:val="20"/>
        </w:rPr>
        <w:t xml:space="preserve">(Dogane, Entrate, </w:t>
      </w:r>
      <w:proofErr w:type="spellStart"/>
      <w:r w:rsidR="00077F23" w:rsidRPr="00077F23">
        <w:rPr>
          <w:rFonts w:ascii="Calibri" w:hAnsi="Calibri" w:cs="Arial"/>
          <w:sz w:val="20"/>
          <w:szCs w:val="20"/>
        </w:rPr>
        <w:t>Equitalia</w:t>
      </w:r>
      <w:proofErr w:type="spellEnd"/>
      <w:r w:rsidR="00077F23" w:rsidRPr="00077F23">
        <w:rPr>
          <w:rFonts w:ascii="Calibri" w:hAnsi="Calibri" w:cs="Arial"/>
          <w:sz w:val="20"/>
          <w:szCs w:val="20"/>
        </w:rPr>
        <w:t>, Monopoli e Sanità)</w:t>
      </w:r>
      <w:r w:rsidR="001E6936">
        <w:rPr>
          <w:rFonts w:ascii="Calibri" w:hAnsi="Calibri" w:cs="Arial"/>
          <w:sz w:val="20"/>
          <w:szCs w:val="20"/>
        </w:rPr>
        <w:t>.</w:t>
      </w:r>
    </w:p>
    <w:p w:rsidR="00507FCA" w:rsidRPr="00E71AE1" w:rsidRDefault="00507FCA" w:rsidP="00507FCA">
      <w:pPr>
        <w:spacing w:line="360" w:lineRule="auto"/>
        <w:jc w:val="both"/>
        <w:rPr>
          <w:rFonts w:ascii="Calibri" w:hAnsi="Calibri" w:cs="Arial"/>
          <w:sz w:val="20"/>
          <w:szCs w:val="20"/>
        </w:rPr>
      </w:pPr>
      <w:r w:rsidRPr="00E71AE1">
        <w:rPr>
          <w:rFonts w:ascii="Calibri" w:hAnsi="Calibri" w:cs="Arial"/>
          <w:sz w:val="20"/>
          <w:szCs w:val="20"/>
        </w:rPr>
        <w:t>Tenuto conto della necessità di dare seguito agli obblighi di contenimento della spesa, eventuali soluzioni alternative a quella che assicura continuità con l’esistente non dovranno comportare costi aggiuntivi per:</w:t>
      </w:r>
    </w:p>
    <w:p w:rsidR="00507FCA" w:rsidRPr="00236142" w:rsidRDefault="00507FCA" w:rsidP="00507FCA">
      <w:pPr>
        <w:pStyle w:val="Paragrafoelenco"/>
        <w:numPr>
          <w:ilvl w:val="0"/>
          <w:numId w:val="30"/>
        </w:numPr>
        <w:spacing w:line="360" w:lineRule="auto"/>
        <w:jc w:val="both"/>
        <w:rPr>
          <w:rFonts w:ascii="Calibri" w:hAnsi="Calibri" w:cs="Arial"/>
          <w:sz w:val="20"/>
          <w:szCs w:val="20"/>
        </w:rPr>
      </w:pPr>
      <w:r w:rsidRPr="00236142">
        <w:rPr>
          <w:rFonts w:ascii="Calibri" w:hAnsi="Calibri" w:cs="Arial"/>
          <w:sz w:val="20"/>
          <w:szCs w:val="20"/>
        </w:rPr>
        <w:t>migrazione ad altra soluzione;</w:t>
      </w:r>
    </w:p>
    <w:p w:rsidR="00507FCA" w:rsidRPr="00E71AE1" w:rsidRDefault="00507FCA" w:rsidP="00507FCA">
      <w:pPr>
        <w:pStyle w:val="Paragrafoelenco"/>
        <w:numPr>
          <w:ilvl w:val="0"/>
          <w:numId w:val="30"/>
        </w:numPr>
        <w:spacing w:line="360" w:lineRule="auto"/>
        <w:jc w:val="both"/>
        <w:rPr>
          <w:rFonts w:ascii="Calibri" w:hAnsi="Calibri" w:cs="Arial"/>
          <w:sz w:val="20"/>
          <w:szCs w:val="20"/>
        </w:rPr>
      </w:pPr>
      <w:r w:rsidRPr="00E71AE1">
        <w:rPr>
          <w:rFonts w:ascii="Calibri" w:hAnsi="Calibri" w:cs="Arial"/>
          <w:sz w:val="20"/>
          <w:szCs w:val="20"/>
        </w:rPr>
        <w:t>adeguamenti/integrazioni;</w:t>
      </w:r>
    </w:p>
    <w:p w:rsidR="00507FCA" w:rsidRPr="00E71AE1" w:rsidRDefault="00507FCA" w:rsidP="00507FCA">
      <w:pPr>
        <w:pStyle w:val="Paragrafoelenco"/>
        <w:numPr>
          <w:ilvl w:val="0"/>
          <w:numId w:val="30"/>
        </w:numPr>
        <w:spacing w:line="360" w:lineRule="auto"/>
        <w:jc w:val="both"/>
        <w:rPr>
          <w:rFonts w:ascii="Calibri" w:hAnsi="Calibri" w:cs="Arial"/>
          <w:sz w:val="20"/>
          <w:szCs w:val="20"/>
        </w:rPr>
      </w:pPr>
      <w:r w:rsidRPr="00E71AE1">
        <w:rPr>
          <w:rFonts w:ascii="Calibri" w:hAnsi="Calibri" w:cs="Arial"/>
          <w:sz w:val="20"/>
          <w:szCs w:val="20"/>
        </w:rPr>
        <w:t>messa in esercizio;</w:t>
      </w:r>
    </w:p>
    <w:p w:rsidR="00507FCA" w:rsidRPr="00E71AE1" w:rsidRDefault="00507FCA" w:rsidP="00507FCA">
      <w:pPr>
        <w:pStyle w:val="Paragrafoelenco"/>
        <w:numPr>
          <w:ilvl w:val="0"/>
          <w:numId w:val="30"/>
        </w:numPr>
        <w:spacing w:line="360" w:lineRule="auto"/>
        <w:jc w:val="both"/>
        <w:rPr>
          <w:rFonts w:ascii="Calibri" w:hAnsi="Calibri" w:cs="Arial"/>
          <w:sz w:val="20"/>
          <w:szCs w:val="20"/>
        </w:rPr>
      </w:pPr>
      <w:r w:rsidRPr="00E71AE1">
        <w:rPr>
          <w:rFonts w:ascii="Calibri" w:hAnsi="Calibri" w:cs="Arial"/>
          <w:sz w:val="20"/>
          <w:szCs w:val="20"/>
        </w:rPr>
        <w:t>periodo transitorio/formazione.</w:t>
      </w:r>
    </w:p>
    <w:p w:rsidR="00507FCA" w:rsidRPr="007D1D45" w:rsidRDefault="00507FCA" w:rsidP="00467763">
      <w:pPr>
        <w:pStyle w:val="Paragrafoelenco"/>
        <w:spacing w:line="360" w:lineRule="auto"/>
        <w:jc w:val="both"/>
        <w:rPr>
          <w:rFonts w:ascii="Calibri" w:hAnsi="Calibri" w:cs="Arial"/>
          <w:sz w:val="20"/>
          <w:szCs w:val="20"/>
        </w:rPr>
      </w:pPr>
    </w:p>
    <w:p w:rsidR="002804F3" w:rsidRPr="002804F3" w:rsidRDefault="002804F3" w:rsidP="007D1D45">
      <w:pPr>
        <w:pStyle w:val="Titolo1"/>
        <w:numPr>
          <w:ilvl w:val="0"/>
          <w:numId w:val="0"/>
        </w:numPr>
        <w:spacing w:line="360" w:lineRule="auto"/>
      </w:pPr>
      <w:r w:rsidRPr="00ED6D36">
        <w:rPr>
          <w:rFonts w:ascii="Calibri" w:hAnsi="Calibri"/>
          <w:sz w:val="24"/>
        </w:rPr>
        <w:t>Oggetto dell’iniziativa</w:t>
      </w:r>
    </w:p>
    <w:p w:rsidR="00D14C2B" w:rsidRPr="0082528F" w:rsidRDefault="00D14C2B" w:rsidP="00D14C2B">
      <w:pPr>
        <w:numPr>
          <w:ilvl w:val="0"/>
          <w:numId w:val="8"/>
        </w:numPr>
        <w:spacing w:line="360" w:lineRule="auto"/>
        <w:jc w:val="both"/>
        <w:rPr>
          <w:rFonts w:ascii="Calibri" w:hAnsi="Calibri" w:cs="Arial"/>
          <w:b/>
        </w:rPr>
      </w:pPr>
      <w:r w:rsidRPr="0082528F">
        <w:rPr>
          <w:rFonts w:ascii="Calibri" w:hAnsi="Calibri" w:cs="Arial"/>
          <w:b/>
        </w:rPr>
        <w:t>Fabbisogno</w:t>
      </w:r>
    </w:p>
    <w:p w:rsidR="005B7BF6" w:rsidRDefault="005B7BF6" w:rsidP="0082528F">
      <w:pPr>
        <w:spacing w:line="360" w:lineRule="auto"/>
        <w:jc w:val="both"/>
        <w:rPr>
          <w:rFonts w:ascii="Calibri" w:hAnsi="Calibri" w:cs="Arial"/>
          <w:sz w:val="20"/>
        </w:rPr>
      </w:pPr>
      <w:r w:rsidRPr="00051247">
        <w:rPr>
          <w:rFonts w:ascii="Calibri" w:hAnsi="Calibri" w:cs="Arial"/>
          <w:sz w:val="20"/>
        </w:rPr>
        <w:t xml:space="preserve">Stante quanto sopra, il fabbisogno oggetto della presente iniziativa è il seguente: </w:t>
      </w:r>
    </w:p>
    <w:tbl>
      <w:tblPr>
        <w:tblW w:w="6920" w:type="dxa"/>
        <w:tblInd w:w="55" w:type="dxa"/>
        <w:tblCellMar>
          <w:left w:w="70" w:type="dxa"/>
          <w:right w:w="70" w:type="dxa"/>
        </w:tblCellMar>
        <w:tblLook w:val="04A0" w:firstRow="1" w:lastRow="0" w:firstColumn="1" w:lastColumn="0" w:noHBand="0" w:noVBand="1"/>
      </w:tblPr>
      <w:tblGrid>
        <w:gridCol w:w="4400"/>
        <w:gridCol w:w="2520"/>
      </w:tblGrid>
      <w:tr w:rsidR="005B7BF6" w:rsidTr="005B7BF6">
        <w:trPr>
          <w:trHeight w:val="315"/>
        </w:trPr>
        <w:tc>
          <w:tcPr>
            <w:tcW w:w="4400" w:type="dxa"/>
            <w:tcBorders>
              <w:top w:val="single" w:sz="8" w:space="0" w:color="auto"/>
              <w:left w:val="single" w:sz="8" w:space="0" w:color="auto"/>
              <w:bottom w:val="single" w:sz="8" w:space="0" w:color="auto"/>
              <w:right w:val="single" w:sz="8" w:space="0" w:color="auto"/>
            </w:tcBorders>
            <w:shd w:val="clear" w:color="000000" w:fill="8DB4E3"/>
            <w:vAlign w:val="center"/>
            <w:hideMark/>
          </w:tcPr>
          <w:p w:rsidR="005B7BF6" w:rsidRDefault="005B7BF6" w:rsidP="001E6936">
            <w:pPr>
              <w:jc w:val="center"/>
              <w:rPr>
                <w:rFonts w:ascii="Arial" w:hAnsi="Arial" w:cs="Arial"/>
                <w:b/>
                <w:bCs/>
                <w:color w:val="000000"/>
                <w:sz w:val="20"/>
                <w:szCs w:val="20"/>
              </w:rPr>
            </w:pPr>
            <w:r>
              <w:rPr>
                <w:rFonts w:ascii="Arial" w:hAnsi="Arial" w:cs="Arial"/>
                <w:b/>
                <w:bCs/>
                <w:color w:val="000000"/>
                <w:sz w:val="20"/>
                <w:szCs w:val="20"/>
              </w:rPr>
              <w:t>Descrizione Prodotto</w:t>
            </w:r>
          </w:p>
        </w:tc>
        <w:tc>
          <w:tcPr>
            <w:tcW w:w="2520" w:type="dxa"/>
            <w:tcBorders>
              <w:top w:val="single" w:sz="8" w:space="0" w:color="auto"/>
              <w:left w:val="nil"/>
              <w:bottom w:val="single" w:sz="8" w:space="0" w:color="auto"/>
              <w:right w:val="single" w:sz="8" w:space="0" w:color="auto"/>
            </w:tcBorders>
            <w:shd w:val="clear" w:color="000000" w:fill="8DB4E3"/>
            <w:vAlign w:val="center"/>
            <w:hideMark/>
          </w:tcPr>
          <w:p w:rsidR="005B7BF6" w:rsidRDefault="005B7BF6" w:rsidP="001E6936">
            <w:pPr>
              <w:jc w:val="center"/>
              <w:rPr>
                <w:rFonts w:ascii="Arial" w:hAnsi="Arial" w:cs="Arial"/>
                <w:b/>
                <w:bCs/>
                <w:color w:val="000000"/>
                <w:sz w:val="20"/>
                <w:szCs w:val="20"/>
              </w:rPr>
            </w:pPr>
            <w:r>
              <w:rPr>
                <w:rFonts w:ascii="Arial" w:hAnsi="Arial" w:cs="Arial"/>
                <w:b/>
                <w:bCs/>
                <w:color w:val="000000"/>
                <w:sz w:val="20"/>
                <w:szCs w:val="20"/>
              </w:rPr>
              <w:t>Q.tà</w:t>
            </w:r>
          </w:p>
        </w:tc>
      </w:tr>
      <w:tr w:rsidR="005B7BF6" w:rsidTr="005B7BF6">
        <w:trPr>
          <w:trHeight w:val="780"/>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5B7BF6" w:rsidRDefault="005B7BF6" w:rsidP="001E6936">
            <w:pPr>
              <w:rPr>
                <w:rFonts w:ascii="Calibri" w:hAnsi="Calibri"/>
                <w:color w:val="000000"/>
                <w:sz w:val="20"/>
                <w:szCs w:val="20"/>
              </w:rPr>
            </w:pPr>
            <w:r w:rsidRPr="005B7BF6">
              <w:rPr>
                <w:rFonts w:ascii="Calibri" w:hAnsi="Calibri"/>
                <w:color w:val="000000"/>
                <w:sz w:val="20"/>
                <w:szCs w:val="20"/>
              </w:rPr>
              <w:t xml:space="preserve">Appliance </w:t>
            </w:r>
            <w:proofErr w:type="spellStart"/>
            <w:r w:rsidRPr="005B7BF6">
              <w:rPr>
                <w:rFonts w:ascii="Calibri" w:hAnsi="Calibri"/>
                <w:color w:val="000000"/>
                <w:sz w:val="20"/>
                <w:szCs w:val="20"/>
              </w:rPr>
              <w:t>Intelliflex</w:t>
            </w:r>
            <w:proofErr w:type="spellEnd"/>
            <w:r w:rsidRPr="005B7BF6">
              <w:rPr>
                <w:rFonts w:ascii="Calibri" w:hAnsi="Calibri"/>
                <w:color w:val="000000"/>
                <w:sz w:val="20"/>
                <w:szCs w:val="20"/>
              </w:rPr>
              <w:t xml:space="preserve"> </w:t>
            </w:r>
            <w:r>
              <w:rPr>
                <w:rFonts w:ascii="Calibri" w:hAnsi="Calibri"/>
                <w:color w:val="000000"/>
                <w:sz w:val="20"/>
                <w:szCs w:val="20"/>
              </w:rPr>
              <w:t xml:space="preserve">TD-IFX </w:t>
            </w:r>
            <w:r w:rsidRPr="005B7BF6">
              <w:rPr>
                <w:rFonts w:ascii="Calibri" w:hAnsi="Calibri"/>
                <w:color w:val="000000"/>
                <w:sz w:val="20"/>
                <w:szCs w:val="20"/>
              </w:rPr>
              <w:t>da 98 TB e 50 TCORE</w:t>
            </w:r>
          </w:p>
        </w:tc>
        <w:tc>
          <w:tcPr>
            <w:tcW w:w="2520" w:type="dxa"/>
            <w:tcBorders>
              <w:top w:val="nil"/>
              <w:left w:val="nil"/>
              <w:bottom w:val="single" w:sz="8" w:space="0" w:color="auto"/>
              <w:right w:val="single" w:sz="8" w:space="0" w:color="auto"/>
            </w:tcBorders>
            <w:shd w:val="clear" w:color="auto" w:fill="auto"/>
            <w:noWrap/>
            <w:vAlign w:val="center"/>
            <w:hideMark/>
          </w:tcPr>
          <w:p w:rsidR="005B7BF6" w:rsidRDefault="005B7BF6" w:rsidP="001E6936">
            <w:pPr>
              <w:jc w:val="center"/>
              <w:rPr>
                <w:rFonts w:ascii="Calibri" w:hAnsi="Calibri"/>
                <w:color w:val="000000"/>
                <w:sz w:val="20"/>
                <w:szCs w:val="20"/>
              </w:rPr>
            </w:pPr>
            <w:r>
              <w:rPr>
                <w:rFonts w:ascii="Calibri" w:hAnsi="Calibri"/>
                <w:color w:val="000000"/>
                <w:sz w:val="20"/>
                <w:szCs w:val="20"/>
              </w:rPr>
              <w:t>1</w:t>
            </w:r>
          </w:p>
        </w:tc>
      </w:tr>
      <w:tr w:rsidR="005B7BF6" w:rsidTr="005B7BF6">
        <w:trPr>
          <w:trHeight w:val="780"/>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5B7BF6" w:rsidRDefault="005B7BF6" w:rsidP="005B7BF6">
            <w:pPr>
              <w:rPr>
                <w:rFonts w:ascii="Calibri" w:hAnsi="Calibri"/>
                <w:color w:val="000000"/>
                <w:sz w:val="20"/>
                <w:szCs w:val="20"/>
              </w:rPr>
            </w:pPr>
            <w:r>
              <w:rPr>
                <w:rFonts w:ascii="Calibri" w:hAnsi="Calibri"/>
                <w:color w:val="000000"/>
                <w:sz w:val="20"/>
                <w:szCs w:val="20"/>
              </w:rPr>
              <w:t>Upgrade Appliance TD 6700H dell’ambiente di</w:t>
            </w:r>
            <w:r w:rsidRPr="005B7BF6">
              <w:rPr>
                <w:rFonts w:ascii="Calibri" w:hAnsi="Calibri"/>
                <w:color w:val="000000"/>
                <w:sz w:val="20"/>
                <w:szCs w:val="20"/>
              </w:rPr>
              <w:t xml:space="preserve"> Produzione</w:t>
            </w:r>
            <w:r>
              <w:rPr>
                <w:rFonts w:ascii="Calibri" w:hAnsi="Calibri"/>
                <w:color w:val="000000"/>
                <w:sz w:val="20"/>
                <w:szCs w:val="20"/>
              </w:rPr>
              <w:t xml:space="preserve">, comprensivo di </w:t>
            </w:r>
            <w:r w:rsidRPr="005B7BF6">
              <w:rPr>
                <w:rFonts w:ascii="Calibri" w:hAnsi="Calibri"/>
                <w:color w:val="000000"/>
                <w:sz w:val="20"/>
                <w:szCs w:val="20"/>
              </w:rPr>
              <w:t xml:space="preserve">Versione TD 15.10 Enterprise + TD DSE for </w:t>
            </w:r>
            <w:proofErr w:type="spellStart"/>
            <w:r w:rsidRPr="005B7BF6">
              <w:rPr>
                <w:rFonts w:ascii="Calibri" w:hAnsi="Calibri"/>
                <w:color w:val="000000"/>
                <w:sz w:val="20"/>
                <w:szCs w:val="20"/>
              </w:rPr>
              <w:t>Netbackup</w:t>
            </w:r>
            <w:proofErr w:type="spellEnd"/>
            <w:r w:rsidRPr="005B7BF6">
              <w:rPr>
                <w:rFonts w:ascii="Calibri" w:hAnsi="Calibri"/>
                <w:color w:val="000000"/>
                <w:sz w:val="20"/>
                <w:szCs w:val="20"/>
              </w:rPr>
              <w:t xml:space="preserve"> in DSA</w:t>
            </w:r>
          </w:p>
        </w:tc>
        <w:tc>
          <w:tcPr>
            <w:tcW w:w="2520" w:type="dxa"/>
            <w:tcBorders>
              <w:top w:val="nil"/>
              <w:left w:val="nil"/>
              <w:bottom w:val="single" w:sz="8" w:space="0" w:color="auto"/>
              <w:right w:val="single" w:sz="8" w:space="0" w:color="auto"/>
            </w:tcBorders>
            <w:shd w:val="clear" w:color="auto" w:fill="auto"/>
            <w:noWrap/>
            <w:vAlign w:val="center"/>
            <w:hideMark/>
          </w:tcPr>
          <w:p w:rsidR="005B7BF6" w:rsidRDefault="005B7BF6" w:rsidP="001E6936">
            <w:pPr>
              <w:jc w:val="center"/>
              <w:rPr>
                <w:rFonts w:ascii="Calibri" w:hAnsi="Calibri"/>
                <w:color w:val="000000"/>
                <w:sz w:val="20"/>
                <w:szCs w:val="20"/>
              </w:rPr>
            </w:pPr>
            <w:r>
              <w:rPr>
                <w:rFonts w:ascii="Calibri" w:hAnsi="Calibri"/>
                <w:color w:val="000000"/>
                <w:sz w:val="20"/>
                <w:szCs w:val="20"/>
              </w:rPr>
              <w:t>1</w:t>
            </w:r>
          </w:p>
        </w:tc>
      </w:tr>
      <w:tr w:rsidR="005B7BF6" w:rsidTr="005B7BF6">
        <w:trPr>
          <w:trHeight w:val="780"/>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5B7BF6" w:rsidRDefault="005B7BF6" w:rsidP="005B7BF6">
            <w:pPr>
              <w:rPr>
                <w:rFonts w:ascii="Calibri" w:hAnsi="Calibri"/>
                <w:color w:val="000000"/>
                <w:sz w:val="20"/>
                <w:szCs w:val="20"/>
              </w:rPr>
            </w:pPr>
            <w:r w:rsidRPr="005B7BF6">
              <w:rPr>
                <w:rFonts w:ascii="Calibri" w:hAnsi="Calibri"/>
                <w:color w:val="000000"/>
                <w:sz w:val="20"/>
                <w:szCs w:val="20"/>
              </w:rPr>
              <w:t xml:space="preserve">Upgrade Appliance </w:t>
            </w:r>
            <w:r>
              <w:rPr>
                <w:rFonts w:ascii="Calibri" w:hAnsi="Calibri"/>
                <w:color w:val="000000"/>
                <w:sz w:val="20"/>
                <w:szCs w:val="20"/>
              </w:rPr>
              <w:t xml:space="preserve">TD </w:t>
            </w:r>
            <w:r w:rsidRPr="005B7BF6">
              <w:rPr>
                <w:rFonts w:ascii="Calibri" w:hAnsi="Calibri"/>
                <w:color w:val="000000"/>
                <w:sz w:val="20"/>
                <w:szCs w:val="20"/>
              </w:rPr>
              <w:t>2750 di Pre-Produzione</w:t>
            </w:r>
            <w:r>
              <w:rPr>
                <w:rFonts w:ascii="Calibri" w:hAnsi="Calibri"/>
                <w:color w:val="000000"/>
                <w:sz w:val="20"/>
                <w:szCs w:val="20"/>
              </w:rPr>
              <w:t xml:space="preserve"> comprensivo di </w:t>
            </w:r>
            <w:r w:rsidRPr="005B7BF6">
              <w:rPr>
                <w:rFonts w:ascii="Calibri" w:hAnsi="Calibri"/>
                <w:color w:val="000000"/>
                <w:sz w:val="20"/>
                <w:szCs w:val="20"/>
              </w:rPr>
              <w:t xml:space="preserve"> Versione TD 15.10 Enterprise + TD DSE for </w:t>
            </w:r>
            <w:proofErr w:type="spellStart"/>
            <w:r w:rsidRPr="005B7BF6">
              <w:rPr>
                <w:rFonts w:ascii="Calibri" w:hAnsi="Calibri"/>
                <w:color w:val="000000"/>
                <w:sz w:val="20"/>
                <w:szCs w:val="20"/>
              </w:rPr>
              <w:t>Netbackup</w:t>
            </w:r>
            <w:proofErr w:type="spellEnd"/>
            <w:r w:rsidRPr="005B7BF6">
              <w:rPr>
                <w:rFonts w:ascii="Calibri" w:hAnsi="Calibri"/>
                <w:color w:val="000000"/>
                <w:sz w:val="20"/>
                <w:szCs w:val="20"/>
              </w:rPr>
              <w:t xml:space="preserve"> in DSA + Adattatori </w:t>
            </w:r>
            <w:r>
              <w:rPr>
                <w:rFonts w:ascii="Calibri" w:hAnsi="Calibri"/>
                <w:color w:val="000000"/>
                <w:sz w:val="20"/>
                <w:szCs w:val="20"/>
              </w:rPr>
              <w:t xml:space="preserve">TD </w:t>
            </w:r>
            <w:r w:rsidRPr="005B7BF6">
              <w:rPr>
                <w:rFonts w:ascii="Calibri" w:hAnsi="Calibri"/>
                <w:color w:val="000000"/>
                <w:sz w:val="20"/>
                <w:szCs w:val="20"/>
              </w:rPr>
              <w:t xml:space="preserve">10 </w:t>
            </w:r>
            <w:proofErr w:type="spellStart"/>
            <w:r w:rsidRPr="005B7BF6">
              <w:rPr>
                <w:rFonts w:ascii="Calibri" w:hAnsi="Calibri"/>
                <w:color w:val="000000"/>
                <w:sz w:val="20"/>
                <w:szCs w:val="20"/>
              </w:rPr>
              <w:t>GbE</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5B7BF6" w:rsidRDefault="005B7BF6" w:rsidP="001E6936">
            <w:pPr>
              <w:jc w:val="center"/>
              <w:rPr>
                <w:rFonts w:ascii="Calibri" w:hAnsi="Calibri"/>
                <w:color w:val="000000"/>
                <w:sz w:val="20"/>
                <w:szCs w:val="20"/>
              </w:rPr>
            </w:pPr>
            <w:r>
              <w:rPr>
                <w:rFonts w:ascii="Calibri" w:hAnsi="Calibri"/>
                <w:color w:val="000000"/>
                <w:sz w:val="20"/>
                <w:szCs w:val="20"/>
              </w:rPr>
              <w:t>1</w:t>
            </w:r>
          </w:p>
        </w:tc>
      </w:tr>
      <w:tr w:rsidR="005B7BF6" w:rsidTr="00BA7EAC">
        <w:trPr>
          <w:trHeight w:val="780"/>
        </w:trPr>
        <w:tc>
          <w:tcPr>
            <w:tcW w:w="4400" w:type="dxa"/>
            <w:tcBorders>
              <w:top w:val="nil"/>
              <w:left w:val="single" w:sz="8" w:space="0" w:color="auto"/>
              <w:bottom w:val="single" w:sz="4" w:space="0" w:color="auto"/>
              <w:right w:val="single" w:sz="8" w:space="0" w:color="auto"/>
            </w:tcBorders>
            <w:shd w:val="clear" w:color="auto" w:fill="auto"/>
            <w:vAlign w:val="center"/>
            <w:hideMark/>
          </w:tcPr>
          <w:p w:rsidR="005B7BF6" w:rsidRDefault="00725A83" w:rsidP="00725A83">
            <w:pPr>
              <w:rPr>
                <w:rFonts w:ascii="Calibri" w:hAnsi="Calibri"/>
                <w:color w:val="000000"/>
                <w:sz w:val="20"/>
                <w:szCs w:val="20"/>
              </w:rPr>
            </w:pPr>
            <w:r w:rsidRPr="00725A83">
              <w:rPr>
                <w:rFonts w:ascii="Calibri" w:hAnsi="Calibri"/>
                <w:color w:val="000000"/>
                <w:sz w:val="20"/>
                <w:szCs w:val="20"/>
              </w:rPr>
              <w:t xml:space="preserve">Server </w:t>
            </w:r>
            <w:r>
              <w:rPr>
                <w:rFonts w:ascii="Calibri" w:hAnsi="Calibri"/>
                <w:color w:val="000000"/>
                <w:sz w:val="20"/>
                <w:szCs w:val="20"/>
              </w:rPr>
              <w:t xml:space="preserve">TD </w:t>
            </w:r>
            <w:r w:rsidRPr="00725A83">
              <w:rPr>
                <w:rFonts w:ascii="Calibri" w:hAnsi="Calibri"/>
                <w:color w:val="000000"/>
                <w:sz w:val="20"/>
                <w:szCs w:val="20"/>
              </w:rPr>
              <w:t>(comprensivo di software</w:t>
            </w:r>
            <w:r>
              <w:rPr>
                <w:rFonts w:ascii="Calibri" w:hAnsi="Calibri"/>
                <w:color w:val="000000"/>
                <w:sz w:val="20"/>
                <w:szCs w:val="20"/>
              </w:rPr>
              <w:t xml:space="preserve"> e di </w:t>
            </w:r>
            <w:proofErr w:type="spellStart"/>
            <w:r>
              <w:rPr>
                <w:rFonts w:ascii="Calibri" w:hAnsi="Calibri"/>
                <w:color w:val="000000"/>
                <w:sz w:val="20"/>
                <w:szCs w:val="20"/>
              </w:rPr>
              <w:t>rack</w:t>
            </w:r>
            <w:proofErr w:type="spellEnd"/>
            <w:r w:rsidRPr="00725A83">
              <w:rPr>
                <w:rFonts w:ascii="Calibri" w:hAnsi="Calibri"/>
                <w:color w:val="000000"/>
                <w:sz w:val="20"/>
                <w:szCs w:val="20"/>
              </w:rPr>
              <w:t>) per Backup/</w:t>
            </w:r>
            <w:proofErr w:type="spellStart"/>
            <w:r w:rsidRPr="00725A83">
              <w:rPr>
                <w:rFonts w:ascii="Calibri" w:hAnsi="Calibri"/>
                <w:color w:val="000000"/>
                <w:sz w:val="20"/>
                <w:szCs w:val="20"/>
              </w:rPr>
              <w:t>Restore</w:t>
            </w:r>
            <w:proofErr w:type="spellEnd"/>
            <w:r w:rsidRPr="00725A83">
              <w:rPr>
                <w:rFonts w:ascii="Calibri" w:hAnsi="Calibri"/>
                <w:color w:val="000000"/>
                <w:sz w:val="20"/>
                <w:szCs w:val="20"/>
              </w:rPr>
              <w:t xml:space="preserve"> </w:t>
            </w:r>
            <w:proofErr w:type="spellStart"/>
            <w:r w:rsidRPr="00725A83">
              <w:rPr>
                <w:rFonts w:ascii="Calibri" w:hAnsi="Calibri"/>
                <w:color w:val="000000"/>
                <w:sz w:val="20"/>
                <w:szCs w:val="20"/>
              </w:rPr>
              <w:t>Bynet</w:t>
            </w:r>
            <w:proofErr w:type="spellEnd"/>
            <w:r w:rsidRPr="00725A83">
              <w:rPr>
                <w:rFonts w:ascii="Calibri" w:hAnsi="Calibri"/>
                <w:color w:val="000000"/>
                <w:sz w:val="20"/>
                <w:szCs w:val="20"/>
              </w:rPr>
              <w:t xml:space="preserve"> v5 for </w:t>
            </w:r>
            <w:proofErr w:type="spellStart"/>
            <w:r w:rsidRPr="00725A83">
              <w:rPr>
                <w:rFonts w:ascii="Calibri" w:hAnsi="Calibri"/>
                <w:color w:val="000000"/>
                <w:sz w:val="20"/>
                <w:szCs w:val="20"/>
              </w:rPr>
              <w:t>Netbackup</w:t>
            </w:r>
            <w:proofErr w:type="spellEnd"/>
            <w:r w:rsidRPr="00725A83">
              <w:rPr>
                <w:rFonts w:ascii="Calibri" w:hAnsi="Calibri"/>
                <w:color w:val="000000"/>
                <w:sz w:val="20"/>
                <w:szCs w:val="20"/>
              </w:rPr>
              <w:t xml:space="preserve"> in DSA</w:t>
            </w:r>
          </w:p>
        </w:tc>
        <w:tc>
          <w:tcPr>
            <w:tcW w:w="2520" w:type="dxa"/>
            <w:tcBorders>
              <w:top w:val="nil"/>
              <w:left w:val="nil"/>
              <w:bottom w:val="single" w:sz="4" w:space="0" w:color="auto"/>
              <w:right w:val="single" w:sz="8" w:space="0" w:color="auto"/>
            </w:tcBorders>
            <w:shd w:val="clear" w:color="auto" w:fill="auto"/>
            <w:noWrap/>
            <w:vAlign w:val="center"/>
            <w:hideMark/>
          </w:tcPr>
          <w:p w:rsidR="005B7BF6" w:rsidRDefault="00BA7EAC" w:rsidP="001E6936">
            <w:pPr>
              <w:jc w:val="center"/>
              <w:rPr>
                <w:rFonts w:ascii="Calibri" w:hAnsi="Calibri"/>
                <w:color w:val="000000"/>
                <w:sz w:val="20"/>
                <w:szCs w:val="20"/>
              </w:rPr>
            </w:pPr>
            <w:r>
              <w:rPr>
                <w:rFonts w:ascii="Calibri" w:hAnsi="Calibri"/>
                <w:color w:val="000000"/>
                <w:sz w:val="20"/>
                <w:szCs w:val="20"/>
              </w:rPr>
              <w:t>2</w:t>
            </w:r>
          </w:p>
        </w:tc>
      </w:tr>
      <w:tr w:rsidR="00725A83" w:rsidRPr="00725A83" w:rsidTr="00BA7EAC">
        <w:trPr>
          <w:trHeight w:val="78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725A83" w:rsidRPr="00725A83" w:rsidRDefault="00BA7EAC" w:rsidP="00BA7EAC">
            <w:pPr>
              <w:rPr>
                <w:rFonts w:ascii="Calibri" w:hAnsi="Calibri"/>
                <w:color w:val="000000"/>
                <w:sz w:val="20"/>
                <w:szCs w:val="20"/>
              </w:rPr>
            </w:pPr>
            <w:r w:rsidRPr="00BA7EAC">
              <w:rPr>
                <w:rFonts w:ascii="Calibri" w:hAnsi="Calibri"/>
                <w:color w:val="000000"/>
                <w:sz w:val="20"/>
                <w:szCs w:val="20"/>
              </w:rPr>
              <w:t xml:space="preserve">Upgrade </w:t>
            </w:r>
            <w:r w:rsidRPr="005B7BF6">
              <w:rPr>
                <w:rFonts w:ascii="Calibri" w:hAnsi="Calibri"/>
                <w:color w:val="000000"/>
                <w:sz w:val="20"/>
                <w:szCs w:val="20"/>
              </w:rPr>
              <w:t xml:space="preserve">Appliance </w:t>
            </w:r>
            <w:proofErr w:type="spellStart"/>
            <w:r w:rsidRPr="005B7BF6">
              <w:rPr>
                <w:rFonts w:ascii="Calibri" w:hAnsi="Calibri"/>
                <w:color w:val="000000"/>
                <w:sz w:val="20"/>
                <w:szCs w:val="20"/>
              </w:rPr>
              <w:t>Intelliflex</w:t>
            </w:r>
            <w:proofErr w:type="spellEnd"/>
            <w:r w:rsidRPr="005B7BF6">
              <w:rPr>
                <w:rFonts w:ascii="Calibri" w:hAnsi="Calibri"/>
                <w:color w:val="000000"/>
                <w:sz w:val="20"/>
                <w:szCs w:val="20"/>
              </w:rPr>
              <w:t xml:space="preserve"> </w:t>
            </w:r>
            <w:r>
              <w:rPr>
                <w:rFonts w:ascii="Calibri" w:hAnsi="Calibri"/>
                <w:color w:val="000000"/>
                <w:sz w:val="20"/>
                <w:szCs w:val="20"/>
              </w:rPr>
              <w:t xml:space="preserve">TD-IFX </w:t>
            </w:r>
            <w:r w:rsidRPr="00BA7EAC">
              <w:rPr>
                <w:rFonts w:ascii="Calibri" w:hAnsi="Calibri"/>
                <w:color w:val="000000"/>
                <w:sz w:val="20"/>
                <w:szCs w:val="20"/>
              </w:rPr>
              <w:t>per 61 TB (30 TCORE)</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A83" w:rsidRDefault="00BA7EAC" w:rsidP="00BA7EAC">
            <w:pPr>
              <w:jc w:val="center"/>
              <w:rPr>
                <w:rFonts w:ascii="Calibri" w:hAnsi="Calibri"/>
                <w:color w:val="000000"/>
                <w:sz w:val="20"/>
                <w:szCs w:val="20"/>
              </w:rPr>
            </w:pPr>
            <w:r>
              <w:rPr>
                <w:rFonts w:ascii="Calibri" w:hAnsi="Calibri"/>
                <w:color w:val="000000"/>
                <w:sz w:val="20"/>
                <w:szCs w:val="20"/>
              </w:rPr>
              <w:t>1</w:t>
            </w:r>
          </w:p>
        </w:tc>
      </w:tr>
      <w:tr w:rsidR="00BA7EAC" w:rsidRPr="00BA7EAC" w:rsidTr="00BA7EAC">
        <w:trPr>
          <w:trHeight w:val="78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A7EAC" w:rsidRPr="00BA7EAC" w:rsidRDefault="00BA7EAC" w:rsidP="00BA7EAC">
            <w:pPr>
              <w:rPr>
                <w:rFonts w:ascii="Calibri" w:hAnsi="Calibri"/>
                <w:color w:val="000000"/>
                <w:sz w:val="20"/>
                <w:szCs w:val="20"/>
                <w:lang w:val="en-US"/>
              </w:rPr>
            </w:pPr>
            <w:r w:rsidRPr="00BA7EAC">
              <w:rPr>
                <w:rFonts w:ascii="Calibri" w:hAnsi="Calibri"/>
                <w:color w:val="000000"/>
                <w:sz w:val="20"/>
                <w:szCs w:val="20"/>
                <w:lang w:val="en-US"/>
              </w:rPr>
              <w:lastRenderedPageBreak/>
              <w:t>Software Query Grid per</w:t>
            </w:r>
            <w:r w:rsidR="00633294">
              <w:rPr>
                <w:rFonts w:ascii="Calibri" w:hAnsi="Calibri"/>
                <w:color w:val="000000"/>
                <w:sz w:val="20"/>
                <w:szCs w:val="20"/>
                <w:lang w:val="en-US"/>
              </w:rPr>
              <w:t xml:space="preserve"> </w:t>
            </w:r>
            <w:r>
              <w:rPr>
                <w:rFonts w:ascii="Calibri" w:hAnsi="Calibri"/>
                <w:color w:val="000000"/>
                <w:sz w:val="20"/>
                <w:szCs w:val="20"/>
                <w:lang w:val="en-US"/>
              </w:rPr>
              <w:t>TD-IFX</w:t>
            </w:r>
            <w:r w:rsidRPr="00BA7EAC">
              <w:rPr>
                <w:rFonts w:ascii="Calibri" w:hAnsi="Calibri"/>
                <w:color w:val="000000"/>
                <w:sz w:val="20"/>
                <w:szCs w:val="20"/>
                <w:lang w:val="en-US"/>
              </w:rPr>
              <w:t xml:space="preserve">, TD 6700H, TD 2750, TD 750H </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7EAC" w:rsidRPr="00BA7EAC" w:rsidRDefault="00BA7EAC" w:rsidP="00BA7EAC">
            <w:pPr>
              <w:jc w:val="center"/>
              <w:rPr>
                <w:rFonts w:ascii="Calibri" w:hAnsi="Calibri"/>
                <w:color w:val="000000"/>
                <w:sz w:val="20"/>
                <w:szCs w:val="20"/>
              </w:rPr>
            </w:pPr>
            <w:r>
              <w:rPr>
                <w:rFonts w:ascii="Calibri" w:hAnsi="Calibri"/>
                <w:color w:val="000000"/>
                <w:sz w:val="20"/>
                <w:szCs w:val="20"/>
              </w:rPr>
              <w:t>1</w:t>
            </w:r>
          </w:p>
        </w:tc>
      </w:tr>
    </w:tbl>
    <w:p w:rsidR="005B7BF6" w:rsidRDefault="005B7BF6" w:rsidP="0082528F">
      <w:pPr>
        <w:spacing w:line="360" w:lineRule="auto"/>
        <w:jc w:val="both"/>
        <w:rPr>
          <w:rFonts w:ascii="Calibri" w:hAnsi="Calibri" w:cs="Arial"/>
          <w:sz w:val="20"/>
          <w:lang w:val="en-US"/>
        </w:rPr>
      </w:pPr>
    </w:p>
    <w:p w:rsidR="00C17BC0" w:rsidRDefault="00C17BC0" w:rsidP="0082528F">
      <w:pPr>
        <w:spacing w:line="360" w:lineRule="auto"/>
        <w:jc w:val="both"/>
        <w:rPr>
          <w:rFonts w:ascii="Calibri" w:hAnsi="Calibri" w:cs="Arial"/>
          <w:sz w:val="20"/>
          <w:lang w:val="en-US"/>
        </w:rPr>
      </w:pPr>
      <w:proofErr w:type="spellStart"/>
      <w:r>
        <w:rPr>
          <w:rFonts w:ascii="Calibri" w:hAnsi="Calibri" w:cs="Arial"/>
          <w:sz w:val="20"/>
          <w:lang w:val="en-US"/>
        </w:rPr>
        <w:t>Saranno</w:t>
      </w:r>
      <w:proofErr w:type="spellEnd"/>
      <w:r w:rsidR="000B22ED">
        <w:rPr>
          <w:rFonts w:ascii="Calibri" w:hAnsi="Calibri" w:cs="Arial"/>
          <w:sz w:val="20"/>
          <w:lang w:val="en-US"/>
        </w:rPr>
        <w:t>,</w:t>
      </w:r>
      <w:r>
        <w:rPr>
          <w:rFonts w:ascii="Calibri" w:hAnsi="Calibri" w:cs="Arial"/>
          <w:sz w:val="20"/>
          <w:lang w:val="en-US"/>
        </w:rPr>
        <w:t xml:space="preserve"> </w:t>
      </w:r>
      <w:proofErr w:type="spellStart"/>
      <w:r>
        <w:rPr>
          <w:rFonts w:ascii="Calibri" w:hAnsi="Calibri" w:cs="Arial"/>
          <w:sz w:val="20"/>
          <w:lang w:val="en-US"/>
        </w:rPr>
        <w:t>inoltre</w:t>
      </w:r>
      <w:proofErr w:type="spellEnd"/>
      <w:r w:rsidR="000B22ED">
        <w:rPr>
          <w:rFonts w:ascii="Calibri" w:hAnsi="Calibri" w:cs="Arial"/>
          <w:sz w:val="20"/>
          <w:lang w:val="en-US"/>
        </w:rPr>
        <w:t>,</w:t>
      </w:r>
      <w:r>
        <w:rPr>
          <w:rFonts w:ascii="Calibri" w:hAnsi="Calibri" w:cs="Arial"/>
          <w:sz w:val="20"/>
          <w:lang w:val="en-US"/>
        </w:rPr>
        <w:t xml:space="preserve"> </w:t>
      </w:r>
      <w:proofErr w:type="spellStart"/>
      <w:r>
        <w:rPr>
          <w:rFonts w:ascii="Calibri" w:hAnsi="Calibri" w:cs="Arial"/>
          <w:sz w:val="20"/>
          <w:lang w:val="en-US"/>
        </w:rPr>
        <w:t>richiesti</w:t>
      </w:r>
      <w:proofErr w:type="spellEnd"/>
      <w:r w:rsidR="000B22ED">
        <w:rPr>
          <w:rFonts w:ascii="Calibri" w:hAnsi="Calibri" w:cs="Arial"/>
          <w:sz w:val="20"/>
          <w:lang w:val="en-US"/>
        </w:rPr>
        <w:t>:</w:t>
      </w:r>
    </w:p>
    <w:p w:rsidR="00BA7EAC" w:rsidRPr="007341CB" w:rsidRDefault="00BA7EAC" w:rsidP="007341CB">
      <w:pPr>
        <w:pStyle w:val="Paragrafoelenco"/>
        <w:numPr>
          <w:ilvl w:val="0"/>
          <w:numId w:val="24"/>
        </w:numPr>
        <w:spacing w:line="360" w:lineRule="auto"/>
        <w:jc w:val="both"/>
        <w:rPr>
          <w:rFonts w:ascii="Calibri" w:hAnsi="Calibri" w:cs="Arial"/>
          <w:sz w:val="20"/>
          <w:szCs w:val="20"/>
        </w:rPr>
      </w:pPr>
      <w:r w:rsidRPr="007341CB">
        <w:rPr>
          <w:rFonts w:ascii="Calibri" w:hAnsi="Calibri" w:cs="Arial"/>
          <w:sz w:val="20"/>
          <w:szCs w:val="20"/>
        </w:rPr>
        <w:t>manutenzione sui medesimi prodotti per una durata di 36 mesi</w:t>
      </w:r>
      <w:r w:rsidR="00244FEC">
        <w:rPr>
          <w:rFonts w:ascii="Calibri" w:hAnsi="Calibri" w:cs="Arial"/>
          <w:sz w:val="20"/>
          <w:szCs w:val="20"/>
        </w:rPr>
        <w:t>;</w:t>
      </w:r>
    </w:p>
    <w:p w:rsidR="00BA7EAC" w:rsidRPr="007341CB" w:rsidRDefault="00BA7EAC" w:rsidP="007341CB">
      <w:pPr>
        <w:pStyle w:val="Paragrafoelenco"/>
        <w:numPr>
          <w:ilvl w:val="0"/>
          <w:numId w:val="24"/>
        </w:numPr>
        <w:spacing w:line="360" w:lineRule="auto"/>
        <w:jc w:val="both"/>
        <w:rPr>
          <w:rFonts w:ascii="Calibri" w:hAnsi="Calibri"/>
          <w:color w:val="000000"/>
          <w:sz w:val="20"/>
          <w:szCs w:val="20"/>
        </w:rPr>
      </w:pPr>
      <w:r w:rsidRPr="007341CB">
        <w:rPr>
          <w:rFonts w:ascii="Calibri" w:hAnsi="Calibri"/>
          <w:color w:val="000000"/>
          <w:sz w:val="20"/>
          <w:szCs w:val="20"/>
        </w:rPr>
        <w:t xml:space="preserve">Supporto Specialistico su soluzioni </w:t>
      </w:r>
      <w:proofErr w:type="spellStart"/>
      <w:r w:rsidRPr="007341CB">
        <w:rPr>
          <w:rFonts w:ascii="Calibri" w:hAnsi="Calibri"/>
          <w:color w:val="000000"/>
          <w:sz w:val="20"/>
          <w:szCs w:val="20"/>
        </w:rPr>
        <w:t>Teradata</w:t>
      </w:r>
      <w:proofErr w:type="spellEnd"/>
      <w:r w:rsidRPr="007341CB">
        <w:rPr>
          <w:rFonts w:ascii="Calibri" w:hAnsi="Calibri"/>
          <w:color w:val="000000"/>
          <w:sz w:val="20"/>
          <w:szCs w:val="20"/>
        </w:rPr>
        <w:t xml:space="preserve"> effettuato tramite personale altamente specializzato (a consumo)</w:t>
      </w:r>
      <w:r w:rsidR="007341CB" w:rsidRPr="007341CB">
        <w:rPr>
          <w:rFonts w:ascii="Calibri" w:hAnsi="Calibri"/>
          <w:color w:val="000000"/>
          <w:sz w:val="20"/>
          <w:szCs w:val="20"/>
        </w:rPr>
        <w:t xml:space="preserve"> per un totale di 80 giornate</w:t>
      </w:r>
      <w:r w:rsidR="00244FEC">
        <w:rPr>
          <w:rFonts w:ascii="Calibri" w:hAnsi="Calibri"/>
          <w:color w:val="000000"/>
          <w:sz w:val="20"/>
          <w:szCs w:val="20"/>
        </w:rPr>
        <w:t>.</w:t>
      </w:r>
    </w:p>
    <w:p w:rsidR="00C17BC0" w:rsidRDefault="00C17BC0" w:rsidP="00BA7EAC">
      <w:pPr>
        <w:spacing w:line="360" w:lineRule="auto"/>
        <w:jc w:val="both"/>
        <w:rPr>
          <w:rFonts w:ascii="Calibri" w:hAnsi="Calibri"/>
          <w:color w:val="000000"/>
          <w:sz w:val="20"/>
          <w:szCs w:val="20"/>
        </w:rPr>
      </w:pPr>
    </w:p>
    <w:p w:rsidR="007341CB" w:rsidRDefault="007341CB" w:rsidP="00BA7EAC">
      <w:pPr>
        <w:spacing w:line="360" w:lineRule="auto"/>
        <w:jc w:val="both"/>
        <w:rPr>
          <w:rFonts w:ascii="Calibri" w:hAnsi="Calibri"/>
          <w:color w:val="000000"/>
          <w:sz w:val="20"/>
          <w:szCs w:val="20"/>
        </w:rPr>
      </w:pPr>
      <w:r>
        <w:rPr>
          <w:rFonts w:ascii="Calibri" w:hAnsi="Calibri"/>
          <w:color w:val="000000"/>
          <w:sz w:val="20"/>
          <w:szCs w:val="20"/>
        </w:rPr>
        <w:t>Quota parte della fornitura e dei servizi di manutenzione saranno garantiti (circa il 66%), mentre il restante 34% saranno da considerarsi opzionali.</w:t>
      </w:r>
    </w:p>
    <w:p w:rsidR="00D14C2B" w:rsidRPr="0082528F" w:rsidRDefault="00D14C2B" w:rsidP="004714FA">
      <w:pPr>
        <w:spacing w:line="360" w:lineRule="auto"/>
        <w:jc w:val="both"/>
        <w:rPr>
          <w:rFonts w:ascii="Calibri" w:hAnsi="Calibri" w:cs="Arial"/>
          <w:b/>
          <w:sz w:val="20"/>
          <w:szCs w:val="20"/>
          <w:u w:val="single"/>
        </w:rPr>
      </w:pPr>
      <w:r w:rsidRPr="00D14C2B">
        <w:rPr>
          <w:rFonts w:ascii="Calibri" w:hAnsi="Calibri" w:cs="Arial"/>
          <w:b/>
          <w:sz w:val="20"/>
          <w:szCs w:val="20"/>
        </w:rPr>
        <w:t xml:space="preserve"> </w:t>
      </w:r>
    </w:p>
    <w:p w:rsidR="00D14C2B" w:rsidRPr="00427A96" w:rsidRDefault="00D14C2B" w:rsidP="00D14C2B">
      <w:pPr>
        <w:pStyle w:val="Paragrafoelenco"/>
        <w:numPr>
          <w:ilvl w:val="0"/>
          <w:numId w:val="8"/>
        </w:numPr>
        <w:rPr>
          <w:rFonts w:asciiTheme="minorHAnsi" w:hAnsiTheme="minorHAnsi" w:cstheme="minorHAnsi"/>
          <w:b/>
        </w:rPr>
      </w:pPr>
      <w:r w:rsidRPr="00427A96">
        <w:rPr>
          <w:rFonts w:asciiTheme="minorHAnsi" w:hAnsiTheme="minorHAnsi" w:cstheme="minorHAnsi"/>
          <w:b/>
        </w:rPr>
        <w:t>Costi attesi</w:t>
      </w:r>
    </w:p>
    <w:p w:rsidR="00D14C2B" w:rsidRPr="00427A96" w:rsidRDefault="00D14C2B" w:rsidP="00D14C2B">
      <w:pPr>
        <w:spacing w:line="360" w:lineRule="auto"/>
        <w:jc w:val="both"/>
        <w:rPr>
          <w:rFonts w:ascii="Calibri" w:hAnsi="Calibri" w:cs="Arial"/>
          <w:sz w:val="20"/>
          <w:szCs w:val="20"/>
        </w:rPr>
      </w:pPr>
    </w:p>
    <w:p w:rsidR="00D14C2B" w:rsidRPr="00EE6B8E" w:rsidRDefault="00D14C2B" w:rsidP="00D14C2B">
      <w:pPr>
        <w:spacing w:line="360" w:lineRule="auto"/>
        <w:jc w:val="both"/>
        <w:rPr>
          <w:rFonts w:ascii="Calibri" w:hAnsi="Calibri" w:cs="Arial"/>
          <w:sz w:val="20"/>
          <w:szCs w:val="20"/>
        </w:rPr>
      </w:pPr>
      <w:r w:rsidRPr="00427A96">
        <w:rPr>
          <w:rFonts w:ascii="Calibri" w:hAnsi="Calibri" w:cs="Arial"/>
          <w:sz w:val="20"/>
          <w:szCs w:val="20"/>
        </w:rPr>
        <w:t xml:space="preserve">L'importo complessivo stimato per l'acquisizione è </w:t>
      </w:r>
      <w:r w:rsidRPr="00B46437">
        <w:rPr>
          <w:rFonts w:ascii="Calibri" w:hAnsi="Calibri" w:cs="Arial"/>
          <w:sz w:val="20"/>
          <w:szCs w:val="20"/>
        </w:rPr>
        <w:t xml:space="preserve">pari a </w:t>
      </w:r>
      <w:r>
        <w:rPr>
          <w:rFonts w:ascii="Calibri" w:hAnsi="Calibri" w:cs="Arial"/>
          <w:sz w:val="20"/>
          <w:szCs w:val="20"/>
        </w:rPr>
        <w:t xml:space="preserve">circa € </w:t>
      </w:r>
      <w:r w:rsidR="00526339" w:rsidRPr="00526339">
        <w:rPr>
          <w:rFonts w:ascii="Calibri" w:hAnsi="Calibri" w:cs="Arial"/>
          <w:sz w:val="20"/>
          <w:szCs w:val="20"/>
        </w:rPr>
        <w:t xml:space="preserve">5.738.262,00 </w:t>
      </w:r>
      <w:r>
        <w:rPr>
          <w:rFonts w:ascii="Calibri" w:hAnsi="Calibri" w:cs="Arial"/>
          <w:sz w:val="20"/>
          <w:szCs w:val="20"/>
        </w:rPr>
        <w:t xml:space="preserve"> Iva esclusa.</w:t>
      </w:r>
    </w:p>
    <w:p w:rsidR="001F1B13" w:rsidRPr="00D26FE6" w:rsidRDefault="001F1B13" w:rsidP="00D26FE6"/>
    <w:p w:rsidR="007F533A" w:rsidRPr="0082528F" w:rsidRDefault="007F533A" w:rsidP="0082528F">
      <w:pPr>
        <w:spacing w:line="360" w:lineRule="auto"/>
        <w:jc w:val="both"/>
        <w:rPr>
          <w:rFonts w:ascii="Calibri" w:hAnsi="Calibri" w:cs="Arial"/>
          <w:b/>
        </w:rPr>
      </w:pPr>
      <w:r w:rsidRPr="0082528F">
        <w:rPr>
          <w:rFonts w:ascii="Calibri" w:hAnsi="Calibri" w:cs="Arial"/>
          <w:b/>
        </w:rPr>
        <w:t>Domande</w:t>
      </w:r>
    </w:p>
    <w:p w:rsidR="007263B1" w:rsidRPr="00541FBE" w:rsidRDefault="007263B1" w:rsidP="007263B1"/>
    <w:p w:rsidR="007263B1" w:rsidRPr="00541FBE" w:rsidRDefault="00AC009F" w:rsidP="001D4D5E">
      <w:pPr>
        <w:pStyle w:val="BodyText21"/>
        <w:numPr>
          <w:ilvl w:val="0"/>
          <w:numId w:val="7"/>
        </w:numPr>
        <w:spacing w:line="360" w:lineRule="auto"/>
        <w:rPr>
          <w:rFonts w:asciiTheme="minorHAnsi" w:hAnsiTheme="minorHAnsi" w:cs="Arial"/>
          <w:sz w:val="20"/>
          <w:szCs w:val="20"/>
        </w:rPr>
      </w:pPr>
      <w:r w:rsidRPr="00541FBE">
        <w:rPr>
          <w:rFonts w:asciiTheme="minorHAnsi" w:hAnsiTheme="minorHAnsi" w:cs="Arial"/>
          <w:sz w:val="20"/>
          <w:szCs w:val="20"/>
        </w:rPr>
        <w:t>Definire il m</w:t>
      </w:r>
      <w:r w:rsidR="00706F94" w:rsidRPr="00541FBE">
        <w:rPr>
          <w:rFonts w:asciiTheme="minorHAnsi" w:hAnsiTheme="minorHAnsi" w:cs="Arial"/>
          <w:sz w:val="20"/>
          <w:szCs w:val="20"/>
        </w:rPr>
        <w:t>ercato di riferimento</w:t>
      </w:r>
      <w:r w:rsidR="00E853E0">
        <w:rPr>
          <w:rFonts w:asciiTheme="minorHAnsi" w:hAnsiTheme="minorHAnsi" w:cs="Arial"/>
          <w:sz w:val="20"/>
          <w:szCs w:val="20"/>
        </w:rPr>
        <w:t xml:space="preserve"> </w:t>
      </w:r>
      <w:r w:rsidR="00E853E0" w:rsidRPr="004E3B4E">
        <w:rPr>
          <w:rFonts w:asciiTheme="minorHAnsi" w:hAnsiTheme="minorHAnsi" w:cs="Arial"/>
          <w:sz w:val="20"/>
          <w:szCs w:val="20"/>
        </w:rPr>
        <w:t>PAC e/o PAL</w:t>
      </w:r>
      <w:r w:rsidR="00706F94" w:rsidRPr="00541FBE">
        <w:rPr>
          <w:rFonts w:asciiTheme="minorHAnsi" w:hAnsiTheme="minorHAnsi" w:cs="Arial"/>
          <w:sz w:val="20"/>
          <w:szCs w:val="20"/>
        </w:rPr>
        <w:t xml:space="preserve"> (</w:t>
      </w:r>
      <w:r w:rsidR="00594738">
        <w:rPr>
          <w:rFonts w:asciiTheme="minorHAnsi" w:hAnsiTheme="minorHAnsi" w:cs="Arial"/>
          <w:sz w:val="20"/>
          <w:szCs w:val="20"/>
        </w:rPr>
        <w:t>l’Azienda che risponde</w:t>
      </w:r>
      <w:r w:rsidR="007C76A0" w:rsidRPr="00541FBE">
        <w:rPr>
          <w:rFonts w:asciiTheme="minorHAnsi" w:hAnsiTheme="minorHAnsi" w:cs="Arial"/>
          <w:sz w:val="20"/>
          <w:szCs w:val="20"/>
        </w:rPr>
        <w:t xml:space="preserve"> deve indicare il proprio mercato di riferimento</w:t>
      </w:r>
      <w:r w:rsidR="00594738">
        <w:rPr>
          <w:rFonts w:asciiTheme="minorHAnsi" w:hAnsiTheme="minorHAnsi" w:cs="Arial"/>
          <w:sz w:val="20"/>
          <w:szCs w:val="20"/>
        </w:rPr>
        <w:t xml:space="preserve"> e il relativo fatturato annuo per </w:t>
      </w:r>
      <w:r w:rsidR="001F1B13">
        <w:rPr>
          <w:rFonts w:asciiTheme="minorHAnsi" w:hAnsiTheme="minorHAnsi" w:cs="Arial"/>
          <w:sz w:val="20"/>
          <w:szCs w:val="20"/>
        </w:rPr>
        <w:t xml:space="preserve">vendita di </w:t>
      </w:r>
      <w:r w:rsidR="00515D00">
        <w:rPr>
          <w:rFonts w:asciiTheme="minorHAnsi" w:hAnsiTheme="minorHAnsi" w:cs="Arial"/>
          <w:sz w:val="20"/>
          <w:szCs w:val="20"/>
        </w:rPr>
        <w:t xml:space="preserve">prodotti </w:t>
      </w:r>
      <w:proofErr w:type="spellStart"/>
      <w:r w:rsidR="00515D00">
        <w:rPr>
          <w:rFonts w:asciiTheme="minorHAnsi" w:hAnsiTheme="minorHAnsi" w:cs="Arial"/>
          <w:sz w:val="20"/>
          <w:szCs w:val="20"/>
        </w:rPr>
        <w:t>Teradata</w:t>
      </w:r>
      <w:proofErr w:type="spellEnd"/>
      <w:r w:rsidR="00515D00">
        <w:rPr>
          <w:rFonts w:asciiTheme="minorHAnsi" w:hAnsiTheme="minorHAnsi" w:cs="Arial"/>
          <w:sz w:val="20"/>
          <w:szCs w:val="20"/>
        </w:rPr>
        <w:t xml:space="preserve"> </w:t>
      </w:r>
      <w:r w:rsidR="00A7637A">
        <w:rPr>
          <w:rFonts w:asciiTheme="minorHAnsi" w:hAnsiTheme="minorHAnsi" w:cs="Arial"/>
          <w:sz w:val="20"/>
          <w:szCs w:val="20"/>
        </w:rPr>
        <w:t xml:space="preserve">e relativa </w:t>
      </w:r>
      <w:r w:rsidR="00594738">
        <w:rPr>
          <w:rFonts w:asciiTheme="minorHAnsi" w:hAnsiTheme="minorHAnsi" w:cs="Arial"/>
          <w:sz w:val="20"/>
          <w:szCs w:val="20"/>
        </w:rPr>
        <w:t>manutenzione</w:t>
      </w:r>
      <w:r w:rsidR="004714FA">
        <w:rPr>
          <w:rFonts w:asciiTheme="minorHAnsi" w:hAnsiTheme="minorHAnsi" w:cs="Arial"/>
          <w:sz w:val="20"/>
          <w:szCs w:val="20"/>
        </w:rPr>
        <w:t>)</w:t>
      </w:r>
      <w:r w:rsidR="007C76A0" w:rsidRPr="00541FBE">
        <w:rPr>
          <w:rFonts w:asciiTheme="minorHAnsi" w:hAnsiTheme="minorHAnsi" w:cs="Arial"/>
          <w:sz w:val="20"/>
          <w:szCs w:val="20"/>
        </w:rPr>
        <w:t>.</w:t>
      </w:r>
    </w:p>
    <w:p w:rsidR="00BC3E00" w:rsidRPr="00541FBE" w:rsidRDefault="00BC3E00" w:rsidP="00BC3E00">
      <w:pPr>
        <w:pStyle w:val="Titolo1"/>
        <w:numPr>
          <w:ilvl w:val="0"/>
          <w:numId w:val="0"/>
        </w:numPr>
        <w:rPr>
          <w:rFonts w:asciiTheme="minorHAnsi" w:hAnsiTheme="minorHAnsi"/>
          <w:b w:val="0"/>
          <w:sz w:val="24"/>
        </w:rPr>
      </w:pPr>
      <w:r w:rsidRPr="00541FBE">
        <w:rPr>
          <w:rFonts w:asciiTheme="minorHAnsi" w:hAnsiTheme="minorHAnsi"/>
          <w:sz w:val="24"/>
        </w:rPr>
        <w:t>Risposta:</w:t>
      </w:r>
      <w:r w:rsidRPr="00541FBE">
        <w:rPr>
          <w:rFonts w:asciiTheme="minorHAnsi" w:hAnsiTheme="minorHAnsi" w:cs="Arial"/>
          <w:b w:val="0"/>
          <w:i/>
          <w:color w:val="FF0000"/>
          <w:szCs w:val="22"/>
        </w:rPr>
        <w:t xml:space="preserve"> </w:t>
      </w:r>
    </w:p>
    <w:p w:rsidR="00BC3E00" w:rsidRPr="00541FBE" w:rsidRDefault="00BC3E00" w:rsidP="00BC3E00">
      <w:pPr>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06F94" w:rsidRPr="00541FBE" w:rsidRDefault="00706F94" w:rsidP="007263B1"/>
    <w:p w:rsidR="00BE4950" w:rsidRPr="00541FBE" w:rsidRDefault="00BE4950" w:rsidP="00BE4950">
      <w:pPr>
        <w:pStyle w:val="BodyText21"/>
        <w:numPr>
          <w:ilvl w:val="0"/>
          <w:numId w:val="7"/>
        </w:numPr>
        <w:spacing w:line="360" w:lineRule="auto"/>
        <w:rPr>
          <w:rFonts w:asciiTheme="minorHAnsi" w:hAnsiTheme="minorHAnsi" w:cs="Arial"/>
          <w:sz w:val="20"/>
          <w:szCs w:val="20"/>
        </w:rPr>
      </w:pPr>
      <w:r>
        <w:rPr>
          <w:rFonts w:asciiTheme="minorHAnsi" w:hAnsiTheme="minorHAnsi" w:cs="Arial"/>
          <w:sz w:val="20"/>
          <w:szCs w:val="20"/>
        </w:rPr>
        <w:t xml:space="preserve">Descrivere gli eventuali </w:t>
      </w:r>
      <w:r w:rsidR="00CB044C">
        <w:rPr>
          <w:rFonts w:asciiTheme="minorHAnsi" w:hAnsiTheme="minorHAnsi" w:cs="Arial"/>
          <w:sz w:val="20"/>
          <w:szCs w:val="20"/>
        </w:rPr>
        <w:t xml:space="preserve">accordi commerciali intrapresi con </w:t>
      </w:r>
      <w:r w:rsidR="001F1B13">
        <w:rPr>
          <w:rFonts w:asciiTheme="minorHAnsi" w:hAnsiTheme="minorHAnsi" w:cs="Arial"/>
          <w:sz w:val="20"/>
          <w:szCs w:val="20"/>
        </w:rPr>
        <w:t>la casa madre (</w:t>
      </w:r>
      <w:proofErr w:type="spellStart"/>
      <w:r w:rsidR="00515D00">
        <w:rPr>
          <w:rFonts w:asciiTheme="minorHAnsi" w:hAnsiTheme="minorHAnsi" w:cs="Arial"/>
          <w:sz w:val="20"/>
          <w:szCs w:val="20"/>
        </w:rPr>
        <w:t>Teradata</w:t>
      </w:r>
      <w:proofErr w:type="spellEnd"/>
      <w:r w:rsidR="001F1B13">
        <w:rPr>
          <w:rFonts w:asciiTheme="minorHAnsi" w:hAnsiTheme="minorHAnsi" w:cs="Arial"/>
          <w:sz w:val="20"/>
          <w:szCs w:val="20"/>
        </w:rPr>
        <w:t>)</w:t>
      </w:r>
      <w:r w:rsidR="00CB044C">
        <w:rPr>
          <w:rFonts w:asciiTheme="minorHAnsi" w:hAnsiTheme="minorHAnsi" w:cs="Arial"/>
          <w:sz w:val="20"/>
          <w:szCs w:val="20"/>
        </w:rPr>
        <w:t xml:space="preserve"> </w:t>
      </w:r>
      <w:r w:rsidR="00E853E0" w:rsidRPr="004E3B4E">
        <w:rPr>
          <w:rFonts w:asciiTheme="minorHAnsi" w:hAnsiTheme="minorHAnsi" w:cs="Arial"/>
          <w:sz w:val="20"/>
          <w:szCs w:val="20"/>
        </w:rPr>
        <w:t>o</w:t>
      </w:r>
      <w:r w:rsidR="00A30695" w:rsidRPr="004E3B4E">
        <w:rPr>
          <w:rFonts w:asciiTheme="minorHAnsi" w:hAnsiTheme="minorHAnsi" w:cs="Arial"/>
          <w:sz w:val="20"/>
          <w:szCs w:val="20"/>
        </w:rPr>
        <w:t xml:space="preserve"> sue dirette controllate </w:t>
      </w:r>
      <w:r w:rsidR="004E3B4E">
        <w:rPr>
          <w:rFonts w:asciiTheme="minorHAnsi" w:hAnsiTheme="minorHAnsi" w:cs="Arial"/>
          <w:sz w:val="20"/>
          <w:szCs w:val="20"/>
        </w:rPr>
        <w:t xml:space="preserve">o distributori </w:t>
      </w:r>
      <w:r w:rsidR="00A30695" w:rsidRPr="004E3B4E">
        <w:rPr>
          <w:rFonts w:asciiTheme="minorHAnsi" w:hAnsiTheme="minorHAnsi" w:cs="Arial"/>
          <w:sz w:val="20"/>
          <w:szCs w:val="20"/>
        </w:rPr>
        <w:t>delegat</w:t>
      </w:r>
      <w:r w:rsidR="004E3B4E">
        <w:rPr>
          <w:rFonts w:asciiTheme="minorHAnsi" w:hAnsiTheme="minorHAnsi" w:cs="Arial"/>
          <w:sz w:val="20"/>
          <w:szCs w:val="20"/>
        </w:rPr>
        <w:t>i</w:t>
      </w:r>
      <w:r w:rsidR="00A30695" w:rsidRPr="004E3B4E">
        <w:rPr>
          <w:rFonts w:asciiTheme="minorHAnsi" w:hAnsiTheme="minorHAnsi" w:cs="Arial"/>
          <w:sz w:val="20"/>
          <w:szCs w:val="20"/>
        </w:rPr>
        <w:t xml:space="preserve"> a stipulare tali accordi</w:t>
      </w:r>
      <w:r w:rsidR="00E853E0">
        <w:rPr>
          <w:rFonts w:asciiTheme="minorHAnsi" w:hAnsiTheme="minorHAnsi" w:cs="Arial"/>
          <w:sz w:val="20"/>
          <w:szCs w:val="20"/>
        </w:rPr>
        <w:t xml:space="preserve"> </w:t>
      </w:r>
      <w:r w:rsidR="00CB044C">
        <w:rPr>
          <w:rFonts w:asciiTheme="minorHAnsi" w:hAnsiTheme="minorHAnsi" w:cs="Arial"/>
          <w:sz w:val="20"/>
          <w:szCs w:val="20"/>
        </w:rPr>
        <w:t>che consentono di potere operare sul mercato italiano per il tipo di fornitura in questione</w:t>
      </w:r>
      <w:r>
        <w:rPr>
          <w:rFonts w:asciiTheme="minorHAnsi" w:hAnsiTheme="minorHAnsi" w:cs="Arial"/>
          <w:sz w:val="20"/>
          <w:szCs w:val="20"/>
        </w:rPr>
        <w:t>.</w:t>
      </w:r>
    </w:p>
    <w:p w:rsidR="00BE4950" w:rsidRPr="00541FBE" w:rsidRDefault="00BE4950" w:rsidP="00BE4950">
      <w:pPr>
        <w:pStyle w:val="Titolo1"/>
        <w:numPr>
          <w:ilvl w:val="0"/>
          <w:numId w:val="0"/>
        </w:numPr>
        <w:rPr>
          <w:rFonts w:asciiTheme="minorHAnsi" w:hAnsiTheme="minorHAnsi"/>
          <w:b w:val="0"/>
          <w:sz w:val="24"/>
        </w:rPr>
      </w:pPr>
      <w:r w:rsidRPr="00541FBE">
        <w:rPr>
          <w:rFonts w:asciiTheme="minorHAnsi" w:hAnsiTheme="minorHAnsi"/>
          <w:sz w:val="24"/>
        </w:rPr>
        <w:t>Risposta:</w:t>
      </w:r>
    </w:p>
    <w:p w:rsidR="00BE4950" w:rsidRPr="00541FBE" w:rsidRDefault="00BE4950" w:rsidP="00BE4950">
      <w:pPr>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E4950" w:rsidRDefault="00BE4950" w:rsidP="00754AAF">
      <w:pPr>
        <w:pStyle w:val="BodyText21"/>
        <w:spacing w:line="360" w:lineRule="auto"/>
        <w:rPr>
          <w:rFonts w:asciiTheme="minorHAnsi" w:hAnsiTheme="minorHAnsi" w:cs="Arial"/>
          <w:sz w:val="20"/>
          <w:szCs w:val="20"/>
        </w:rPr>
      </w:pPr>
    </w:p>
    <w:p w:rsidR="00500094" w:rsidRPr="00104815" w:rsidRDefault="00D85A55" w:rsidP="00104815">
      <w:pPr>
        <w:pStyle w:val="BodyText21"/>
        <w:numPr>
          <w:ilvl w:val="0"/>
          <w:numId w:val="7"/>
        </w:numPr>
        <w:spacing w:line="360" w:lineRule="auto"/>
        <w:rPr>
          <w:rFonts w:asciiTheme="minorHAnsi" w:hAnsiTheme="minorHAnsi" w:cs="Arial"/>
          <w:sz w:val="20"/>
          <w:szCs w:val="20"/>
        </w:rPr>
      </w:pPr>
      <w:r w:rsidRPr="00541FBE">
        <w:rPr>
          <w:rFonts w:asciiTheme="minorHAnsi" w:hAnsiTheme="minorHAnsi" w:cs="Arial"/>
          <w:sz w:val="20"/>
          <w:szCs w:val="20"/>
        </w:rPr>
        <w:t xml:space="preserve">Indicare le condizioni </w:t>
      </w:r>
      <w:r w:rsidR="00042E8D">
        <w:rPr>
          <w:rFonts w:asciiTheme="minorHAnsi" w:hAnsiTheme="minorHAnsi" w:cs="Arial"/>
          <w:sz w:val="20"/>
          <w:szCs w:val="20"/>
        </w:rPr>
        <w:t>economiche</w:t>
      </w:r>
      <w:r w:rsidRPr="00541FBE">
        <w:rPr>
          <w:rFonts w:asciiTheme="minorHAnsi" w:hAnsiTheme="minorHAnsi" w:cs="Arial"/>
          <w:sz w:val="20"/>
          <w:szCs w:val="20"/>
        </w:rPr>
        <w:t xml:space="preserve"> mediamente praticate</w:t>
      </w:r>
      <w:r>
        <w:rPr>
          <w:rFonts w:asciiTheme="minorHAnsi" w:hAnsiTheme="minorHAnsi" w:cs="Arial"/>
          <w:sz w:val="20"/>
          <w:szCs w:val="20"/>
        </w:rPr>
        <w:t xml:space="preserve"> per </w:t>
      </w:r>
      <w:r w:rsidR="00CB044C">
        <w:rPr>
          <w:rFonts w:asciiTheme="minorHAnsi" w:hAnsiTheme="minorHAnsi" w:cs="Arial"/>
          <w:sz w:val="20"/>
          <w:szCs w:val="20"/>
        </w:rPr>
        <w:t>il tipo di fornitura in questione</w:t>
      </w:r>
      <w:r w:rsidRPr="00541FBE">
        <w:rPr>
          <w:rFonts w:asciiTheme="minorHAnsi" w:hAnsiTheme="minorHAnsi" w:cs="Arial"/>
          <w:sz w:val="20"/>
          <w:szCs w:val="20"/>
        </w:rPr>
        <w:t xml:space="preserve"> (</w:t>
      </w:r>
      <w:r w:rsidR="004714FA">
        <w:rPr>
          <w:rFonts w:asciiTheme="minorHAnsi" w:hAnsiTheme="minorHAnsi" w:cs="Arial"/>
          <w:sz w:val="20"/>
          <w:szCs w:val="20"/>
        </w:rPr>
        <w:t xml:space="preserve">es. </w:t>
      </w:r>
      <w:r w:rsidR="00CB044C">
        <w:rPr>
          <w:rFonts w:asciiTheme="minorHAnsi" w:hAnsiTheme="minorHAnsi" w:cs="Arial"/>
          <w:sz w:val="20"/>
          <w:szCs w:val="20"/>
        </w:rPr>
        <w:t>s</w:t>
      </w:r>
      <w:r w:rsidRPr="00541FBE">
        <w:rPr>
          <w:rFonts w:asciiTheme="minorHAnsi" w:hAnsiTheme="minorHAnsi" w:cs="Arial"/>
          <w:sz w:val="20"/>
          <w:szCs w:val="20"/>
        </w:rPr>
        <w:t xml:space="preserve">conti praticati </w:t>
      </w:r>
      <w:r w:rsidR="00CB044C">
        <w:rPr>
          <w:rFonts w:asciiTheme="minorHAnsi" w:hAnsiTheme="minorHAnsi" w:cs="Arial"/>
          <w:sz w:val="20"/>
          <w:szCs w:val="20"/>
        </w:rPr>
        <w:t xml:space="preserve">sui prezzi di listino </w:t>
      </w:r>
      <w:proofErr w:type="spellStart"/>
      <w:r w:rsidR="00515D00">
        <w:rPr>
          <w:rFonts w:asciiTheme="minorHAnsi" w:hAnsiTheme="minorHAnsi" w:cs="Arial"/>
          <w:sz w:val="20"/>
          <w:szCs w:val="20"/>
        </w:rPr>
        <w:t>Teradata</w:t>
      </w:r>
      <w:proofErr w:type="spellEnd"/>
      <w:r w:rsidR="00515D00">
        <w:rPr>
          <w:rFonts w:asciiTheme="minorHAnsi" w:hAnsiTheme="minorHAnsi" w:cs="Arial"/>
          <w:sz w:val="20"/>
          <w:szCs w:val="20"/>
        </w:rPr>
        <w:t xml:space="preserve"> </w:t>
      </w:r>
      <w:r w:rsidRPr="00541FBE">
        <w:rPr>
          <w:rFonts w:asciiTheme="minorHAnsi" w:hAnsiTheme="minorHAnsi" w:cs="Arial"/>
          <w:sz w:val="20"/>
          <w:szCs w:val="20"/>
        </w:rPr>
        <w:t>in funzione de</w:t>
      </w:r>
      <w:r w:rsidR="00042E8D">
        <w:rPr>
          <w:rFonts w:asciiTheme="minorHAnsi" w:hAnsiTheme="minorHAnsi" w:cs="Arial"/>
          <w:sz w:val="20"/>
          <w:szCs w:val="20"/>
        </w:rPr>
        <w:t xml:space="preserve">l </w:t>
      </w:r>
      <w:r w:rsidR="00CB044C">
        <w:rPr>
          <w:rFonts w:asciiTheme="minorHAnsi" w:hAnsiTheme="minorHAnsi" w:cs="Arial"/>
          <w:sz w:val="20"/>
          <w:szCs w:val="20"/>
        </w:rPr>
        <w:t xml:space="preserve">volume </w:t>
      </w:r>
      <w:r w:rsidR="00623B87">
        <w:rPr>
          <w:rFonts w:asciiTheme="minorHAnsi" w:hAnsiTheme="minorHAnsi" w:cs="Arial"/>
          <w:sz w:val="20"/>
          <w:szCs w:val="20"/>
        </w:rPr>
        <w:t xml:space="preserve">economico </w:t>
      </w:r>
      <w:r w:rsidR="00CB044C">
        <w:rPr>
          <w:rFonts w:asciiTheme="minorHAnsi" w:hAnsiTheme="minorHAnsi" w:cs="Arial"/>
          <w:sz w:val="20"/>
          <w:szCs w:val="20"/>
        </w:rPr>
        <w:t xml:space="preserve">dei </w:t>
      </w:r>
      <w:r w:rsidR="00042E8D">
        <w:rPr>
          <w:rFonts w:asciiTheme="minorHAnsi" w:hAnsiTheme="minorHAnsi" w:cs="Arial"/>
          <w:sz w:val="20"/>
          <w:szCs w:val="20"/>
        </w:rPr>
        <w:t>fabbisogn</w:t>
      </w:r>
      <w:r w:rsidR="00CB044C">
        <w:rPr>
          <w:rFonts w:asciiTheme="minorHAnsi" w:hAnsiTheme="minorHAnsi" w:cs="Arial"/>
          <w:sz w:val="20"/>
          <w:szCs w:val="20"/>
        </w:rPr>
        <w:t>i</w:t>
      </w:r>
      <w:r w:rsidR="00042E8D">
        <w:rPr>
          <w:rFonts w:asciiTheme="minorHAnsi" w:hAnsiTheme="minorHAnsi" w:cs="Arial"/>
          <w:sz w:val="20"/>
          <w:szCs w:val="20"/>
        </w:rPr>
        <w:t xml:space="preserve"> </w:t>
      </w:r>
      <w:r w:rsidR="00CB044C">
        <w:rPr>
          <w:rFonts w:asciiTheme="minorHAnsi" w:hAnsiTheme="minorHAnsi" w:cs="Arial"/>
          <w:sz w:val="20"/>
          <w:szCs w:val="20"/>
        </w:rPr>
        <w:lastRenderedPageBreak/>
        <w:t>rappresentati</w:t>
      </w:r>
      <w:r w:rsidRPr="00541FBE">
        <w:rPr>
          <w:rFonts w:asciiTheme="minorHAnsi" w:hAnsiTheme="minorHAnsi" w:cs="Arial"/>
          <w:sz w:val="20"/>
          <w:szCs w:val="20"/>
        </w:rPr>
        <w:t>)</w:t>
      </w:r>
      <w:r>
        <w:rPr>
          <w:rFonts w:asciiTheme="minorHAnsi" w:hAnsiTheme="minorHAnsi" w:cs="Arial"/>
          <w:sz w:val="20"/>
          <w:szCs w:val="20"/>
        </w:rPr>
        <w:t xml:space="preserve">, con specifico dettaglio </w:t>
      </w:r>
      <w:r w:rsidR="00AD3FDE">
        <w:rPr>
          <w:rFonts w:asciiTheme="minorHAnsi" w:hAnsiTheme="minorHAnsi" w:cs="Arial"/>
          <w:sz w:val="20"/>
          <w:szCs w:val="20"/>
        </w:rPr>
        <w:t xml:space="preserve">su quanto incide il </w:t>
      </w:r>
      <w:r w:rsidR="00515D00">
        <w:rPr>
          <w:rFonts w:asciiTheme="minorHAnsi" w:hAnsiTheme="minorHAnsi" w:cs="Arial"/>
          <w:sz w:val="20"/>
          <w:szCs w:val="20"/>
        </w:rPr>
        <w:t>servizi</w:t>
      </w:r>
      <w:r w:rsidR="00AD3FDE">
        <w:rPr>
          <w:rFonts w:asciiTheme="minorHAnsi" w:hAnsiTheme="minorHAnsi" w:cs="Arial"/>
          <w:sz w:val="20"/>
          <w:szCs w:val="20"/>
        </w:rPr>
        <w:t>o</w:t>
      </w:r>
      <w:r w:rsidR="00515D00">
        <w:rPr>
          <w:rFonts w:asciiTheme="minorHAnsi" w:hAnsiTheme="minorHAnsi" w:cs="Arial"/>
          <w:sz w:val="20"/>
          <w:szCs w:val="20"/>
        </w:rPr>
        <w:t xml:space="preserve"> </w:t>
      </w:r>
      <w:r w:rsidR="0092487D" w:rsidRPr="00104815">
        <w:rPr>
          <w:rFonts w:asciiTheme="minorHAnsi" w:hAnsiTheme="minorHAnsi" w:cs="Arial"/>
          <w:sz w:val="20"/>
          <w:szCs w:val="20"/>
        </w:rPr>
        <w:t xml:space="preserve">di manutenzione </w:t>
      </w:r>
      <w:r w:rsidR="00515D00">
        <w:rPr>
          <w:rFonts w:asciiTheme="minorHAnsi" w:hAnsiTheme="minorHAnsi" w:cs="Arial"/>
          <w:sz w:val="20"/>
          <w:szCs w:val="20"/>
        </w:rPr>
        <w:t>su</w:t>
      </w:r>
      <w:r w:rsidR="00AD3FDE">
        <w:rPr>
          <w:rFonts w:asciiTheme="minorHAnsi" w:hAnsiTheme="minorHAnsi" w:cs="Arial"/>
          <w:sz w:val="20"/>
          <w:szCs w:val="20"/>
        </w:rPr>
        <w:t>i</w:t>
      </w:r>
      <w:r w:rsidR="00515D00">
        <w:rPr>
          <w:rFonts w:asciiTheme="minorHAnsi" w:hAnsiTheme="minorHAnsi" w:cs="Arial"/>
          <w:sz w:val="20"/>
          <w:szCs w:val="20"/>
        </w:rPr>
        <w:t xml:space="preserve"> prodotti </w:t>
      </w:r>
      <w:proofErr w:type="spellStart"/>
      <w:r w:rsidR="00515D00">
        <w:rPr>
          <w:rFonts w:asciiTheme="minorHAnsi" w:hAnsiTheme="minorHAnsi" w:cs="Arial"/>
          <w:sz w:val="20"/>
          <w:szCs w:val="20"/>
        </w:rPr>
        <w:t>Teradata</w:t>
      </w:r>
      <w:proofErr w:type="spellEnd"/>
      <w:r w:rsidR="00104815">
        <w:rPr>
          <w:rFonts w:asciiTheme="minorHAnsi" w:hAnsiTheme="minorHAnsi" w:cs="Arial"/>
          <w:sz w:val="20"/>
          <w:szCs w:val="20"/>
        </w:rPr>
        <w:t>.</w:t>
      </w:r>
    </w:p>
    <w:p w:rsidR="0082528F" w:rsidRPr="00541FBE" w:rsidRDefault="0082528F" w:rsidP="0082528F">
      <w:pPr>
        <w:pStyle w:val="Titolo1"/>
        <w:numPr>
          <w:ilvl w:val="0"/>
          <w:numId w:val="0"/>
        </w:numPr>
        <w:rPr>
          <w:rFonts w:asciiTheme="minorHAnsi" w:hAnsiTheme="minorHAnsi"/>
          <w:b w:val="0"/>
          <w:sz w:val="24"/>
        </w:rPr>
      </w:pPr>
      <w:r w:rsidRPr="00541FBE">
        <w:rPr>
          <w:rFonts w:asciiTheme="minorHAnsi" w:hAnsiTheme="minorHAnsi"/>
          <w:sz w:val="24"/>
        </w:rPr>
        <w:t>Risposta:</w:t>
      </w:r>
    </w:p>
    <w:p w:rsidR="0082528F" w:rsidRPr="00541FBE" w:rsidRDefault="0082528F" w:rsidP="0082528F">
      <w:pPr>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5A55" w:rsidRPr="00541FBE" w:rsidRDefault="00D85A55" w:rsidP="00754AAF">
      <w:pPr>
        <w:pStyle w:val="BodyText21"/>
        <w:spacing w:line="360" w:lineRule="auto"/>
        <w:rPr>
          <w:rFonts w:asciiTheme="minorHAnsi" w:hAnsiTheme="minorHAnsi" w:cs="Arial"/>
          <w:sz w:val="20"/>
          <w:szCs w:val="20"/>
        </w:rPr>
      </w:pPr>
    </w:p>
    <w:p w:rsidR="00A51F9B" w:rsidRPr="00541FBE" w:rsidRDefault="00A51F9B" w:rsidP="00BB0A54">
      <w:pPr>
        <w:pStyle w:val="BodyText21"/>
        <w:numPr>
          <w:ilvl w:val="0"/>
          <w:numId w:val="7"/>
        </w:numPr>
        <w:spacing w:line="360" w:lineRule="auto"/>
        <w:rPr>
          <w:rFonts w:asciiTheme="minorHAnsi" w:hAnsiTheme="minorHAnsi" w:cs="Arial"/>
          <w:sz w:val="20"/>
          <w:szCs w:val="20"/>
        </w:rPr>
      </w:pPr>
      <w:r w:rsidRPr="00541FBE">
        <w:rPr>
          <w:rFonts w:asciiTheme="minorHAnsi" w:hAnsiTheme="minorHAnsi" w:cs="Arial"/>
          <w:sz w:val="20"/>
          <w:szCs w:val="20"/>
        </w:rPr>
        <w:t>Indicare le</w:t>
      </w:r>
      <w:r w:rsidR="00042E8D">
        <w:rPr>
          <w:rFonts w:asciiTheme="minorHAnsi" w:hAnsiTheme="minorHAnsi" w:cs="Arial"/>
          <w:sz w:val="20"/>
          <w:szCs w:val="20"/>
        </w:rPr>
        <w:t xml:space="preserve"> </w:t>
      </w:r>
      <w:r w:rsidR="00674A94">
        <w:rPr>
          <w:rFonts w:asciiTheme="minorHAnsi" w:hAnsiTheme="minorHAnsi" w:cs="Arial"/>
          <w:sz w:val="20"/>
          <w:szCs w:val="20"/>
        </w:rPr>
        <w:t xml:space="preserve">eventuali </w:t>
      </w:r>
      <w:r w:rsidR="00042E8D">
        <w:rPr>
          <w:rFonts w:asciiTheme="minorHAnsi" w:hAnsiTheme="minorHAnsi" w:cs="Arial"/>
          <w:sz w:val="20"/>
          <w:szCs w:val="20"/>
        </w:rPr>
        <w:t xml:space="preserve">referenze dimostrabili </w:t>
      </w:r>
      <w:r w:rsidR="00674A94">
        <w:rPr>
          <w:rFonts w:asciiTheme="minorHAnsi" w:hAnsiTheme="minorHAnsi" w:cs="Arial"/>
          <w:sz w:val="20"/>
          <w:szCs w:val="20"/>
        </w:rPr>
        <w:t>per</w:t>
      </w:r>
      <w:r w:rsidR="00AD3FDE">
        <w:rPr>
          <w:rFonts w:asciiTheme="minorHAnsi" w:hAnsiTheme="minorHAnsi" w:cs="Arial"/>
          <w:sz w:val="20"/>
          <w:szCs w:val="20"/>
        </w:rPr>
        <w:t xml:space="preserve"> la fornitura e/o</w:t>
      </w:r>
      <w:r w:rsidR="00674A94">
        <w:rPr>
          <w:rFonts w:asciiTheme="minorHAnsi" w:hAnsiTheme="minorHAnsi" w:cs="Arial"/>
          <w:sz w:val="20"/>
          <w:szCs w:val="20"/>
        </w:rPr>
        <w:t xml:space="preserve"> l</w:t>
      </w:r>
      <w:r w:rsidR="00515D00">
        <w:rPr>
          <w:rFonts w:asciiTheme="minorHAnsi" w:hAnsiTheme="minorHAnsi" w:cs="Arial"/>
          <w:sz w:val="20"/>
          <w:szCs w:val="20"/>
        </w:rPr>
        <w:t xml:space="preserve">’erogazione di servizi di manutenzione su prodotti </w:t>
      </w:r>
      <w:proofErr w:type="spellStart"/>
      <w:r w:rsidR="00515D00">
        <w:rPr>
          <w:rFonts w:asciiTheme="minorHAnsi" w:hAnsiTheme="minorHAnsi" w:cs="Arial"/>
          <w:sz w:val="20"/>
          <w:szCs w:val="20"/>
        </w:rPr>
        <w:t>Teradata</w:t>
      </w:r>
      <w:proofErr w:type="spellEnd"/>
      <w:r w:rsidR="004714FA">
        <w:rPr>
          <w:rFonts w:asciiTheme="minorHAnsi" w:hAnsiTheme="minorHAnsi" w:cs="Arial"/>
          <w:sz w:val="20"/>
          <w:szCs w:val="20"/>
        </w:rPr>
        <w:t xml:space="preserve"> </w:t>
      </w:r>
      <w:r w:rsidR="005031C4">
        <w:rPr>
          <w:rFonts w:asciiTheme="minorHAnsi" w:hAnsiTheme="minorHAnsi" w:cs="Arial"/>
          <w:sz w:val="20"/>
          <w:szCs w:val="20"/>
        </w:rPr>
        <w:t xml:space="preserve">a </w:t>
      </w:r>
      <w:r w:rsidR="00BB0A54" w:rsidRPr="00BB0A54">
        <w:rPr>
          <w:rFonts w:asciiTheme="minorHAnsi" w:hAnsiTheme="minorHAnsi" w:cs="Arial"/>
          <w:sz w:val="20"/>
          <w:szCs w:val="20"/>
        </w:rPr>
        <w:t xml:space="preserve">Pubbliche Amministrazioni Centrali o Locali italiane di grandi dimensioni </w:t>
      </w:r>
      <w:r w:rsidR="004714FA">
        <w:rPr>
          <w:rFonts w:asciiTheme="minorHAnsi" w:hAnsiTheme="minorHAnsi" w:cs="Arial"/>
          <w:sz w:val="20"/>
          <w:szCs w:val="20"/>
        </w:rPr>
        <w:t>negli ultimi 3 anni</w:t>
      </w:r>
      <w:r w:rsidRPr="00541FBE">
        <w:rPr>
          <w:rFonts w:asciiTheme="minorHAnsi" w:hAnsiTheme="minorHAnsi" w:cs="Arial"/>
          <w:sz w:val="20"/>
          <w:szCs w:val="20"/>
        </w:rPr>
        <w:t>.</w:t>
      </w:r>
    </w:p>
    <w:p w:rsidR="00A51F9B" w:rsidRPr="00541FBE" w:rsidRDefault="00A51F9B" w:rsidP="00A51F9B">
      <w:pPr>
        <w:pStyle w:val="Titolo1"/>
        <w:numPr>
          <w:ilvl w:val="0"/>
          <w:numId w:val="0"/>
        </w:numPr>
        <w:rPr>
          <w:rFonts w:asciiTheme="minorHAnsi" w:hAnsiTheme="minorHAnsi"/>
          <w:b w:val="0"/>
          <w:sz w:val="24"/>
        </w:rPr>
      </w:pPr>
      <w:r w:rsidRPr="00541FBE">
        <w:rPr>
          <w:rFonts w:asciiTheme="minorHAnsi" w:hAnsiTheme="minorHAnsi"/>
          <w:sz w:val="24"/>
        </w:rPr>
        <w:t>Risposta:</w:t>
      </w:r>
    </w:p>
    <w:p w:rsidR="00A51F9B" w:rsidRDefault="00A51F9B" w:rsidP="00A51F9B">
      <w:pPr>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D3FDE" w:rsidRPr="00541FBE" w:rsidRDefault="00AD3FDE" w:rsidP="00A51F9B">
      <w:pPr>
        <w:jc w:val="both"/>
        <w:rPr>
          <w:rFonts w:asciiTheme="minorHAnsi" w:hAnsiTheme="minorHAnsi"/>
          <w:sz w:val="20"/>
          <w:szCs w:val="20"/>
        </w:rPr>
      </w:pPr>
    </w:p>
    <w:p w:rsidR="00C55858" w:rsidRDefault="00C55858" w:rsidP="00A30024">
      <w:pPr>
        <w:pStyle w:val="BodyText21"/>
        <w:spacing w:line="360" w:lineRule="auto"/>
        <w:ind w:left="360"/>
        <w:rPr>
          <w:rFonts w:asciiTheme="minorHAnsi" w:hAnsiTheme="minorHAnsi" w:cs="Arial"/>
          <w:sz w:val="20"/>
          <w:szCs w:val="20"/>
        </w:rPr>
      </w:pPr>
    </w:p>
    <w:p w:rsidR="00C55858" w:rsidRPr="007A6A7F" w:rsidRDefault="00C55858" w:rsidP="00A30024">
      <w:pPr>
        <w:pStyle w:val="BodyText21"/>
        <w:numPr>
          <w:ilvl w:val="0"/>
          <w:numId w:val="7"/>
        </w:numPr>
        <w:spacing w:line="360" w:lineRule="auto"/>
        <w:rPr>
          <w:rFonts w:asciiTheme="minorHAnsi" w:hAnsiTheme="minorHAnsi" w:cs="Arial"/>
          <w:sz w:val="20"/>
          <w:szCs w:val="20"/>
        </w:rPr>
      </w:pPr>
      <w:r w:rsidRPr="007A6A7F">
        <w:rPr>
          <w:rFonts w:asciiTheme="minorHAnsi" w:hAnsiTheme="minorHAnsi" w:cs="Arial"/>
          <w:sz w:val="20"/>
          <w:szCs w:val="20"/>
        </w:rPr>
        <w:t xml:space="preserve">Anche ai fini dell’art. 23, comma 16, penultimo periodo, del D. </w:t>
      </w:r>
      <w:proofErr w:type="spellStart"/>
      <w:r w:rsidRPr="007A6A7F">
        <w:rPr>
          <w:rFonts w:asciiTheme="minorHAnsi" w:hAnsiTheme="minorHAnsi" w:cs="Arial"/>
          <w:sz w:val="20"/>
          <w:szCs w:val="20"/>
        </w:rPr>
        <w:t>Lgs</w:t>
      </w:r>
      <w:proofErr w:type="spellEnd"/>
      <w:r w:rsidRPr="007A6A7F">
        <w:rPr>
          <w:rFonts w:asciiTheme="minorHAnsi" w:hAnsiTheme="minorHAnsi" w:cs="Arial"/>
          <w:sz w:val="20"/>
          <w:szCs w:val="20"/>
        </w:rPr>
        <w:t xml:space="preserve">. n. 50/2016 (così come modificato dal </w:t>
      </w:r>
      <w:proofErr w:type="spellStart"/>
      <w:r w:rsidRPr="007A6A7F">
        <w:rPr>
          <w:rFonts w:asciiTheme="minorHAnsi" w:hAnsiTheme="minorHAnsi" w:cs="Arial"/>
          <w:sz w:val="20"/>
          <w:szCs w:val="20"/>
        </w:rPr>
        <w:t>D.Lgs.</w:t>
      </w:r>
      <w:proofErr w:type="spellEnd"/>
      <w:r w:rsidRPr="007A6A7F">
        <w:rPr>
          <w:rFonts w:asciiTheme="minorHAnsi" w:hAnsiTheme="minorHAnsi" w:cs="Arial"/>
          <w:sz w:val="20"/>
          <w:szCs w:val="20"/>
        </w:rPr>
        <w:t xml:space="preserve"> 56/2017), si chiede di precisare, con riferimento alle risorse di norma impiegate, da parte della </w:t>
      </w:r>
      <w:r>
        <w:rPr>
          <w:rFonts w:asciiTheme="minorHAnsi" w:hAnsiTheme="minorHAnsi" w:cs="Arial"/>
          <w:sz w:val="20"/>
          <w:szCs w:val="20"/>
        </w:rPr>
        <w:t>V</w:t>
      </w:r>
      <w:r w:rsidRPr="007A6A7F">
        <w:rPr>
          <w:rFonts w:asciiTheme="minorHAnsi" w:hAnsiTheme="minorHAnsi" w:cs="Arial"/>
          <w:sz w:val="20"/>
          <w:szCs w:val="20"/>
        </w:rPr>
        <w:t xml:space="preserve">ostra </w:t>
      </w:r>
      <w:r>
        <w:rPr>
          <w:rFonts w:asciiTheme="minorHAnsi" w:hAnsiTheme="minorHAnsi" w:cs="Arial"/>
          <w:sz w:val="20"/>
          <w:szCs w:val="20"/>
        </w:rPr>
        <w:t>A</w:t>
      </w:r>
      <w:r w:rsidRPr="007A6A7F">
        <w:rPr>
          <w:rFonts w:asciiTheme="minorHAnsi" w:hAnsiTheme="minorHAnsi" w:cs="Arial"/>
          <w:sz w:val="20"/>
          <w:szCs w:val="20"/>
        </w:rPr>
        <w:t>zienda, nell’erogazione di servizi della medesima tipologia di quelli descritti nel presente documento (distinguendo tra quelli di manutenzione e quelli di supporto specialistico):</w:t>
      </w:r>
    </w:p>
    <w:p w:rsidR="00C55858" w:rsidRPr="00A30024" w:rsidRDefault="00C55858" w:rsidP="00A30024">
      <w:pPr>
        <w:pStyle w:val="Paragrafoelenco"/>
        <w:numPr>
          <w:ilvl w:val="0"/>
          <w:numId w:val="19"/>
        </w:numPr>
        <w:spacing w:line="360" w:lineRule="auto"/>
        <w:jc w:val="both"/>
        <w:rPr>
          <w:rFonts w:asciiTheme="minorHAnsi" w:hAnsiTheme="minorHAnsi" w:cs="Arial"/>
          <w:sz w:val="20"/>
          <w:szCs w:val="20"/>
        </w:rPr>
      </w:pPr>
      <w:r w:rsidRPr="00A30024">
        <w:rPr>
          <w:rFonts w:asciiTheme="minorHAnsi" w:hAnsiTheme="minorHAnsi" w:cs="Arial"/>
          <w:sz w:val="20"/>
          <w:szCs w:val="20"/>
        </w:rPr>
        <w:t>il contratto collettivo applicato, specificando il relativo settore merceologico;</w:t>
      </w:r>
    </w:p>
    <w:p w:rsidR="00C55858" w:rsidRPr="007A6A7F" w:rsidRDefault="00C55858" w:rsidP="00A30024">
      <w:pPr>
        <w:pStyle w:val="Paragrafoelenco"/>
        <w:numPr>
          <w:ilvl w:val="0"/>
          <w:numId w:val="19"/>
        </w:numPr>
        <w:spacing w:line="360" w:lineRule="auto"/>
        <w:jc w:val="both"/>
        <w:rPr>
          <w:rFonts w:asciiTheme="minorHAnsi" w:hAnsiTheme="minorHAnsi" w:cs="Arial"/>
          <w:sz w:val="20"/>
          <w:szCs w:val="20"/>
        </w:rPr>
      </w:pPr>
      <w:r w:rsidRPr="007A6A7F">
        <w:rPr>
          <w:rFonts w:asciiTheme="minorHAnsi" w:hAnsiTheme="minorHAnsi" w:cs="Arial"/>
          <w:sz w:val="20"/>
          <w:szCs w:val="20"/>
        </w:rPr>
        <w:t>il/i livello/i di inquadramento;</w:t>
      </w:r>
    </w:p>
    <w:p w:rsidR="00C55858" w:rsidRPr="00A30024" w:rsidRDefault="00C55858" w:rsidP="00A30024">
      <w:pPr>
        <w:pStyle w:val="Paragrafoelenco"/>
        <w:numPr>
          <w:ilvl w:val="0"/>
          <w:numId w:val="19"/>
        </w:numPr>
        <w:spacing w:line="360" w:lineRule="auto"/>
        <w:jc w:val="both"/>
        <w:rPr>
          <w:rFonts w:asciiTheme="minorHAnsi" w:hAnsiTheme="minorHAnsi" w:cs="Arial"/>
          <w:sz w:val="20"/>
          <w:szCs w:val="20"/>
        </w:rPr>
      </w:pPr>
      <w:r w:rsidRPr="00A30024">
        <w:rPr>
          <w:rFonts w:asciiTheme="minorHAnsi" w:hAnsiTheme="minorHAnsi" w:cs="Arial"/>
          <w:sz w:val="20"/>
          <w:szCs w:val="20"/>
        </w:rPr>
        <w:t>l’anzianità di servizio;</w:t>
      </w:r>
    </w:p>
    <w:p w:rsidR="008626CA" w:rsidRDefault="00C55858" w:rsidP="00A30024">
      <w:pPr>
        <w:pStyle w:val="Paragrafoelenco"/>
        <w:numPr>
          <w:ilvl w:val="0"/>
          <w:numId w:val="19"/>
        </w:numPr>
        <w:spacing w:line="360" w:lineRule="auto"/>
        <w:jc w:val="both"/>
        <w:rPr>
          <w:rFonts w:asciiTheme="minorHAnsi" w:hAnsiTheme="minorHAnsi" w:cs="Arial"/>
          <w:sz w:val="20"/>
          <w:szCs w:val="20"/>
        </w:rPr>
      </w:pPr>
      <w:r w:rsidRPr="007A6A7F">
        <w:rPr>
          <w:rFonts w:asciiTheme="minorHAnsi" w:hAnsiTheme="minorHAnsi" w:cs="Arial"/>
          <w:sz w:val="20"/>
          <w:szCs w:val="20"/>
        </w:rPr>
        <w:t>le retribuzioni medie e/o (per esempio in caso di incarichi di lavoro autonomo a partita IVA) i compensi medi, corrisposti per ciascuna figura professionale.</w:t>
      </w:r>
    </w:p>
    <w:p w:rsidR="00A30024" w:rsidRDefault="00A30024" w:rsidP="00A30024">
      <w:pPr>
        <w:spacing w:line="360" w:lineRule="auto"/>
        <w:ind w:left="720"/>
        <w:jc w:val="both"/>
        <w:rPr>
          <w:rFonts w:asciiTheme="minorHAnsi" w:hAnsiTheme="minorHAnsi" w:cs="Arial"/>
          <w:sz w:val="20"/>
          <w:szCs w:val="20"/>
        </w:rPr>
      </w:pPr>
    </w:p>
    <w:p w:rsidR="00A30024" w:rsidRPr="00541FBE" w:rsidRDefault="00A30024" w:rsidP="00A30024">
      <w:pPr>
        <w:pStyle w:val="Titolo1"/>
        <w:numPr>
          <w:ilvl w:val="0"/>
          <w:numId w:val="0"/>
        </w:numPr>
        <w:rPr>
          <w:rFonts w:asciiTheme="minorHAnsi" w:hAnsiTheme="minorHAnsi"/>
          <w:b w:val="0"/>
          <w:sz w:val="24"/>
        </w:rPr>
      </w:pPr>
      <w:r w:rsidRPr="00541FBE">
        <w:rPr>
          <w:rFonts w:asciiTheme="minorHAnsi" w:hAnsiTheme="minorHAnsi"/>
          <w:sz w:val="24"/>
        </w:rPr>
        <w:t>Risposta:</w:t>
      </w:r>
    </w:p>
    <w:p w:rsidR="00A30024" w:rsidRDefault="00A30024" w:rsidP="00A30024">
      <w:pPr>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330F9" w:rsidRDefault="004330F9" w:rsidP="00A30024">
      <w:pPr>
        <w:jc w:val="both"/>
        <w:rPr>
          <w:rFonts w:asciiTheme="minorHAnsi" w:hAnsiTheme="minorHAnsi"/>
          <w:sz w:val="20"/>
          <w:szCs w:val="20"/>
        </w:rPr>
      </w:pPr>
    </w:p>
    <w:p w:rsidR="004330F9" w:rsidRPr="007A6A7F" w:rsidRDefault="004330F9" w:rsidP="004330F9">
      <w:pPr>
        <w:pStyle w:val="BodyText21"/>
        <w:numPr>
          <w:ilvl w:val="0"/>
          <w:numId w:val="7"/>
        </w:numPr>
        <w:spacing w:line="360" w:lineRule="auto"/>
        <w:rPr>
          <w:rFonts w:asciiTheme="minorHAnsi" w:hAnsiTheme="minorHAnsi" w:cs="Arial"/>
          <w:sz w:val="20"/>
          <w:szCs w:val="20"/>
        </w:rPr>
      </w:pPr>
      <w:r w:rsidRPr="007A6A7F">
        <w:rPr>
          <w:rFonts w:asciiTheme="minorHAnsi" w:hAnsiTheme="minorHAnsi" w:cs="Arial"/>
          <w:sz w:val="20"/>
          <w:szCs w:val="20"/>
        </w:rPr>
        <w:t xml:space="preserve">Anche ai fini dell’art. 23, comma 16, penultimo periodo, del D. </w:t>
      </w:r>
      <w:proofErr w:type="spellStart"/>
      <w:r w:rsidRPr="007A6A7F">
        <w:rPr>
          <w:rFonts w:asciiTheme="minorHAnsi" w:hAnsiTheme="minorHAnsi" w:cs="Arial"/>
          <w:sz w:val="20"/>
          <w:szCs w:val="20"/>
        </w:rPr>
        <w:t>Lgs</w:t>
      </w:r>
      <w:proofErr w:type="spellEnd"/>
      <w:r w:rsidRPr="007A6A7F">
        <w:rPr>
          <w:rFonts w:asciiTheme="minorHAnsi" w:hAnsiTheme="minorHAnsi" w:cs="Arial"/>
          <w:sz w:val="20"/>
          <w:szCs w:val="20"/>
        </w:rPr>
        <w:t xml:space="preserve">. n. 50/2016 (così come modificato dal </w:t>
      </w:r>
      <w:proofErr w:type="spellStart"/>
      <w:r w:rsidRPr="007A6A7F">
        <w:rPr>
          <w:rFonts w:asciiTheme="minorHAnsi" w:hAnsiTheme="minorHAnsi" w:cs="Arial"/>
          <w:sz w:val="20"/>
          <w:szCs w:val="20"/>
        </w:rPr>
        <w:t>D.Lgs.</w:t>
      </w:r>
      <w:proofErr w:type="spellEnd"/>
      <w:r w:rsidRPr="007A6A7F">
        <w:rPr>
          <w:rFonts w:asciiTheme="minorHAnsi" w:hAnsiTheme="minorHAnsi" w:cs="Arial"/>
          <w:sz w:val="20"/>
          <w:szCs w:val="20"/>
        </w:rPr>
        <w:t xml:space="preserve"> 56/2017), si chiede di precisare, con riferimento alle risorse di norma impiegate, da parte della </w:t>
      </w:r>
      <w:r>
        <w:rPr>
          <w:rFonts w:asciiTheme="minorHAnsi" w:hAnsiTheme="minorHAnsi" w:cs="Arial"/>
          <w:sz w:val="20"/>
          <w:szCs w:val="20"/>
        </w:rPr>
        <w:t>V</w:t>
      </w:r>
      <w:r w:rsidRPr="007A6A7F">
        <w:rPr>
          <w:rFonts w:asciiTheme="minorHAnsi" w:hAnsiTheme="minorHAnsi" w:cs="Arial"/>
          <w:sz w:val="20"/>
          <w:szCs w:val="20"/>
        </w:rPr>
        <w:t xml:space="preserve">ostra </w:t>
      </w:r>
      <w:r>
        <w:rPr>
          <w:rFonts w:asciiTheme="minorHAnsi" w:hAnsiTheme="minorHAnsi" w:cs="Arial"/>
          <w:sz w:val="20"/>
          <w:szCs w:val="20"/>
        </w:rPr>
        <w:t>A</w:t>
      </w:r>
      <w:r w:rsidRPr="007A6A7F">
        <w:rPr>
          <w:rFonts w:asciiTheme="minorHAnsi" w:hAnsiTheme="minorHAnsi" w:cs="Arial"/>
          <w:sz w:val="20"/>
          <w:szCs w:val="20"/>
        </w:rPr>
        <w:t xml:space="preserve">zienda, nell’erogazione di servizi </w:t>
      </w:r>
      <w:r>
        <w:rPr>
          <w:rFonts w:asciiTheme="minorHAnsi" w:hAnsiTheme="minorHAnsi" w:cs="Arial"/>
          <w:sz w:val="20"/>
          <w:szCs w:val="20"/>
        </w:rPr>
        <w:t>di consegna/ritiro e installazione/disinstallazione</w:t>
      </w:r>
      <w:r w:rsidRPr="007A6A7F">
        <w:rPr>
          <w:rFonts w:asciiTheme="minorHAnsi" w:hAnsiTheme="minorHAnsi" w:cs="Arial"/>
          <w:sz w:val="20"/>
          <w:szCs w:val="20"/>
        </w:rPr>
        <w:t>:</w:t>
      </w:r>
    </w:p>
    <w:p w:rsidR="004330F9" w:rsidRPr="00A30024" w:rsidRDefault="004330F9" w:rsidP="004330F9">
      <w:pPr>
        <w:pStyle w:val="Paragrafoelenco"/>
        <w:numPr>
          <w:ilvl w:val="0"/>
          <w:numId w:val="19"/>
        </w:numPr>
        <w:spacing w:line="360" w:lineRule="auto"/>
        <w:jc w:val="both"/>
        <w:rPr>
          <w:rFonts w:asciiTheme="minorHAnsi" w:hAnsiTheme="minorHAnsi" w:cs="Arial"/>
          <w:sz w:val="20"/>
          <w:szCs w:val="20"/>
        </w:rPr>
      </w:pPr>
      <w:r w:rsidRPr="00A30024">
        <w:rPr>
          <w:rFonts w:asciiTheme="minorHAnsi" w:hAnsiTheme="minorHAnsi" w:cs="Arial"/>
          <w:sz w:val="20"/>
          <w:szCs w:val="20"/>
        </w:rPr>
        <w:lastRenderedPageBreak/>
        <w:t>il contratto collettivo applicato, specificando il relativo settore merceologico;</w:t>
      </w:r>
    </w:p>
    <w:p w:rsidR="004330F9" w:rsidRPr="007A6A7F" w:rsidRDefault="004330F9" w:rsidP="004330F9">
      <w:pPr>
        <w:pStyle w:val="Paragrafoelenco"/>
        <w:numPr>
          <w:ilvl w:val="0"/>
          <w:numId w:val="19"/>
        </w:numPr>
        <w:spacing w:line="360" w:lineRule="auto"/>
        <w:jc w:val="both"/>
        <w:rPr>
          <w:rFonts w:asciiTheme="minorHAnsi" w:hAnsiTheme="minorHAnsi" w:cs="Arial"/>
          <w:sz w:val="20"/>
          <w:szCs w:val="20"/>
        </w:rPr>
      </w:pPr>
      <w:r w:rsidRPr="007A6A7F">
        <w:rPr>
          <w:rFonts w:asciiTheme="minorHAnsi" w:hAnsiTheme="minorHAnsi" w:cs="Arial"/>
          <w:sz w:val="20"/>
          <w:szCs w:val="20"/>
        </w:rPr>
        <w:t>il/i livello/i di inquadramento;</w:t>
      </w:r>
    </w:p>
    <w:p w:rsidR="004330F9" w:rsidRPr="00A30024" w:rsidRDefault="004330F9" w:rsidP="004330F9">
      <w:pPr>
        <w:pStyle w:val="Paragrafoelenco"/>
        <w:numPr>
          <w:ilvl w:val="0"/>
          <w:numId w:val="19"/>
        </w:numPr>
        <w:spacing w:line="360" w:lineRule="auto"/>
        <w:jc w:val="both"/>
        <w:rPr>
          <w:rFonts w:asciiTheme="minorHAnsi" w:hAnsiTheme="minorHAnsi" w:cs="Arial"/>
          <w:sz w:val="20"/>
          <w:szCs w:val="20"/>
        </w:rPr>
      </w:pPr>
      <w:r w:rsidRPr="00A30024">
        <w:rPr>
          <w:rFonts w:asciiTheme="minorHAnsi" w:hAnsiTheme="minorHAnsi" w:cs="Arial"/>
          <w:sz w:val="20"/>
          <w:szCs w:val="20"/>
        </w:rPr>
        <w:t>l’anzianità di servizio;</w:t>
      </w:r>
    </w:p>
    <w:p w:rsidR="004330F9" w:rsidRDefault="004330F9" w:rsidP="004330F9">
      <w:pPr>
        <w:pStyle w:val="Paragrafoelenco"/>
        <w:numPr>
          <w:ilvl w:val="0"/>
          <w:numId w:val="19"/>
        </w:numPr>
        <w:spacing w:line="360" w:lineRule="auto"/>
        <w:jc w:val="both"/>
        <w:rPr>
          <w:rFonts w:asciiTheme="minorHAnsi" w:hAnsiTheme="minorHAnsi" w:cs="Arial"/>
          <w:sz w:val="20"/>
          <w:szCs w:val="20"/>
        </w:rPr>
      </w:pPr>
      <w:r w:rsidRPr="007A6A7F">
        <w:rPr>
          <w:rFonts w:asciiTheme="minorHAnsi" w:hAnsiTheme="minorHAnsi" w:cs="Arial"/>
          <w:sz w:val="20"/>
          <w:szCs w:val="20"/>
        </w:rPr>
        <w:t>le retribuzioni medie e/o (per esempio in caso di incarichi di lavoro autonomo a partita IVA) i compensi medi, corrisposti per ciascuna figura professionale.</w:t>
      </w:r>
    </w:p>
    <w:p w:rsidR="004330F9" w:rsidRDefault="004330F9" w:rsidP="004330F9">
      <w:pPr>
        <w:spacing w:line="360" w:lineRule="auto"/>
        <w:ind w:left="720"/>
        <w:jc w:val="both"/>
        <w:rPr>
          <w:rFonts w:asciiTheme="minorHAnsi" w:hAnsiTheme="minorHAnsi" w:cs="Arial"/>
          <w:sz w:val="20"/>
          <w:szCs w:val="20"/>
        </w:rPr>
      </w:pPr>
    </w:p>
    <w:p w:rsidR="004330F9" w:rsidRPr="00541FBE" w:rsidRDefault="004330F9" w:rsidP="004330F9">
      <w:pPr>
        <w:pStyle w:val="Titolo1"/>
        <w:numPr>
          <w:ilvl w:val="0"/>
          <w:numId w:val="0"/>
        </w:numPr>
        <w:rPr>
          <w:rFonts w:asciiTheme="minorHAnsi" w:hAnsiTheme="minorHAnsi"/>
          <w:b w:val="0"/>
          <w:sz w:val="24"/>
        </w:rPr>
      </w:pPr>
      <w:r w:rsidRPr="00541FBE">
        <w:rPr>
          <w:rFonts w:asciiTheme="minorHAnsi" w:hAnsiTheme="minorHAnsi"/>
          <w:sz w:val="24"/>
        </w:rPr>
        <w:t>Risposta:</w:t>
      </w:r>
    </w:p>
    <w:p w:rsidR="004330F9" w:rsidRDefault="004330F9" w:rsidP="004330F9">
      <w:pPr>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330F9" w:rsidRPr="00A30024" w:rsidRDefault="004330F9" w:rsidP="007D1D45">
      <w:pPr>
        <w:spacing w:line="360" w:lineRule="auto"/>
        <w:jc w:val="both"/>
        <w:rPr>
          <w:rFonts w:asciiTheme="minorHAnsi" w:hAnsiTheme="minorHAnsi" w:cs="Arial"/>
          <w:sz w:val="20"/>
          <w:szCs w:val="20"/>
        </w:rPr>
      </w:pPr>
    </w:p>
    <w:p w:rsidR="00C55858" w:rsidRPr="004330F9" w:rsidRDefault="00A30024" w:rsidP="004330F9">
      <w:pPr>
        <w:pStyle w:val="BodyText21"/>
        <w:numPr>
          <w:ilvl w:val="0"/>
          <w:numId w:val="7"/>
        </w:numPr>
        <w:spacing w:line="360" w:lineRule="auto"/>
        <w:rPr>
          <w:rFonts w:asciiTheme="minorHAnsi" w:hAnsiTheme="minorHAnsi" w:cs="Arial"/>
          <w:sz w:val="20"/>
          <w:szCs w:val="20"/>
        </w:rPr>
      </w:pPr>
      <w:r>
        <w:rPr>
          <w:rFonts w:asciiTheme="minorHAnsi" w:hAnsiTheme="minorHAnsi" w:cs="Arial"/>
          <w:sz w:val="20"/>
          <w:szCs w:val="20"/>
        </w:rPr>
        <w:t>S</w:t>
      </w:r>
      <w:r w:rsidRPr="007A6A7F">
        <w:rPr>
          <w:rFonts w:asciiTheme="minorHAnsi" w:hAnsiTheme="minorHAnsi" w:cs="Arial"/>
          <w:sz w:val="20"/>
          <w:szCs w:val="20"/>
        </w:rPr>
        <w:t xml:space="preserve">i chiede di precisare, </w:t>
      </w:r>
      <w:r w:rsidRPr="00A30024">
        <w:rPr>
          <w:rFonts w:asciiTheme="minorHAnsi" w:hAnsiTheme="minorHAnsi" w:cs="Arial"/>
          <w:sz w:val="20"/>
          <w:szCs w:val="20"/>
        </w:rPr>
        <w:t>con riferimento alle risorse che di norma eseguono, per conto della vostra azienda, i servizi della medesima tipologia di quelli descritti nel presente documento la natura del rapporto di lavoro intercorrente con la vostra azienda (es. lavoro subordinato, lavoro autonomo a partita IVA, ecc.). In caso di ricorso a risorse esterne alla vostra azienda, si chiede altresì di specificare la percentuale ed il tipo di attività erogate da personale alle dipendenze di soggetti terzi</w:t>
      </w:r>
    </w:p>
    <w:p w:rsidR="00A30024" w:rsidRPr="00541FBE" w:rsidRDefault="00A30024" w:rsidP="00A30024">
      <w:pPr>
        <w:pStyle w:val="Titolo1"/>
        <w:numPr>
          <w:ilvl w:val="0"/>
          <w:numId w:val="0"/>
        </w:numPr>
        <w:rPr>
          <w:rFonts w:asciiTheme="minorHAnsi" w:hAnsiTheme="minorHAnsi"/>
          <w:b w:val="0"/>
          <w:sz w:val="24"/>
        </w:rPr>
      </w:pPr>
      <w:r w:rsidRPr="00541FBE">
        <w:rPr>
          <w:rFonts w:asciiTheme="minorHAnsi" w:hAnsiTheme="minorHAnsi"/>
          <w:sz w:val="24"/>
        </w:rPr>
        <w:t>Risposta:</w:t>
      </w:r>
    </w:p>
    <w:p w:rsidR="00A30024" w:rsidRDefault="00A30024" w:rsidP="00A30024">
      <w:pPr>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30024" w:rsidRPr="00C55858" w:rsidRDefault="00A30024" w:rsidP="00A30024">
      <w:pPr>
        <w:pStyle w:val="BodyText21"/>
        <w:spacing w:line="360" w:lineRule="auto"/>
        <w:ind w:left="360"/>
        <w:rPr>
          <w:rFonts w:asciiTheme="minorHAnsi" w:hAnsiTheme="minorHAnsi" w:cs="Arial"/>
          <w:sz w:val="20"/>
          <w:szCs w:val="20"/>
        </w:rPr>
      </w:pPr>
    </w:p>
    <w:p w:rsidR="00320315" w:rsidRPr="00541FBE" w:rsidRDefault="00320315" w:rsidP="00754AAF">
      <w:pPr>
        <w:jc w:val="both"/>
        <w:rPr>
          <w:rFonts w:asciiTheme="minorHAnsi" w:hAnsiTheme="minorHAnsi"/>
          <w:sz w:val="20"/>
          <w:szCs w:val="20"/>
        </w:rPr>
      </w:pPr>
    </w:p>
    <w:tbl>
      <w:tblPr>
        <w:tblW w:w="0" w:type="auto"/>
        <w:tblInd w:w="108" w:type="dxa"/>
        <w:tblLook w:val="01E0" w:firstRow="1" w:lastRow="1" w:firstColumn="1" w:lastColumn="1" w:noHBand="0" w:noVBand="0"/>
      </w:tblPr>
      <w:tblGrid>
        <w:gridCol w:w="2822"/>
        <w:gridCol w:w="2355"/>
        <w:gridCol w:w="2355"/>
      </w:tblGrid>
      <w:tr w:rsidR="00754AAF" w:rsidRPr="00541FBE" w:rsidTr="00884957">
        <w:trPr>
          <w:trHeight w:val="277"/>
        </w:trPr>
        <w:tc>
          <w:tcPr>
            <w:tcW w:w="2822" w:type="dxa"/>
            <w:shd w:val="clear" w:color="auto" w:fill="auto"/>
          </w:tcPr>
          <w:p w:rsidR="00754AAF" w:rsidRPr="00541FBE" w:rsidRDefault="00754AAF" w:rsidP="00884957">
            <w:pPr>
              <w:rPr>
                <w:rFonts w:ascii="Calibri" w:hAnsi="Calibri"/>
                <w:b/>
                <w:sz w:val="22"/>
                <w:szCs w:val="22"/>
              </w:rPr>
            </w:pPr>
            <w:r w:rsidRPr="00541FBE">
              <w:rPr>
                <w:rFonts w:ascii="Calibri" w:hAnsi="Calibri"/>
                <w:b/>
                <w:sz w:val="22"/>
                <w:szCs w:val="22"/>
              </w:rPr>
              <w:t>Firma Fornitore</w:t>
            </w:r>
          </w:p>
        </w:tc>
        <w:tc>
          <w:tcPr>
            <w:tcW w:w="4710" w:type="dxa"/>
            <w:gridSpan w:val="2"/>
            <w:shd w:val="clear" w:color="auto" w:fill="auto"/>
          </w:tcPr>
          <w:p w:rsidR="00754AAF" w:rsidRPr="00541FBE" w:rsidRDefault="00754AAF" w:rsidP="00884957">
            <w:pPr>
              <w:rPr>
                <w:rFonts w:ascii="Calibri" w:hAnsi="Calibri" w:cs="Arial"/>
                <w:b/>
                <w:bCs/>
                <w:i/>
                <w:sz w:val="20"/>
                <w:szCs w:val="20"/>
              </w:rPr>
            </w:pPr>
          </w:p>
        </w:tc>
      </w:tr>
      <w:tr w:rsidR="00754AAF" w:rsidRPr="00571C9D" w:rsidTr="00884957">
        <w:tc>
          <w:tcPr>
            <w:tcW w:w="2822" w:type="dxa"/>
            <w:shd w:val="clear" w:color="auto" w:fill="auto"/>
          </w:tcPr>
          <w:p w:rsidR="00754AAF" w:rsidRPr="00541FBE" w:rsidRDefault="00754AAF" w:rsidP="00884957">
            <w:pPr>
              <w:jc w:val="both"/>
              <w:rPr>
                <w:rFonts w:ascii="Calibri" w:hAnsi="Calibri" w:cs="Arial"/>
                <w:bCs/>
                <w:i/>
                <w:sz w:val="20"/>
                <w:szCs w:val="20"/>
              </w:rPr>
            </w:pPr>
          </w:p>
          <w:p w:rsidR="00754AAF" w:rsidRPr="00754AAF" w:rsidRDefault="00B41056" w:rsidP="00884957">
            <w:pPr>
              <w:jc w:val="both"/>
              <w:rPr>
                <w:rFonts w:ascii="Calibri" w:hAnsi="Calibri" w:cs="Arial"/>
                <w:bCs/>
                <w:i/>
                <w:sz w:val="20"/>
                <w:szCs w:val="20"/>
              </w:rPr>
            </w:pPr>
            <w:r w:rsidRPr="00541FBE">
              <w:rPr>
                <w:rFonts w:ascii="Calibri" w:hAnsi="Calibri" w:cs="Arial"/>
                <w:bCs/>
                <w:i/>
                <w:sz w:val="20"/>
                <w:szCs w:val="20"/>
              </w:rPr>
              <w:t>_____________________</w:t>
            </w:r>
          </w:p>
        </w:tc>
        <w:tc>
          <w:tcPr>
            <w:tcW w:w="2355" w:type="dxa"/>
            <w:shd w:val="clear" w:color="auto" w:fill="auto"/>
          </w:tcPr>
          <w:p w:rsidR="00754AAF" w:rsidRPr="00754AAF" w:rsidRDefault="00754AAF" w:rsidP="00884957">
            <w:pPr>
              <w:jc w:val="both"/>
              <w:rPr>
                <w:rFonts w:ascii="Calibri" w:hAnsi="Calibri" w:cs="Arial"/>
                <w:bCs/>
                <w:i/>
                <w:sz w:val="20"/>
                <w:szCs w:val="20"/>
              </w:rPr>
            </w:pPr>
          </w:p>
        </w:tc>
        <w:tc>
          <w:tcPr>
            <w:tcW w:w="2355" w:type="dxa"/>
            <w:shd w:val="clear" w:color="auto" w:fill="auto"/>
          </w:tcPr>
          <w:p w:rsidR="00754AAF" w:rsidRPr="00754AAF" w:rsidRDefault="00754AAF" w:rsidP="00884957">
            <w:pPr>
              <w:jc w:val="both"/>
              <w:rPr>
                <w:rFonts w:ascii="Calibri" w:hAnsi="Calibri" w:cs="Arial"/>
                <w:bCs/>
                <w:i/>
                <w:sz w:val="20"/>
                <w:szCs w:val="20"/>
              </w:rPr>
            </w:pPr>
          </w:p>
        </w:tc>
      </w:tr>
    </w:tbl>
    <w:p w:rsidR="0020520E" w:rsidRPr="005E701D" w:rsidRDefault="0020520E" w:rsidP="00071455">
      <w:pPr>
        <w:spacing w:line="360" w:lineRule="auto"/>
        <w:jc w:val="both"/>
        <w:rPr>
          <w:rFonts w:ascii="Trebuchet MS" w:hAnsi="Trebuchet MS"/>
          <w:sz w:val="20"/>
          <w:szCs w:val="20"/>
        </w:rPr>
      </w:pPr>
    </w:p>
    <w:sectPr w:rsidR="0020520E" w:rsidRPr="005E701D" w:rsidSect="003F4572">
      <w:headerReference w:type="even" r:id="rId12"/>
      <w:headerReference w:type="default" r:id="rId13"/>
      <w:footerReference w:type="even" r:id="rId14"/>
      <w:footerReference w:type="default" r:id="rId15"/>
      <w:headerReference w:type="first" r:id="rId16"/>
      <w:footerReference w:type="first" r:id="rId17"/>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6DE" w:rsidRDefault="009E16DE">
      <w:r>
        <w:separator/>
      </w:r>
    </w:p>
  </w:endnote>
  <w:endnote w:type="continuationSeparator" w:id="0">
    <w:p w:rsidR="009E16DE" w:rsidRDefault="009E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36" w:rsidRDefault="001E693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1E6936" w:rsidRDefault="001E693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36" w:rsidRPr="00954DA0" w:rsidRDefault="001E6936">
    <w:pPr>
      <w:pStyle w:val="Intestazione"/>
      <w:framePr w:w="788" w:wrap="around" w:vAnchor="text" w:hAnchor="page" w:x="9955" w:y="1"/>
      <w:jc w:val="right"/>
      <w:rPr>
        <w:rStyle w:val="Numeropagina"/>
        <w:rFonts w:ascii="Trebuchet MS" w:hAnsi="Trebuchet MS"/>
        <w:color w:val="064188"/>
        <w:sz w:val="14"/>
        <w:szCs w:val="14"/>
      </w:rPr>
    </w:pPr>
    <w:r w:rsidRPr="00560DEE">
      <w:rPr>
        <w:rStyle w:val="Numeropagina"/>
        <w:sz w:val="14"/>
      </w:rPr>
      <w:fldChar w:fldCharType="begin"/>
    </w:r>
    <w:r w:rsidRPr="00560DEE">
      <w:rPr>
        <w:rStyle w:val="Numeropagina"/>
        <w:rFonts w:ascii="Trebuchet MS" w:hAnsi="Trebuchet MS"/>
        <w:sz w:val="14"/>
      </w:rPr>
      <w:instrText xml:space="preserve">PAGE  </w:instrText>
    </w:r>
    <w:r w:rsidRPr="00560DEE">
      <w:rPr>
        <w:rStyle w:val="Numeropagina"/>
        <w:rFonts w:ascii="Courier" w:hAnsi="Courier"/>
        <w:sz w:val="14"/>
      </w:rPr>
      <w:fldChar w:fldCharType="separate"/>
    </w:r>
    <w:r w:rsidR="007C0497">
      <w:rPr>
        <w:rStyle w:val="Numeropagina"/>
        <w:rFonts w:ascii="Trebuchet MS" w:hAnsi="Trebuchet MS"/>
        <w:noProof/>
        <w:sz w:val="14"/>
      </w:rPr>
      <w:t>2</w:t>
    </w:r>
    <w:r w:rsidRPr="00560DEE">
      <w:rPr>
        <w:rStyle w:val="Numeropagina"/>
        <w:rFonts w:ascii="Courier" w:hAnsi="Courier"/>
        <w:sz w:val="14"/>
      </w:rPr>
      <w:fldChar w:fldCharType="end"/>
    </w:r>
    <w:r w:rsidRPr="00560DEE">
      <w:rPr>
        <w:rStyle w:val="Numeropagina"/>
        <w:rFonts w:ascii="Trebuchet MS" w:hAnsi="Trebuchet MS"/>
        <w:sz w:val="14"/>
      </w:rPr>
      <w:t xml:space="preserve"> di </w:t>
    </w:r>
    <w:r w:rsidRPr="00954DA0">
      <w:rPr>
        <w:rStyle w:val="Numeropagina"/>
        <w:rFonts w:ascii="Trebuchet MS" w:hAnsi="Trebuchet MS"/>
        <w:sz w:val="14"/>
        <w:szCs w:val="14"/>
      </w:rPr>
      <w:fldChar w:fldCharType="begin"/>
    </w:r>
    <w:r w:rsidRPr="00954DA0">
      <w:rPr>
        <w:rStyle w:val="Numeropagina"/>
        <w:rFonts w:ascii="Trebuchet MS" w:hAnsi="Trebuchet MS"/>
        <w:sz w:val="14"/>
        <w:szCs w:val="14"/>
      </w:rPr>
      <w:instrText xml:space="preserve"> NUMPAGES </w:instrText>
    </w:r>
    <w:r w:rsidRPr="00954DA0">
      <w:rPr>
        <w:rStyle w:val="Numeropagina"/>
        <w:rFonts w:ascii="Trebuchet MS" w:hAnsi="Trebuchet MS"/>
        <w:sz w:val="14"/>
        <w:szCs w:val="14"/>
      </w:rPr>
      <w:fldChar w:fldCharType="separate"/>
    </w:r>
    <w:r w:rsidR="007C0497">
      <w:rPr>
        <w:rStyle w:val="Numeropagina"/>
        <w:rFonts w:ascii="Trebuchet MS" w:hAnsi="Trebuchet MS"/>
        <w:noProof/>
        <w:sz w:val="14"/>
        <w:szCs w:val="14"/>
      </w:rPr>
      <w:t>8</w:t>
    </w:r>
    <w:r w:rsidRPr="00954DA0">
      <w:rPr>
        <w:rStyle w:val="Numeropagina"/>
        <w:rFonts w:ascii="Trebuchet MS" w:hAnsi="Trebuchet MS"/>
        <w:sz w:val="14"/>
        <w:szCs w:val="14"/>
      </w:rPr>
      <w:fldChar w:fldCharType="end"/>
    </w:r>
  </w:p>
  <w:p w:rsidR="001E6936" w:rsidRPr="005C7A0F" w:rsidRDefault="001E6936" w:rsidP="005C7A0F">
    <w:pPr>
      <w:jc w:val="both"/>
      <w:rPr>
        <w:rFonts w:asciiTheme="minorHAnsi" w:hAnsiTheme="minorHAnsi"/>
        <w:sz w:val="16"/>
        <w:szCs w:val="16"/>
      </w:rPr>
    </w:pPr>
    <w:r w:rsidRPr="005C7A0F">
      <w:rPr>
        <w:rFonts w:asciiTheme="minorHAnsi" w:hAnsiTheme="minorHAnsi"/>
        <w:sz w:val="16"/>
        <w:szCs w:val="16"/>
      </w:rPr>
      <w:t>Classificazione: Consip Public</w:t>
    </w:r>
  </w:p>
  <w:p w:rsidR="001E6936" w:rsidRPr="004714FA" w:rsidRDefault="001E6936" w:rsidP="00E47EC1">
    <w:pPr>
      <w:jc w:val="both"/>
      <w:rPr>
        <w:rFonts w:asciiTheme="minorHAnsi" w:hAnsiTheme="minorHAnsi"/>
        <w:sz w:val="16"/>
        <w:szCs w:val="16"/>
      </w:rPr>
    </w:pPr>
    <w:r w:rsidRPr="00DB0442">
      <w:rPr>
        <w:rFonts w:asciiTheme="minorHAnsi" w:hAnsiTheme="minorHAnsi"/>
        <w:sz w:val="16"/>
        <w:szCs w:val="16"/>
      </w:rPr>
      <w:t>Consip S.p.A. –</w:t>
    </w:r>
    <w:r w:rsidRPr="00DB0442">
      <w:rPr>
        <w:rFonts w:asciiTheme="minorHAnsi" w:hAnsiTheme="minorHAnsi" w:cs="Arial"/>
        <w:b/>
        <w:sz w:val="28"/>
        <w:szCs w:val="28"/>
      </w:rPr>
      <w:t xml:space="preserve"> </w:t>
    </w:r>
    <w:r w:rsidRPr="00EC6B8C">
      <w:rPr>
        <w:rFonts w:asciiTheme="minorHAnsi" w:hAnsiTheme="minorHAnsi"/>
        <w:sz w:val="16"/>
        <w:szCs w:val="16"/>
      </w:rPr>
      <w:t xml:space="preserve">Consultazione di mercato finalizzata all’acquisizione </w:t>
    </w:r>
    <w:r w:rsidRPr="00515D00">
      <w:rPr>
        <w:rFonts w:asciiTheme="minorHAnsi" w:hAnsiTheme="minorHAnsi"/>
        <w:sz w:val="16"/>
        <w:szCs w:val="16"/>
      </w:rPr>
      <w:t xml:space="preserve">di servizi di manutenzione su prodotti </w:t>
    </w:r>
    <w:proofErr w:type="spellStart"/>
    <w:r w:rsidRPr="00515D00">
      <w:rPr>
        <w:rFonts w:asciiTheme="minorHAnsi" w:hAnsiTheme="minorHAnsi"/>
        <w:sz w:val="16"/>
        <w:szCs w:val="16"/>
      </w:rPr>
      <w:t>Teradata</w:t>
    </w:r>
    <w:proofErr w:type="spellEnd"/>
    <w:r w:rsidRPr="00515D00">
      <w:rPr>
        <w:rFonts w:asciiTheme="minorHAnsi" w:hAnsiTheme="minorHAnsi"/>
        <w:sz w:val="16"/>
        <w:szCs w:val="16"/>
      </w:rPr>
      <w:t xml:space="preserve"> per una durata di 36 mesi </w:t>
    </w:r>
    <w:r w:rsidRPr="00EC6B8C">
      <w:rPr>
        <w:rFonts w:asciiTheme="minorHAnsi" w:hAnsiTheme="minorHAnsi"/>
        <w:sz w:val="16"/>
        <w:szCs w:val="16"/>
      </w:rPr>
      <w:t xml:space="preserve">per </w:t>
    </w:r>
    <w:r w:rsidRPr="00BB0A54">
      <w:rPr>
        <w:rFonts w:asciiTheme="minorHAnsi" w:hAnsiTheme="minorHAnsi"/>
        <w:sz w:val="16"/>
        <w:szCs w:val="16"/>
      </w:rPr>
      <w:t>Pubbliche Amministrazioni Centrali o Locali italiane di grandi dimensioni</w:t>
    </w:r>
    <w:r w:rsidRPr="004714FA">
      <w:rPr>
        <w:rFonts w:asciiTheme="minorHAnsi" w:hAnsiTheme="minorHAnsi"/>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36" w:rsidRPr="005C7A0F" w:rsidRDefault="001E6936">
    <w:pPr>
      <w:pStyle w:val="Pidipagina"/>
      <w:rPr>
        <w:rFonts w:asciiTheme="minorHAnsi" w:hAnsiTheme="minorHAnsi"/>
        <w:sz w:val="18"/>
        <w:szCs w:val="18"/>
      </w:rPr>
    </w:pPr>
    <w:r w:rsidRPr="005C7A0F">
      <w:rPr>
        <w:rFonts w:asciiTheme="minorHAnsi" w:hAnsiTheme="minorHAnsi"/>
        <w:sz w:val="18"/>
        <w:szCs w:val="18"/>
      </w:rPr>
      <w:t>Classificazione: Consip 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6DE" w:rsidRDefault="009E16DE">
      <w:r>
        <w:separator/>
      </w:r>
    </w:p>
  </w:footnote>
  <w:footnote w:type="continuationSeparator" w:id="0">
    <w:p w:rsidR="009E16DE" w:rsidRDefault="009E1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36" w:rsidRDefault="001E6936">
    <w:pPr>
      <w:pStyle w:val="Intestazione"/>
    </w:pPr>
    <w:r>
      <w:rPr>
        <w:noProof/>
      </w:rPr>
      <w:drawing>
        <wp:anchor distT="0" distB="0" distL="114300" distR="114300" simplePos="0" relativeHeight="251656192" behindDoc="1" locked="0" layoutInCell="1" allowOverlap="1">
          <wp:simplePos x="0" y="0"/>
          <wp:positionH relativeFrom="column">
            <wp:posOffset>-720090</wp:posOffset>
          </wp:positionH>
          <wp:positionV relativeFrom="paragraph">
            <wp:posOffset>-448945</wp:posOffset>
          </wp:positionV>
          <wp:extent cx="1333500" cy="1143000"/>
          <wp:effectExtent l="19050" t="0" r="0" b="0"/>
          <wp:wrapTight wrapText="bothSides">
            <wp:wrapPolygon edited="0">
              <wp:start x="-309" y="0"/>
              <wp:lineTo x="-309" y="21240"/>
              <wp:lineTo x="21600" y="21240"/>
              <wp:lineTo x="21600" y="0"/>
              <wp:lineTo x="-309" y="0"/>
            </wp:wrapPolygon>
          </wp:wrapTight>
          <wp:docPr id="1" name="Pictur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36" w:rsidRDefault="001E6936">
    <w:pPr>
      <w:pStyle w:val="Intestazione"/>
    </w:pPr>
    <w:r>
      <w:rPr>
        <w:noProof/>
      </w:rPr>
      <w:drawing>
        <wp:anchor distT="0" distB="0" distL="114300" distR="114300" simplePos="0" relativeHeight="251658240" behindDoc="1" locked="0" layoutInCell="1" allowOverlap="1">
          <wp:simplePos x="0" y="0"/>
          <wp:positionH relativeFrom="column">
            <wp:posOffset>-1714500</wp:posOffset>
          </wp:positionH>
          <wp:positionV relativeFrom="paragraph">
            <wp:posOffset>-610235</wp:posOffset>
          </wp:positionV>
          <wp:extent cx="1333500" cy="1143000"/>
          <wp:effectExtent l="19050" t="0" r="0" b="0"/>
          <wp:wrapTight wrapText="bothSides">
            <wp:wrapPolygon edited="0">
              <wp:start x="-309" y="0"/>
              <wp:lineTo x="-309" y="21240"/>
              <wp:lineTo x="21600" y="21240"/>
              <wp:lineTo x="21600" y="0"/>
              <wp:lineTo x="-309" y="0"/>
            </wp:wrapPolygon>
          </wp:wrapTight>
          <wp:docPr id="3" name="Pictur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36" w:rsidRDefault="001E6936">
    <w:pPr>
      <w:pStyle w:val="Intestazione"/>
    </w:pPr>
    <w:r>
      <w:rPr>
        <w:noProof/>
      </w:rPr>
      <w:drawing>
        <wp:anchor distT="0" distB="0" distL="114300" distR="114300" simplePos="0" relativeHeight="251657216" behindDoc="1" locked="0" layoutInCell="1" allowOverlap="1">
          <wp:simplePos x="0" y="0"/>
          <wp:positionH relativeFrom="column">
            <wp:posOffset>-1828800</wp:posOffset>
          </wp:positionH>
          <wp:positionV relativeFrom="paragraph">
            <wp:posOffset>-495935</wp:posOffset>
          </wp:positionV>
          <wp:extent cx="2583180" cy="1177925"/>
          <wp:effectExtent l="19050" t="0" r="7620" b="0"/>
          <wp:wrapTight wrapText="bothSides">
            <wp:wrapPolygon edited="0">
              <wp:start x="-159" y="0"/>
              <wp:lineTo x="-159" y="21309"/>
              <wp:lineTo x="21664" y="21309"/>
              <wp:lineTo x="21664" y="0"/>
              <wp:lineTo x="-159" y="0"/>
            </wp:wrapPolygon>
          </wp:wrapTight>
          <wp:docPr id="2" name="Picture 2"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 x doc"/>
                  <pic:cNvPicPr>
                    <a:picLocks noChangeAspect="1" noChangeArrowheads="1"/>
                  </pic:cNvPicPr>
                </pic:nvPicPr>
                <pic:blipFill>
                  <a:blip r:embed="rId1"/>
                  <a:srcRect/>
                  <a:stretch>
                    <a:fillRect/>
                  </a:stretch>
                </pic:blipFill>
                <pic:spPr bwMode="auto">
                  <a:xfrm>
                    <a:off x="0" y="0"/>
                    <a:ext cx="2583180" cy="1177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854"/>
    <w:multiLevelType w:val="hybridMultilevel"/>
    <w:tmpl w:val="1AFA55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855DEA"/>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4">
    <w:nsid w:val="22B52C2E"/>
    <w:multiLevelType w:val="hybridMultilevel"/>
    <w:tmpl w:val="9FB46A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EFD6536"/>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2F22A53"/>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7A44DFC"/>
    <w:multiLevelType w:val="hybridMultilevel"/>
    <w:tmpl w:val="F858C9E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8">
    <w:nsid w:val="38CA53FA"/>
    <w:multiLevelType w:val="hybridMultilevel"/>
    <w:tmpl w:val="E5A69514"/>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0">
    <w:nsid w:val="43ED2694"/>
    <w:multiLevelType w:val="hybridMultilevel"/>
    <w:tmpl w:val="24F88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69D4406"/>
    <w:multiLevelType w:val="hybridMultilevel"/>
    <w:tmpl w:val="CFA2F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6EB671F"/>
    <w:multiLevelType w:val="hybridMultilevel"/>
    <w:tmpl w:val="67C6B802"/>
    <w:lvl w:ilvl="0" w:tplc="B15E04FA">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7683725"/>
    <w:multiLevelType w:val="hybridMultilevel"/>
    <w:tmpl w:val="9F18E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99239FE"/>
    <w:multiLevelType w:val="hybridMultilevel"/>
    <w:tmpl w:val="1F7E66C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6">
    <w:nsid w:val="51783E8C"/>
    <w:multiLevelType w:val="hybridMultilevel"/>
    <w:tmpl w:val="FB9A00E0"/>
    <w:lvl w:ilvl="0" w:tplc="0410000F">
      <w:start w:val="1"/>
      <w:numFmt w:val="decimal"/>
      <w:lvlText w:val="%1."/>
      <w:lvlJc w:val="left"/>
      <w:pPr>
        <w:ind w:left="360" w:hanging="360"/>
      </w:pPr>
    </w:lvl>
    <w:lvl w:ilvl="1" w:tplc="D758E8C0">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58B136C8"/>
    <w:multiLevelType w:val="hybridMultilevel"/>
    <w:tmpl w:val="9DC4D9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9C765B4"/>
    <w:multiLevelType w:val="hybridMultilevel"/>
    <w:tmpl w:val="C8C6D794"/>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EE96C1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79E726D"/>
    <w:multiLevelType w:val="hybridMultilevel"/>
    <w:tmpl w:val="3E1E84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B223618"/>
    <w:multiLevelType w:val="hybridMultilevel"/>
    <w:tmpl w:val="875A19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FEE4020"/>
    <w:multiLevelType w:val="hybridMultilevel"/>
    <w:tmpl w:val="C5DAC0E4"/>
    <w:lvl w:ilvl="0" w:tplc="0410000F">
      <w:start w:val="1"/>
      <w:numFmt w:val="decimal"/>
      <w:lvlText w:val="%1."/>
      <w:lvlJc w:val="left"/>
      <w:pPr>
        <w:ind w:left="360" w:hanging="360"/>
      </w:pPr>
    </w:lvl>
    <w:lvl w:ilvl="1" w:tplc="86A27C6E">
      <w:numFmt w:val="bullet"/>
      <w:lvlText w:val="•"/>
      <w:lvlJc w:val="left"/>
      <w:pPr>
        <w:ind w:left="1430" w:hanging="710"/>
      </w:pPr>
      <w:rPr>
        <w:rFonts w:ascii="Calibri" w:eastAsia="Times New Roman"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71E64D76"/>
    <w:multiLevelType w:val="hybridMultilevel"/>
    <w:tmpl w:val="CE8662FC"/>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DA333AF"/>
    <w:multiLevelType w:val="hybridMultilevel"/>
    <w:tmpl w:val="14124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4"/>
  </w:num>
  <w:num w:numId="4">
    <w:abstractNumId w:val="21"/>
  </w:num>
  <w:num w:numId="5">
    <w:abstractNumId w:val="20"/>
  </w:num>
  <w:num w:numId="6">
    <w:abstractNumId w:val="2"/>
  </w:num>
  <w:num w:numId="7">
    <w:abstractNumId w:val="25"/>
  </w:num>
  <w:num w:numId="8">
    <w:abstractNumId w:val="16"/>
  </w:num>
  <w:num w:numId="9">
    <w:abstractNumId w:val="17"/>
  </w:num>
  <w:num w:numId="10">
    <w:abstractNumId w:val="11"/>
  </w:num>
  <w:num w:numId="11">
    <w:abstractNumId w:val="13"/>
  </w:num>
  <w:num w:numId="12">
    <w:abstractNumId w:val="12"/>
  </w:num>
  <w:num w:numId="13">
    <w:abstractNumId w:val="1"/>
  </w:num>
  <w:num w:numId="14">
    <w:abstractNumId w:val="6"/>
  </w:num>
  <w:num w:numId="15">
    <w:abstractNumId w:val="19"/>
  </w:num>
  <w:num w:numId="16">
    <w:abstractNumId w:val="5"/>
  </w:num>
  <w:num w:numId="17">
    <w:abstractNumId w:val="4"/>
  </w:num>
  <w:num w:numId="18">
    <w:abstractNumId w:val="3"/>
  </w:num>
  <w:num w:numId="19">
    <w:abstractNumId w:val="10"/>
  </w:num>
  <w:num w:numId="20">
    <w:abstractNumId w:val="7"/>
  </w:num>
  <w:num w:numId="21">
    <w:abstractNumId w:val="9"/>
  </w:num>
  <w:num w:numId="22">
    <w:abstractNumId w:val="14"/>
  </w:num>
  <w:num w:numId="23">
    <w:abstractNumId w:val="26"/>
  </w:num>
  <w:num w:numId="24">
    <w:abstractNumId w:val="0"/>
  </w:num>
  <w:num w:numId="25">
    <w:abstractNumId w:val="23"/>
  </w:num>
  <w:num w:numId="26">
    <w:abstractNumId w:val="22"/>
  </w:num>
  <w:num w:numId="27">
    <w:abstractNumId w:val="27"/>
  </w:num>
  <w:num w:numId="28">
    <w:abstractNumId w:val="8"/>
  </w:num>
  <w:num w:numId="29">
    <w:abstractNumId w:val="18"/>
  </w:num>
  <w:num w:numId="30">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4"/>
    <w:rsid w:val="000076EF"/>
    <w:rsid w:val="00011756"/>
    <w:rsid w:val="000134BA"/>
    <w:rsid w:val="000222C4"/>
    <w:rsid w:val="00023B87"/>
    <w:rsid w:val="00026AC7"/>
    <w:rsid w:val="00030FD8"/>
    <w:rsid w:val="00034AE2"/>
    <w:rsid w:val="00036494"/>
    <w:rsid w:val="0004295A"/>
    <w:rsid w:val="00042E8D"/>
    <w:rsid w:val="000431A5"/>
    <w:rsid w:val="00043C02"/>
    <w:rsid w:val="000447EB"/>
    <w:rsid w:val="0005015E"/>
    <w:rsid w:val="000511CD"/>
    <w:rsid w:val="00055074"/>
    <w:rsid w:val="00056904"/>
    <w:rsid w:val="000610CB"/>
    <w:rsid w:val="00063D6C"/>
    <w:rsid w:val="00070EAB"/>
    <w:rsid w:val="00071455"/>
    <w:rsid w:val="00072AB1"/>
    <w:rsid w:val="00074B9C"/>
    <w:rsid w:val="0007666D"/>
    <w:rsid w:val="00077F23"/>
    <w:rsid w:val="00090498"/>
    <w:rsid w:val="0009413A"/>
    <w:rsid w:val="00096915"/>
    <w:rsid w:val="0009723C"/>
    <w:rsid w:val="000A02D3"/>
    <w:rsid w:val="000A1030"/>
    <w:rsid w:val="000B0002"/>
    <w:rsid w:val="000B13C8"/>
    <w:rsid w:val="000B22ED"/>
    <w:rsid w:val="000B3E7A"/>
    <w:rsid w:val="000B66AC"/>
    <w:rsid w:val="000C0622"/>
    <w:rsid w:val="000C3BE1"/>
    <w:rsid w:val="000C3C2C"/>
    <w:rsid w:val="000C4391"/>
    <w:rsid w:val="000C6009"/>
    <w:rsid w:val="000E028F"/>
    <w:rsid w:val="000E19EF"/>
    <w:rsid w:val="000E5D84"/>
    <w:rsid w:val="000F25B1"/>
    <w:rsid w:val="000F660E"/>
    <w:rsid w:val="000F6DA1"/>
    <w:rsid w:val="00104815"/>
    <w:rsid w:val="00111D05"/>
    <w:rsid w:val="00114048"/>
    <w:rsid w:val="001142EC"/>
    <w:rsid w:val="00114E51"/>
    <w:rsid w:val="00122E3C"/>
    <w:rsid w:val="00130F1B"/>
    <w:rsid w:val="00131E79"/>
    <w:rsid w:val="00132823"/>
    <w:rsid w:val="00133E0B"/>
    <w:rsid w:val="00136760"/>
    <w:rsid w:val="001418E1"/>
    <w:rsid w:val="00144ADC"/>
    <w:rsid w:val="00146405"/>
    <w:rsid w:val="00152B2A"/>
    <w:rsid w:val="001534DD"/>
    <w:rsid w:val="00154E08"/>
    <w:rsid w:val="0015695B"/>
    <w:rsid w:val="0015772A"/>
    <w:rsid w:val="00161E38"/>
    <w:rsid w:val="0016463F"/>
    <w:rsid w:val="00164FFF"/>
    <w:rsid w:val="00173440"/>
    <w:rsid w:val="0017604B"/>
    <w:rsid w:val="00183639"/>
    <w:rsid w:val="00185AC7"/>
    <w:rsid w:val="00187705"/>
    <w:rsid w:val="00190794"/>
    <w:rsid w:val="001923CC"/>
    <w:rsid w:val="00197146"/>
    <w:rsid w:val="00197360"/>
    <w:rsid w:val="001A1202"/>
    <w:rsid w:val="001A258B"/>
    <w:rsid w:val="001A49EF"/>
    <w:rsid w:val="001B1414"/>
    <w:rsid w:val="001C1DD9"/>
    <w:rsid w:val="001C391D"/>
    <w:rsid w:val="001C6D56"/>
    <w:rsid w:val="001D4D5E"/>
    <w:rsid w:val="001D563A"/>
    <w:rsid w:val="001D5F4B"/>
    <w:rsid w:val="001E6936"/>
    <w:rsid w:val="001F1B13"/>
    <w:rsid w:val="001F620A"/>
    <w:rsid w:val="001F707C"/>
    <w:rsid w:val="00203329"/>
    <w:rsid w:val="0020520E"/>
    <w:rsid w:val="00206BB1"/>
    <w:rsid w:val="00207527"/>
    <w:rsid w:val="002142B4"/>
    <w:rsid w:val="00215FB9"/>
    <w:rsid w:val="0022312F"/>
    <w:rsid w:val="002255CF"/>
    <w:rsid w:val="00226C5C"/>
    <w:rsid w:val="00236142"/>
    <w:rsid w:val="00241546"/>
    <w:rsid w:val="00243338"/>
    <w:rsid w:val="00243B7D"/>
    <w:rsid w:val="00243D6F"/>
    <w:rsid w:val="00244FEC"/>
    <w:rsid w:val="002578E6"/>
    <w:rsid w:val="0026495F"/>
    <w:rsid w:val="002678F5"/>
    <w:rsid w:val="002718CD"/>
    <w:rsid w:val="0027533F"/>
    <w:rsid w:val="00275656"/>
    <w:rsid w:val="00277108"/>
    <w:rsid w:val="002804F3"/>
    <w:rsid w:val="00286F97"/>
    <w:rsid w:val="00290F02"/>
    <w:rsid w:val="002910AB"/>
    <w:rsid w:val="0029365A"/>
    <w:rsid w:val="002A08D2"/>
    <w:rsid w:val="002A1575"/>
    <w:rsid w:val="002A2B57"/>
    <w:rsid w:val="002A2BF0"/>
    <w:rsid w:val="002A4DD1"/>
    <w:rsid w:val="002A79A4"/>
    <w:rsid w:val="002B20BA"/>
    <w:rsid w:val="002B2800"/>
    <w:rsid w:val="002B7A0A"/>
    <w:rsid w:val="002C2F35"/>
    <w:rsid w:val="002C7625"/>
    <w:rsid w:val="002D2A5C"/>
    <w:rsid w:val="002E0E3B"/>
    <w:rsid w:val="002E3029"/>
    <w:rsid w:val="002E3F2F"/>
    <w:rsid w:val="002E4631"/>
    <w:rsid w:val="002E630C"/>
    <w:rsid w:val="002E7DB7"/>
    <w:rsid w:val="002F6C5E"/>
    <w:rsid w:val="003031F4"/>
    <w:rsid w:val="00304716"/>
    <w:rsid w:val="00306A15"/>
    <w:rsid w:val="00320153"/>
    <w:rsid w:val="00320315"/>
    <w:rsid w:val="0032144C"/>
    <w:rsid w:val="00323E46"/>
    <w:rsid w:val="00323E55"/>
    <w:rsid w:val="00325C76"/>
    <w:rsid w:val="0032703E"/>
    <w:rsid w:val="00333715"/>
    <w:rsid w:val="00334F50"/>
    <w:rsid w:val="003357F7"/>
    <w:rsid w:val="00335975"/>
    <w:rsid w:val="00340DE2"/>
    <w:rsid w:val="00342BD8"/>
    <w:rsid w:val="00346ABB"/>
    <w:rsid w:val="003524DF"/>
    <w:rsid w:val="003640D1"/>
    <w:rsid w:val="0036539A"/>
    <w:rsid w:val="00373EC4"/>
    <w:rsid w:val="00375AE6"/>
    <w:rsid w:val="00383A60"/>
    <w:rsid w:val="003861F8"/>
    <w:rsid w:val="003865EA"/>
    <w:rsid w:val="00391983"/>
    <w:rsid w:val="003922D3"/>
    <w:rsid w:val="00394C1D"/>
    <w:rsid w:val="00394C1E"/>
    <w:rsid w:val="003A6DD7"/>
    <w:rsid w:val="003B18A4"/>
    <w:rsid w:val="003C0AF8"/>
    <w:rsid w:val="003C0F9E"/>
    <w:rsid w:val="003C4D40"/>
    <w:rsid w:val="003D6BB9"/>
    <w:rsid w:val="003E2A1D"/>
    <w:rsid w:val="003E622C"/>
    <w:rsid w:val="003E65A9"/>
    <w:rsid w:val="003F30E2"/>
    <w:rsid w:val="003F4572"/>
    <w:rsid w:val="00402799"/>
    <w:rsid w:val="00404CF7"/>
    <w:rsid w:val="00405881"/>
    <w:rsid w:val="00411E3E"/>
    <w:rsid w:val="00416087"/>
    <w:rsid w:val="00422841"/>
    <w:rsid w:val="00422E03"/>
    <w:rsid w:val="00424222"/>
    <w:rsid w:val="004254EF"/>
    <w:rsid w:val="00425E10"/>
    <w:rsid w:val="00427A96"/>
    <w:rsid w:val="00430012"/>
    <w:rsid w:val="00430681"/>
    <w:rsid w:val="004330F9"/>
    <w:rsid w:val="00433561"/>
    <w:rsid w:val="00436A73"/>
    <w:rsid w:val="0043793F"/>
    <w:rsid w:val="00440CF3"/>
    <w:rsid w:val="00445FC6"/>
    <w:rsid w:val="004512EA"/>
    <w:rsid w:val="00453A35"/>
    <w:rsid w:val="004615E1"/>
    <w:rsid w:val="00463082"/>
    <w:rsid w:val="004653EE"/>
    <w:rsid w:val="0046591D"/>
    <w:rsid w:val="00467763"/>
    <w:rsid w:val="004714FA"/>
    <w:rsid w:val="00475C07"/>
    <w:rsid w:val="004761CE"/>
    <w:rsid w:val="004776EB"/>
    <w:rsid w:val="004810FA"/>
    <w:rsid w:val="0048505D"/>
    <w:rsid w:val="004855EC"/>
    <w:rsid w:val="00485B44"/>
    <w:rsid w:val="00497230"/>
    <w:rsid w:val="00497A15"/>
    <w:rsid w:val="004A1A69"/>
    <w:rsid w:val="004A25E9"/>
    <w:rsid w:val="004A4618"/>
    <w:rsid w:val="004A485D"/>
    <w:rsid w:val="004B2506"/>
    <w:rsid w:val="004B2E2F"/>
    <w:rsid w:val="004B4114"/>
    <w:rsid w:val="004B55FE"/>
    <w:rsid w:val="004B6DA0"/>
    <w:rsid w:val="004B70A6"/>
    <w:rsid w:val="004C4EEE"/>
    <w:rsid w:val="004C5ADC"/>
    <w:rsid w:val="004C611A"/>
    <w:rsid w:val="004D6C4A"/>
    <w:rsid w:val="004E002A"/>
    <w:rsid w:val="004E0AB1"/>
    <w:rsid w:val="004E3B4E"/>
    <w:rsid w:val="004F0889"/>
    <w:rsid w:val="004F357D"/>
    <w:rsid w:val="004F51A5"/>
    <w:rsid w:val="004F5796"/>
    <w:rsid w:val="004F5C75"/>
    <w:rsid w:val="00500094"/>
    <w:rsid w:val="00500CB3"/>
    <w:rsid w:val="005026CB"/>
    <w:rsid w:val="005031C4"/>
    <w:rsid w:val="00504F81"/>
    <w:rsid w:val="00505B51"/>
    <w:rsid w:val="00507068"/>
    <w:rsid w:val="00507FCA"/>
    <w:rsid w:val="005123CE"/>
    <w:rsid w:val="00515D00"/>
    <w:rsid w:val="00526339"/>
    <w:rsid w:val="005268E8"/>
    <w:rsid w:val="00526999"/>
    <w:rsid w:val="0053254F"/>
    <w:rsid w:val="0053692C"/>
    <w:rsid w:val="00541798"/>
    <w:rsid w:val="00541FBE"/>
    <w:rsid w:val="00542434"/>
    <w:rsid w:val="00552154"/>
    <w:rsid w:val="00555616"/>
    <w:rsid w:val="0055735E"/>
    <w:rsid w:val="00560DEE"/>
    <w:rsid w:val="00560F39"/>
    <w:rsid w:val="00567789"/>
    <w:rsid w:val="00582B92"/>
    <w:rsid w:val="00582C80"/>
    <w:rsid w:val="00594738"/>
    <w:rsid w:val="00595B34"/>
    <w:rsid w:val="005A2743"/>
    <w:rsid w:val="005A3864"/>
    <w:rsid w:val="005A3FBF"/>
    <w:rsid w:val="005A6AED"/>
    <w:rsid w:val="005A706B"/>
    <w:rsid w:val="005B0A52"/>
    <w:rsid w:val="005B2C6D"/>
    <w:rsid w:val="005B5606"/>
    <w:rsid w:val="005B6341"/>
    <w:rsid w:val="005B7BF6"/>
    <w:rsid w:val="005C028B"/>
    <w:rsid w:val="005C75B6"/>
    <w:rsid w:val="005C7A0F"/>
    <w:rsid w:val="005D3A8F"/>
    <w:rsid w:val="005E587D"/>
    <w:rsid w:val="005E701D"/>
    <w:rsid w:val="005F1BA3"/>
    <w:rsid w:val="005F4CAE"/>
    <w:rsid w:val="005F4E10"/>
    <w:rsid w:val="005F7054"/>
    <w:rsid w:val="006010EC"/>
    <w:rsid w:val="00614F72"/>
    <w:rsid w:val="00623B87"/>
    <w:rsid w:val="00633294"/>
    <w:rsid w:val="00644BAA"/>
    <w:rsid w:val="006503BD"/>
    <w:rsid w:val="00655D56"/>
    <w:rsid w:val="0066343E"/>
    <w:rsid w:val="00664727"/>
    <w:rsid w:val="0066710A"/>
    <w:rsid w:val="00667CB8"/>
    <w:rsid w:val="00673AAB"/>
    <w:rsid w:val="00674A94"/>
    <w:rsid w:val="00676531"/>
    <w:rsid w:val="006830AC"/>
    <w:rsid w:val="00684301"/>
    <w:rsid w:val="00687A26"/>
    <w:rsid w:val="0069057C"/>
    <w:rsid w:val="00691D91"/>
    <w:rsid w:val="00694C85"/>
    <w:rsid w:val="006A1B3D"/>
    <w:rsid w:val="006A1D3A"/>
    <w:rsid w:val="006A5750"/>
    <w:rsid w:val="006B0028"/>
    <w:rsid w:val="006B7495"/>
    <w:rsid w:val="006C1E71"/>
    <w:rsid w:val="006C2086"/>
    <w:rsid w:val="006D02C5"/>
    <w:rsid w:val="006D0952"/>
    <w:rsid w:val="006D2A79"/>
    <w:rsid w:val="006D2FE9"/>
    <w:rsid w:val="006D5245"/>
    <w:rsid w:val="006D686F"/>
    <w:rsid w:val="006E0ADE"/>
    <w:rsid w:val="006E1FB8"/>
    <w:rsid w:val="006E6AB2"/>
    <w:rsid w:val="006E6C0B"/>
    <w:rsid w:val="006F01A2"/>
    <w:rsid w:val="006F07FE"/>
    <w:rsid w:val="006F1049"/>
    <w:rsid w:val="006F19C7"/>
    <w:rsid w:val="006F4BEF"/>
    <w:rsid w:val="006F7273"/>
    <w:rsid w:val="006F7DA8"/>
    <w:rsid w:val="007033F9"/>
    <w:rsid w:val="00704579"/>
    <w:rsid w:val="00706F94"/>
    <w:rsid w:val="00715E1E"/>
    <w:rsid w:val="0071611F"/>
    <w:rsid w:val="007173BE"/>
    <w:rsid w:val="00720CDF"/>
    <w:rsid w:val="00721270"/>
    <w:rsid w:val="00724028"/>
    <w:rsid w:val="00724895"/>
    <w:rsid w:val="00725A83"/>
    <w:rsid w:val="00725F52"/>
    <w:rsid w:val="007263B1"/>
    <w:rsid w:val="00730E7E"/>
    <w:rsid w:val="00733AE1"/>
    <w:rsid w:val="007341CB"/>
    <w:rsid w:val="007343CA"/>
    <w:rsid w:val="007465DB"/>
    <w:rsid w:val="00754AAF"/>
    <w:rsid w:val="007571EC"/>
    <w:rsid w:val="00757909"/>
    <w:rsid w:val="00757A61"/>
    <w:rsid w:val="00763BCA"/>
    <w:rsid w:val="007640CE"/>
    <w:rsid w:val="00765E5F"/>
    <w:rsid w:val="00767A2C"/>
    <w:rsid w:val="007718CE"/>
    <w:rsid w:val="00772285"/>
    <w:rsid w:val="0077367A"/>
    <w:rsid w:val="00774461"/>
    <w:rsid w:val="00794D68"/>
    <w:rsid w:val="00795FFA"/>
    <w:rsid w:val="00797490"/>
    <w:rsid w:val="007A016D"/>
    <w:rsid w:val="007A489A"/>
    <w:rsid w:val="007A587B"/>
    <w:rsid w:val="007A689A"/>
    <w:rsid w:val="007B050D"/>
    <w:rsid w:val="007B078B"/>
    <w:rsid w:val="007B4FE1"/>
    <w:rsid w:val="007C0497"/>
    <w:rsid w:val="007C1EBE"/>
    <w:rsid w:val="007C28F9"/>
    <w:rsid w:val="007C39C4"/>
    <w:rsid w:val="007C3FFE"/>
    <w:rsid w:val="007C76A0"/>
    <w:rsid w:val="007D1D45"/>
    <w:rsid w:val="007D2DE6"/>
    <w:rsid w:val="007D3A8E"/>
    <w:rsid w:val="007D4B3B"/>
    <w:rsid w:val="007D6288"/>
    <w:rsid w:val="007D6803"/>
    <w:rsid w:val="007E346A"/>
    <w:rsid w:val="007F1F46"/>
    <w:rsid w:val="007F21F9"/>
    <w:rsid w:val="007F533A"/>
    <w:rsid w:val="007F7DBC"/>
    <w:rsid w:val="00810926"/>
    <w:rsid w:val="0082528F"/>
    <w:rsid w:val="00825DDB"/>
    <w:rsid w:val="00846474"/>
    <w:rsid w:val="0085305A"/>
    <w:rsid w:val="008556BE"/>
    <w:rsid w:val="0085596A"/>
    <w:rsid w:val="00860F55"/>
    <w:rsid w:val="008626CA"/>
    <w:rsid w:val="00863355"/>
    <w:rsid w:val="008726BD"/>
    <w:rsid w:val="00877276"/>
    <w:rsid w:val="0088023B"/>
    <w:rsid w:val="00882C52"/>
    <w:rsid w:val="00884957"/>
    <w:rsid w:val="00885933"/>
    <w:rsid w:val="008903EA"/>
    <w:rsid w:val="00890E8D"/>
    <w:rsid w:val="00891C59"/>
    <w:rsid w:val="00894D0F"/>
    <w:rsid w:val="0089665E"/>
    <w:rsid w:val="008A02AE"/>
    <w:rsid w:val="008A409F"/>
    <w:rsid w:val="008A6769"/>
    <w:rsid w:val="008A7DB0"/>
    <w:rsid w:val="008B152F"/>
    <w:rsid w:val="008B3EE7"/>
    <w:rsid w:val="008B764A"/>
    <w:rsid w:val="008C1F35"/>
    <w:rsid w:val="008C6978"/>
    <w:rsid w:val="008D0B2B"/>
    <w:rsid w:val="008D432D"/>
    <w:rsid w:val="008F1C84"/>
    <w:rsid w:val="009130EE"/>
    <w:rsid w:val="009142E9"/>
    <w:rsid w:val="00920505"/>
    <w:rsid w:val="009207EB"/>
    <w:rsid w:val="0092487D"/>
    <w:rsid w:val="0093484B"/>
    <w:rsid w:val="00941E51"/>
    <w:rsid w:val="0095298C"/>
    <w:rsid w:val="00953E1B"/>
    <w:rsid w:val="00960B25"/>
    <w:rsid w:val="00961396"/>
    <w:rsid w:val="009621A0"/>
    <w:rsid w:val="00962C66"/>
    <w:rsid w:val="00963815"/>
    <w:rsid w:val="00963B3C"/>
    <w:rsid w:val="00970D63"/>
    <w:rsid w:val="0097119A"/>
    <w:rsid w:val="009722EC"/>
    <w:rsid w:val="00980E1B"/>
    <w:rsid w:val="00984ACD"/>
    <w:rsid w:val="0098545B"/>
    <w:rsid w:val="00985F1D"/>
    <w:rsid w:val="009921CB"/>
    <w:rsid w:val="00995791"/>
    <w:rsid w:val="0099598D"/>
    <w:rsid w:val="009A3FB4"/>
    <w:rsid w:val="009A72B9"/>
    <w:rsid w:val="009B0FA0"/>
    <w:rsid w:val="009B218E"/>
    <w:rsid w:val="009B28F6"/>
    <w:rsid w:val="009B46B4"/>
    <w:rsid w:val="009B750F"/>
    <w:rsid w:val="009C56F5"/>
    <w:rsid w:val="009D320C"/>
    <w:rsid w:val="009D5E80"/>
    <w:rsid w:val="009E16DE"/>
    <w:rsid w:val="009E1809"/>
    <w:rsid w:val="009E321C"/>
    <w:rsid w:val="009F0E69"/>
    <w:rsid w:val="009F39EF"/>
    <w:rsid w:val="009F5246"/>
    <w:rsid w:val="00A012AC"/>
    <w:rsid w:val="00A019F5"/>
    <w:rsid w:val="00A146EC"/>
    <w:rsid w:val="00A23046"/>
    <w:rsid w:val="00A30024"/>
    <w:rsid w:val="00A30695"/>
    <w:rsid w:val="00A3263E"/>
    <w:rsid w:val="00A32B7D"/>
    <w:rsid w:val="00A36887"/>
    <w:rsid w:val="00A373ED"/>
    <w:rsid w:val="00A37F22"/>
    <w:rsid w:val="00A40DF5"/>
    <w:rsid w:val="00A433F8"/>
    <w:rsid w:val="00A43707"/>
    <w:rsid w:val="00A4457C"/>
    <w:rsid w:val="00A51F9B"/>
    <w:rsid w:val="00A553CA"/>
    <w:rsid w:val="00A60370"/>
    <w:rsid w:val="00A60BB1"/>
    <w:rsid w:val="00A61E2D"/>
    <w:rsid w:val="00A65A93"/>
    <w:rsid w:val="00A7637A"/>
    <w:rsid w:val="00A76461"/>
    <w:rsid w:val="00A769DF"/>
    <w:rsid w:val="00A77556"/>
    <w:rsid w:val="00A8249E"/>
    <w:rsid w:val="00A90561"/>
    <w:rsid w:val="00A931CC"/>
    <w:rsid w:val="00AA2E22"/>
    <w:rsid w:val="00AB1E31"/>
    <w:rsid w:val="00AB545D"/>
    <w:rsid w:val="00AC009F"/>
    <w:rsid w:val="00AC67B8"/>
    <w:rsid w:val="00AD377A"/>
    <w:rsid w:val="00AD3FDE"/>
    <w:rsid w:val="00AD4EB0"/>
    <w:rsid w:val="00AD555B"/>
    <w:rsid w:val="00AE1000"/>
    <w:rsid w:val="00AE1B3A"/>
    <w:rsid w:val="00AE7933"/>
    <w:rsid w:val="00AF5F73"/>
    <w:rsid w:val="00AF6481"/>
    <w:rsid w:val="00AF7A37"/>
    <w:rsid w:val="00B00D8F"/>
    <w:rsid w:val="00B02CB8"/>
    <w:rsid w:val="00B12A4E"/>
    <w:rsid w:val="00B220FD"/>
    <w:rsid w:val="00B2282E"/>
    <w:rsid w:val="00B27B97"/>
    <w:rsid w:val="00B41056"/>
    <w:rsid w:val="00B4288D"/>
    <w:rsid w:val="00B46437"/>
    <w:rsid w:val="00B5071C"/>
    <w:rsid w:val="00B51CC4"/>
    <w:rsid w:val="00B5251D"/>
    <w:rsid w:val="00B703F8"/>
    <w:rsid w:val="00B71DB4"/>
    <w:rsid w:val="00B7581E"/>
    <w:rsid w:val="00B86BC2"/>
    <w:rsid w:val="00B904FF"/>
    <w:rsid w:val="00B91A42"/>
    <w:rsid w:val="00B97F58"/>
    <w:rsid w:val="00BA6C1B"/>
    <w:rsid w:val="00BA7EAC"/>
    <w:rsid w:val="00BB0A54"/>
    <w:rsid w:val="00BB31F1"/>
    <w:rsid w:val="00BC0F63"/>
    <w:rsid w:val="00BC358D"/>
    <w:rsid w:val="00BC3E00"/>
    <w:rsid w:val="00BC4815"/>
    <w:rsid w:val="00BC5BD6"/>
    <w:rsid w:val="00BC7886"/>
    <w:rsid w:val="00BD469F"/>
    <w:rsid w:val="00BD5ECB"/>
    <w:rsid w:val="00BE4950"/>
    <w:rsid w:val="00BF5F80"/>
    <w:rsid w:val="00C048C4"/>
    <w:rsid w:val="00C0703A"/>
    <w:rsid w:val="00C17BC0"/>
    <w:rsid w:val="00C20389"/>
    <w:rsid w:val="00C25A8A"/>
    <w:rsid w:val="00C25ECE"/>
    <w:rsid w:val="00C26496"/>
    <w:rsid w:val="00C30194"/>
    <w:rsid w:val="00C31DDC"/>
    <w:rsid w:val="00C31EC5"/>
    <w:rsid w:val="00C32155"/>
    <w:rsid w:val="00C33CD5"/>
    <w:rsid w:val="00C36D72"/>
    <w:rsid w:val="00C40355"/>
    <w:rsid w:val="00C43003"/>
    <w:rsid w:val="00C55858"/>
    <w:rsid w:val="00C60E55"/>
    <w:rsid w:val="00C626AA"/>
    <w:rsid w:val="00C63233"/>
    <w:rsid w:val="00C6444C"/>
    <w:rsid w:val="00C65EE6"/>
    <w:rsid w:val="00C87635"/>
    <w:rsid w:val="00C90C52"/>
    <w:rsid w:val="00C94551"/>
    <w:rsid w:val="00CA3BD9"/>
    <w:rsid w:val="00CA5BD7"/>
    <w:rsid w:val="00CB044C"/>
    <w:rsid w:val="00CC59B4"/>
    <w:rsid w:val="00CD07E8"/>
    <w:rsid w:val="00CD1B33"/>
    <w:rsid w:val="00CD1DDC"/>
    <w:rsid w:val="00CD4C59"/>
    <w:rsid w:val="00CE4EF3"/>
    <w:rsid w:val="00CF0107"/>
    <w:rsid w:val="00CF1225"/>
    <w:rsid w:val="00CF2DD2"/>
    <w:rsid w:val="00CF6FA6"/>
    <w:rsid w:val="00D010BB"/>
    <w:rsid w:val="00D06A54"/>
    <w:rsid w:val="00D1005A"/>
    <w:rsid w:val="00D119B8"/>
    <w:rsid w:val="00D14C2B"/>
    <w:rsid w:val="00D15964"/>
    <w:rsid w:val="00D17548"/>
    <w:rsid w:val="00D22734"/>
    <w:rsid w:val="00D237C8"/>
    <w:rsid w:val="00D26FE6"/>
    <w:rsid w:val="00D315B1"/>
    <w:rsid w:val="00D426F7"/>
    <w:rsid w:val="00D4495C"/>
    <w:rsid w:val="00D462DF"/>
    <w:rsid w:val="00D47784"/>
    <w:rsid w:val="00D512C6"/>
    <w:rsid w:val="00D52C3E"/>
    <w:rsid w:val="00D54954"/>
    <w:rsid w:val="00D5762E"/>
    <w:rsid w:val="00D62624"/>
    <w:rsid w:val="00D655D4"/>
    <w:rsid w:val="00D74D9A"/>
    <w:rsid w:val="00D85116"/>
    <w:rsid w:val="00D85A55"/>
    <w:rsid w:val="00D93549"/>
    <w:rsid w:val="00D94E8C"/>
    <w:rsid w:val="00D96A57"/>
    <w:rsid w:val="00D97AB3"/>
    <w:rsid w:val="00DA2217"/>
    <w:rsid w:val="00DA49D8"/>
    <w:rsid w:val="00DA6717"/>
    <w:rsid w:val="00DB0442"/>
    <w:rsid w:val="00DB603A"/>
    <w:rsid w:val="00DC0F53"/>
    <w:rsid w:val="00DC340E"/>
    <w:rsid w:val="00DC457B"/>
    <w:rsid w:val="00DC66C7"/>
    <w:rsid w:val="00DD6374"/>
    <w:rsid w:val="00DD6481"/>
    <w:rsid w:val="00DE12E5"/>
    <w:rsid w:val="00DE2052"/>
    <w:rsid w:val="00E00A75"/>
    <w:rsid w:val="00E045EE"/>
    <w:rsid w:val="00E05138"/>
    <w:rsid w:val="00E1314A"/>
    <w:rsid w:val="00E14BD9"/>
    <w:rsid w:val="00E151AF"/>
    <w:rsid w:val="00E15F09"/>
    <w:rsid w:val="00E1632E"/>
    <w:rsid w:val="00E301A3"/>
    <w:rsid w:val="00E362B7"/>
    <w:rsid w:val="00E40063"/>
    <w:rsid w:val="00E410DA"/>
    <w:rsid w:val="00E43B7E"/>
    <w:rsid w:val="00E47EC1"/>
    <w:rsid w:val="00E559AA"/>
    <w:rsid w:val="00E55A31"/>
    <w:rsid w:val="00E57BB7"/>
    <w:rsid w:val="00E60E9C"/>
    <w:rsid w:val="00E62BA4"/>
    <w:rsid w:val="00E63FA8"/>
    <w:rsid w:val="00E64F92"/>
    <w:rsid w:val="00E71AE1"/>
    <w:rsid w:val="00E74A94"/>
    <w:rsid w:val="00E84E79"/>
    <w:rsid w:val="00E853E0"/>
    <w:rsid w:val="00E91DDE"/>
    <w:rsid w:val="00E9574C"/>
    <w:rsid w:val="00E96A0D"/>
    <w:rsid w:val="00EA0287"/>
    <w:rsid w:val="00EA190A"/>
    <w:rsid w:val="00EA799E"/>
    <w:rsid w:val="00EB0F09"/>
    <w:rsid w:val="00EB76BA"/>
    <w:rsid w:val="00EB79B8"/>
    <w:rsid w:val="00EC3E44"/>
    <w:rsid w:val="00EC5C14"/>
    <w:rsid w:val="00EC69C5"/>
    <w:rsid w:val="00EC6B8C"/>
    <w:rsid w:val="00EC6F26"/>
    <w:rsid w:val="00EC7809"/>
    <w:rsid w:val="00ED4DA8"/>
    <w:rsid w:val="00EE0C1C"/>
    <w:rsid w:val="00EE6B8E"/>
    <w:rsid w:val="00EF0B52"/>
    <w:rsid w:val="00EF366F"/>
    <w:rsid w:val="00EF5891"/>
    <w:rsid w:val="00F0669D"/>
    <w:rsid w:val="00F078AA"/>
    <w:rsid w:val="00F10781"/>
    <w:rsid w:val="00F141F1"/>
    <w:rsid w:val="00F22E69"/>
    <w:rsid w:val="00F2587D"/>
    <w:rsid w:val="00F26263"/>
    <w:rsid w:val="00F27486"/>
    <w:rsid w:val="00F30AC1"/>
    <w:rsid w:val="00F3519F"/>
    <w:rsid w:val="00F373A1"/>
    <w:rsid w:val="00F4071F"/>
    <w:rsid w:val="00F44804"/>
    <w:rsid w:val="00F44C52"/>
    <w:rsid w:val="00F52D0B"/>
    <w:rsid w:val="00F61588"/>
    <w:rsid w:val="00F61FAF"/>
    <w:rsid w:val="00F64989"/>
    <w:rsid w:val="00F71B43"/>
    <w:rsid w:val="00F720D2"/>
    <w:rsid w:val="00F72C5D"/>
    <w:rsid w:val="00F73007"/>
    <w:rsid w:val="00F90FB3"/>
    <w:rsid w:val="00F91CAC"/>
    <w:rsid w:val="00F91CFC"/>
    <w:rsid w:val="00FA155D"/>
    <w:rsid w:val="00FA209A"/>
    <w:rsid w:val="00FB0AD2"/>
    <w:rsid w:val="00FB2534"/>
    <w:rsid w:val="00FB62D7"/>
    <w:rsid w:val="00FB77F3"/>
    <w:rsid w:val="00FC0356"/>
    <w:rsid w:val="00FC3B57"/>
    <w:rsid w:val="00FC5A16"/>
    <w:rsid w:val="00FE2453"/>
    <w:rsid w:val="00FE2F08"/>
    <w:rsid w:val="00FE5121"/>
    <w:rsid w:val="00FE7684"/>
    <w:rsid w:val="00FF37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link w:val="Titolo1Caratter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itolo1Carattere">
    <w:name w:val="Titolo 1 Carattere"/>
    <w:link w:val="Titolo1"/>
    <w:rsid w:val="002804F3"/>
    <w:rPr>
      <w:rFonts w:ascii="Arial" w:hAnsi="Arial"/>
      <w:b/>
      <w:sz w:val="22"/>
      <w:szCs w:val="24"/>
    </w:rPr>
  </w:style>
  <w:style w:type="paragraph" w:customStyle="1" w:styleId="Default">
    <w:name w:val="Default"/>
    <w:rsid w:val="00BA7EAC"/>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link w:val="Titolo1Caratter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itolo1Carattere">
    <w:name w:val="Titolo 1 Carattere"/>
    <w:link w:val="Titolo1"/>
    <w:rsid w:val="002804F3"/>
    <w:rPr>
      <w:rFonts w:ascii="Arial" w:hAnsi="Arial"/>
      <w:b/>
      <w:sz w:val="22"/>
      <w:szCs w:val="24"/>
    </w:rPr>
  </w:style>
  <w:style w:type="paragraph" w:customStyle="1" w:styleId="Default">
    <w:name w:val="Default"/>
    <w:rsid w:val="00BA7EA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2540">
      <w:bodyDiv w:val="1"/>
      <w:marLeft w:val="0"/>
      <w:marRight w:val="0"/>
      <w:marTop w:val="0"/>
      <w:marBottom w:val="0"/>
      <w:divBdr>
        <w:top w:val="none" w:sz="0" w:space="0" w:color="auto"/>
        <w:left w:val="none" w:sz="0" w:space="0" w:color="auto"/>
        <w:bottom w:val="none" w:sz="0" w:space="0" w:color="auto"/>
        <w:right w:val="none" w:sz="0" w:space="0" w:color="auto"/>
      </w:divBdr>
    </w:div>
    <w:div w:id="114564644">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1127430999">
      <w:bodyDiv w:val="1"/>
      <w:marLeft w:val="0"/>
      <w:marRight w:val="0"/>
      <w:marTop w:val="0"/>
      <w:marBottom w:val="0"/>
      <w:divBdr>
        <w:top w:val="none" w:sz="0" w:space="0" w:color="auto"/>
        <w:left w:val="none" w:sz="0" w:space="0" w:color="auto"/>
        <w:bottom w:val="none" w:sz="0" w:space="0" w:color="auto"/>
        <w:right w:val="none" w:sz="0" w:space="0" w:color="auto"/>
      </w:divBdr>
    </w:div>
    <w:div w:id="144750257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rcizio.diritti.privacy@consip.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ourcingIT@consip.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ourcingIT@consip.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B270E-72C1-44A7-B87C-BD834C700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2189</Words>
  <Characters>12481</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14641</CharactersWithSpaces>
  <SharedDoc>false</SharedDoc>
  <HLinks>
    <vt:vector size="18" baseType="variant">
      <vt:variant>
        <vt:i4>4522087</vt:i4>
      </vt:variant>
      <vt:variant>
        <vt:i4>2</vt:i4>
      </vt:variant>
      <vt:variant>
        <vt:i4>0</vt:i4>
      </vt:variant>
      <vt:variant>
        <vt:i4>5</vt:i4>
      </vt:variant>
      <vt:variant>
        <vt:lpwstr>mailto:sourcingIT@consip.it</vt:lpwstr>
      </vt:variant>
      <vt:variant>
        <vt:lpwstr/>
      </vt:variant>
      <vt:variant>
        <vt:i4>6422640</vt:i4>
      </vt:variant>
      <vt:variant>
        <vt:i4>0</vt:i4>
      </vt:variant>
      <vt:variant>
        <vt:i4>0</vt:i4>
      </vt:variant>
      <vt:variant>
        <vt:i4>5</vt:i4>
      </vt:variant>
      <vt:variant>
        <vt:lpwstr>mailto:</vt:lpwstr>
      </vt:variant>
      <vt:variant>
        <vt:lpwstr/>
      </vt:variant>
      <vt:variant>
        <vt:i4>1376341</vt:i4>
      </vt:variant>
      <vt:variant>
        <vt:i4>9</vt:i4>
      </vt:variant>
      <vt:variant>
        <vt:i4>0</vt:i4>
      </vt:variant>
      <vt:variant>
        <vt:i4>5</vt:i4>
      </vt:variant>
      <vt:variant>
        <vt:lpwstr>http://www.consip.it/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2018-03-16T15:12:00Z</dcterms:created>
  <dcterms:modified xsi:type="dcterms:W3CDTF">2018-03-16T15:12:00Z</dcterms:modified>
</cp:coreProperties>
</file>